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8F75DD">
      <w:pPr>
        <w:jc w:val="center"/>
        <w:rPr>
          <w:rFonts w:ascii="宋体" w:hAnsi="宋体"/>
          <w:b/>
          <w:color w:val="auto"/>
          <w:sz w:val="44"/>
          <w:szCs w:val="44"/>
          <w:highlight w:val="none"/>
        </w:rPr>
      </w:pPr>
      <w:bookmarkStart w:id="0" w:name="_Toc287620665"/>
    </w:p>
    <w:p w14:paraId="5C0847C3">
      <w:pPr>
        <w:spacing w:line="360" w:lineRule="auto"/>
        <w:jc w:val="center"/>
        <w:rPr>
          <w:rFonts w:hint="eastAsia" w:ascii="宋体" w:hAnsi="宋体" w:eastAsia="宋体"/>
          <w:b/>
          <w:bCs/>
          <w:color w:val="auto"/>
          <w:kern w:val="0"/>
          <w:sz w:val="32"/>
          <w:szCs w:val="32"/>
          <w:highlight w:val="none"/>
          <w:lang w:eastAsia="zh-CN"/>
        </w:rPr>
      </w:pPr>
      <w:r>
        <w:rPr>
          <w:rFonts w:hint="eastAsia" w:ascii="宋体" w:hAnsi="宋体"/>
          <w:b/>
          <w:bCs/>
          <w:color w:val="auto"/>
          <w:kern w:val="0"/>
          <w:sz w:val="32"/>
          <w:szCs w:val="32"/>
          <w:highlight w:val="none"/>
          <w:u w:val="single"/>
          <w:lang w:eastAsia="zh-CN"/>
        </w:rPr>
        <w:t>重庆苏商港口物流有限公司2025年度铝矾土装卸服务项目</w:t>
      </w:r>
    </w:p>
    <w:p w14:paraId="0C6FFF16">
      <w:pPr>
        <w:autoSpaceDE w:val="0"/>
        <w:autoSpaceDN w:val="0"/>
        <w:adjustRightInd w:val="0"/>
        <w:snapToGrid w:val="0"/>
        <w:spacing w:line="360" w:lineRule="auto"/>
        <w:jc w:val="left"/>
        <w:rPr>
          <w:rFonts w:ascii="宋体" w:hAnsi="宋体"/>
          <w:color w:val="auto"/>
          <w:kern w:val="0"/>
          <w:sz w:val="20"/>
          <w:szCs w:val="20"/>
          <w:highlight w:val="none"/>
        </w:rPr>
      </w:pPr>
    </w:p>
    <w:p w14:paraId="53CBA02A">
      <w:pPr>
        <w:autoSpaceDE w:val="0"/>
        <w:autoSpaceDN w:val="0"/>
        <w:adjustRightInd w:val="0"/>
        <w:snapToGrid w:val="0"/>
        <w:spacing w:line="360" w:lineRule="auto"/>
        <w:jc w:val="left"/>
        <w:rPr>
          <w:rFonts w:ascii="宋体" w:hAnsi="宋体"/>
          <w:color w:val="auto"/>
          <w:kern w:val="0"/>
          <w:sz w:val="20"/>
          <w:szCs w:val="20"/>
          <w:highlight w:val="none"/>
        </w:rPr>
      </w:pPr>
    </w:p>
    <w:p w14:paraId="2E1BB096">
      <w:pPr>
        <w:autoSpaceDE w:val="0"/>
        <w:autoSpaceDN w:val="0"/>
        <w:adjustRightInd w:val="0"/>
        <w:snapToGrid w:val="0"/>
        <w:spacing w:line="360" w:lineRule="auto"/>
        <w:jc w:val="left"/>
        <w:rPr>
          <w:rFonts w:ascii="宋体" w:hAnsi="宋体"/>
          <w:color w:val="auto"/>
          <w:kern w:val="0"/>
          <w:sz w:val="20"/>
          <w:szCs w:val="20"/>
          <w:highlight w:val="none"/>
        </w:rPr>
      </w:pPr>
    </w:p>
    <w:p w14:paraId="33F80E5B">
      <w:pPr>
        <w:pStyle w:val="18"/>
        <w:rPr>
          <w:color w:val="auto"/>
          <w:highlight w:val="none"/>
        </w:rPr>
      </w:pPr>
    </w:p>
    <w:p w14:paraId="09FFBE8D">
      <w:pPr>
        <w:autoSpaceDE w:val="0"/>
        <w:autoSpaceDN w:val="0"/>
        <w:adjustRightInd w:val="0"/>
        <w:snapToGrid w:val="0"/>
        <w:spacing w:line="360" w:lineRule="auto"/>
        <w:jc w:val="left"/>
        <w:rPr>
          <w:rFonts w:ascii="宋体" w:hAnsi="宋体"/>
          <w:color w:val="auto"/>
          <w:kern w:val="0"/>
          <w:sz w:val="20"/>
          <w:szCs w:val="20"/>
          <w:highlight w:val="none"/>
        </w:rPr>
      </w:pPr>
    </w:p>
    <w:p w14:paraId="36E41D9B">
      <w:pPr>
        <w:autoSpaceDE w:val="0"/>
        <w:autoSpaceDN w:val="0"/>
        <w:adjustRightInd w:val="0"/>
        <w:snapToGrid w:val="0"/>
        <w:spacing w:line="360" w:lineRule="auto"/>
        <w:jc w:val="left"/>
        <w:rPr>
          <w:rFonts w:ascii="宋体" w:hAnsi="宋体"/>
          <w:color w:val="auto"/>
          <w:kern w:val="0"/>
          <w:sz w:val="20"/>
          <w:szCs w:val="20"/>
          <w:highlight w:val="none"/>
        </w:rPr>
      </w:pPr>
    </w:p>
    <w:p w14:paraId="22A27C00">
      <w:pPr>
        <w:autoSpaceDE w:val="0"/>
        <w:autoSpaceDN w:val="0"/>
        <w:adjustRightInd w:val="0"/>
        <w:snapToGrid w:val="0"/>
        <w:spacing w:line="360" w:lineRule="auto"/>
        <w:jc w:val="left"/>
        <w:rPr>
          <w:rFonts w:ascii="宋体" w:hAnsi="宋体"/>
          <w:color w:val="auto"/>
          <w:kern w:val="0"/>
          <w:sz w:val="20"/>
          <w:szCs w:val="20"/>
          <w:highlight w:val="none"/>
        </w:rPr>
      </w:pPr>
    </w:p>
    <w:p w14:paraId="28860B67">
      <w:pPr>
        <w:autoSpaceDE w:val="0"/>
        <w:autoSpaceDN w:val="0"/>
        <w:adjustRightInd w:val="0"/>
        <w:snapToGrid w:val="0"/>
        <w:spacing w:line="360" w:lineRule="auto"/>
        <w:jc w:val="center"/>
        <w:rPr>
          <w:rFonts w:ascii="宋体" w:hAnsi="宋体"/>
          <w:b/>
          <w:bCs/>
          <w:color w:val="auto"/>
          <w:kern w:val="0"/>
          <w:sz w:val="72"/>
          <w:szCs w:val="72"/>
          <w:highlight w:val="none"/>
        </w:rPr>
      </w:pPr>
      <w:r>
        <w:rPr>
          <w:rFonts w:ascii="宋体" w:hAnsi="宋体"/>
          <w:b/>
          <w:bCs/>
          <w:color w:val="auto"/>
          <w:kern w:val="0"/>
          <w:sz w:val="72"/>
          <w:szCs w:val="72"/>
          <w:highlight w:val="none"/>
        </w:rPr>
        <w:t>招</w:t>
      </w:r>
      <w:r>
        <w:rPr>
          <w:rFonts w:hint="eastAsia" w:ascii="宋体" w:hAnsi="宋体"/>
          <w:b/>
          <w:bCs/>
          <w:color w:val="auto"/>
          <w:kern w:val="0"/>
          <w:sz w:val="72"/>
          <w:szCs w:val="72"/>
          <w:highlight w:val="none"/>
        </w:rPr>
        <w:t xml:space="preserve"> </w:t>
      </w:r>
      <w:r>
        <w:rPr>
          <w:rFonts w:hint="eastAsia" w:ascii="宋体" w:hAnsi="宋体"/>
          <w:b/>
          <w:bCs/>
          <w:color w:val="auto"/>
          <w:kern w:val="0"/>
          <w:sz w:val="72"/>
          <w:szCs w:val="72"/>
          <w:highlight w:val="none"/>
          <w:lang w:val="en-US" w:eastAsia="zh-CN"/>
        </w:rPr>
        <w:t xml:space="preserve"> </w:t>
      </w:r>
      <w:r>
        <w:rPr>
          <w:rFonts w:ascii="宋体" w:hAnsi="宋体"/>
          <w:b/>
          <w:bCs/>
          <w:color w:val="auto"/>
          <w:kern w:val="0"/>
          <w:sz w:val="72"/>
          <w:szCs w:val="72"/>
          <w:highlight w:val="none"/>
        </w:rPr>
        <w:t>标</w:t>
      </w:r>
      <w:r>
        <w:rPr>
          <w:rFonts w:hint="eastAsia" w:ascii="宋体" w:hAnsi="宋体"/>
          <w:b/>
          <w:bCs/>
          <w:color w:val="auto"/>
          <w:kern w:val="0"/>
          <w:sz w:val="72"/>
          <w:szCs w:val="72"/>
          <w:highlight w:val="none"/>
        </w:rPr>
        <w:t xml:space="preserve"> </w:t>
      </w:r>
      <w:r>
        <w:rPr>
          <w:rFonts w:hint="eastAsia" w:ascii="宋体" w:hAnsi="宋体"/>
          <w:b/>
          <w:bCs/>
          <w:color w:val="auto"/>
          <w:kern w:val="0"/>
          <w:sz w:val="72"/>
          <w:szCs w:val="72"/>
          <w:highlight w:val="none"/>
          <w:lang w:val="en-US" w:eastAsia="zh-CN"/>
        </w:rPr>
        <w:t xml:space="preserve"> </w:t>
      </w:r>
      <w:r>
        <w:rPr>
          <w:rFonts w:ascii="宋体" w:hAnsi="宋体"/>
          <w:b/>
          <w:bCs/>
          <w:color w:val="auto"/>
          <w:kern w:val="0"/>
          <w:sz w:val="72"/>
          <w:szCs w:val="72"/>
          <w:highlight w:val="none"/>
        </w:rPr>
        <w:t>文</w:t>
      </w:r>
      <w:r>
        <w:rPr>
          <w:rFonts w:hint="eastAsia" w:ascii="宋体" w:hAnsi="宋体"/>
          <w:b/>
          <w:bCs/>
          <w:color w:val="auto"/>
          <w:kern w:val="0"/>
          <w:sz w:val="72"/>
          <w:szCs w:val="72"/>
          <w:highlight w:val="none"/>
          <w:lang w:val="en-US" w:eastAsia="zh-CN"/>
        </w:rPr>
        <w:t xml:space="preserve"> </w:t>
      </w:r>
      <w:r>
        <w:rPr>
          <w:rFonts w:hint="eastAsia" w:ascii="宋体" w:hAnsi="宋体"/>
          <w:b/>
          <w:bCs/>
          <w:color w:val="auto"/>
          <w:kern w:val="0"/>
          <w:sz w:val="72"/>
          <w:szCs w:val="72"/>
          <w:highlight w:val="none"/>
        </w:rPr>
        <w:t xml:space="preserve"> </w:t>
      </w:r>
      <w:r>
        <w:rPr>
          <w:rFonts w:ascii="宋体" w:hAnsi="宋体"/>
          <w:b/>
          <w:bCs/>
          <w:color w:val="auto"/>
          <w:kern w:val="0"/>
          <w:sz w:val="72"/>
          <w:szCs w:val="72"/>
          <w:highlight w:val="none"/>
        </w:rPr>
        <w:t>件</w:t>
      </w:r>
    </w:p>
    <w:p w14:paraId="026635EB">
      <w:pPr>
        <w:autoSpaceDE w:val="0"/>
        <w:autoSpaceDN w:val="0"/>
        <w:adjustRightInd w:val="0"/>
        <w:snapToGrid w:val="0"/>
        <w:spacing w:line="360" w:lineRule="auto"/>
        <w:jc w:val="left"/>
        <w:rPr>
          <w:rFonts w:ascii="宋体" w:hAnsi="宋体"/>
          <w:color w:val="auto"/>
          <w:kern w:val="0"/>
          <w:sz w:val="10"/>
          <w:szCs w:val="10"/>
          <w:highlight w:val="none"/>
        </w:rPr>
      </w:pPr>
    </w:p>
    <w:p w14:paraId="45BA0E6F">
      <w:pPr>
        <w:autoSpaceDE w:val="0"/>
        <w:autoSpaceDN w:val="0"/>
        <w:adjustRightInd w:val="0"/>
        <w:snapToGrid w:val="0"/>
        <w:spacing w:line="360" w:lineRule="auto"/>
        <w:jc w:val="center"/>
        <w:rPr>
          <w:rFonts w:hint="default" w:ascii="宋体" w:hAnsi="宋体" w:eastAsia="宋体"/>
          <w:color w:val="auto"/>
          <w:kern w:val="0"/>
          <w:sz w:val="28"/>
          <w:szCs w:val="28"/>
          <w:highlight w:val="none"/>
          <w:lang w:val="en-US" w:eastAsia="zh-CN"/>
        </w:rPr>
      </w:pPr>
      <w:r>
        <w:rPr>
          <w:rFonts w:hint="eastAsia" w:ascii="宋体" w:hAnsi="宋体"/>
          <w:color w:val="auto"/>
          <w:kern w:val="0"/>
          <w:sz w:val="28"/>
          <w:szCs w:val="28"/>
          <w:highlight w:val="none"/>
          <w:lang w:eastAsia="zh-CN"/>
        </w:rPr>
        <w:t>项目编号：渝卓管ZB〔2025〕</w:t>
      </w:r>
      <w:r>
        <w:rPr>
          <w:rFonts w:hint="eastAsia" w:ascii="宋体" w:hAnsi="宋体"/>
          <w:color w:val="auto"/>
          <w:kern w:val="0"/>
          <w:sz w:val="28"/>
          <w:szCs w:val="28"/>
          <w:highlight w:val="none"/>
          <w:lang w:val="en-US" w:eastAsia="zh-CN"/>
        </w:rPr>
        <w:t>63</w:t>
      </w:r>
      <w:bookmarkStart w:id="781" w:name="_GoBack"/>
      <w:bookmarkEnd w:id="781"/>
    </w:p>
    <w:p w14:paraId="432E270C">
      <w:pPr>
        <w:autoSpaceDE w:val="0"/>
        <w:autoSpaceDN w:val="0"/>
        <w:adjustRightInd w:val="0"/>
        <w:snapToGrid w:val="0"/>
        <w:spacing w:line="360" w:lineRule="auto"/>
        <w:jc w:val="left"/>
        <w:rPr>
          <w:rFonts w:ascii="宋体" w:hAnsi="宋体"/>
          <w:color w:val="auto"/>
          <w:kern w:val="0"/>
          <w:sz w:val="20"/>
          <w:szCs w:val="20"/>
          <w:highlight w:val="none"/>
        </w:rPr>
      </w:pPr>
    </w:p>
    <w:p w14:paraId="5E28A9D9">
      <w:pPr>
        <w:autoSpaceDE w:val="0"/>
        <w:autoSpaceDN w:val="0"/>
        <w:adjustRightInd w:val="0"/>
        <w:snapToGrid w:val="0"/>
        <w:spacing w:line="360" w:lineRule="auto"/>
        <w:jc w:val="left"/>
        <w:rPr>
          <w:rFonts w:ascii="宋体" w:hAnsi="宋体"/>
          <w:color w:val="auto"/>
          <w:kern w:val="0"/>
          <w:sz w:val="20"/>
          <w:szCs w:val="20"/>
          <w:highlight w:val="none"/>
        </w:rPr>
      </w:pPr>
    </w:p>
    <w:p w14:paraId="5C3A66F5">
      <w:pPr>
        <w:autoSpaceDE w:val="0"/>
        <w:autoSpaceDN w:val="0"/>
        <w:adjustRightInd w:val="0"/>
        <w:snapToGrid w:val="0"/>
        <w:spacing w:line="360" w:lineRule="auto"/>
        <w:jc w:val="left"/>
        <w:rPr>
          <w:rFonts w:ascii="宋体" w:hAnsi="宋体"/>
          <w:color w:val="auto"/>
          <w:kern w:val="0"/>
          <w:sz w:val="20"/>
          <w:szCs w:val="20"/>
          <w:highlight w:val="none"/>
        </w:rPr>
      </w:pPr>
    </w:p>
    <w:p w14:paraId="12341AF7">
      <w:pPr>
        <w:autoSpaceDE w:val="0"/>
        <w:autoSpaceDN w:val="0"/>
        <w:adjustRightInd w:val="0"/>
        <w:snapToGrid w:val="0"/>
        <w:spacing w:line="360" w:lineRule="auto"/>
        <w:jc w:val="left"/>
        <w:rPr>
          <w:rFonts w:ascii="宋体" w:hAnsi="宋体"/>
          <w:color w:val="auto"/>
          <w:kern w:val="0"/>
          <w:sz w:val="20"/>
          <w:szCs w:val="20"/>
          <w:highlight w:val="none"/>
        </w:rPr>
      </w:pPr>
    </w:p>
    <w:p w14:paraId="1A5277FB">
      <w:pPr>
        <w:autoSpaceDE w:val="0"/>
        <w:autoSpaceDN w:val="0"/>
        <w:adjustRightInd w:val="0"/>
        <w:snapToGrid w:val="0"/>
        <w:spacing w:line="360" w:lineRule="auto"/>
        <w:jc w:val="left"/>
        <w:rPr>
          <w:rFonts w:ascii="宋体" w:hAnsi="宋体"/>
          <w:color w:val="auto"/>
          <w:kern w:val="0"/>
          <w:sz w:val="20"/>
          <w:szCs w:val="20"/>
          <w:highlight w:val="none"/>
        </w:rPr>
      </w:pPr>
    </w:p>
    <w:p w14:paraId="35272BAD">
      <w:pPr>
        <w:autoSpaceDE w:val="0"/>
        <w:autoSpaceDN w:val="0"/>
        <w:adjustRightInd w:val="0"/>
        <w:snapToGrid w:val="0"/>
        <w:spacing w:line="360" w:lineRule="auto"/>
        <w:jc w:val="left"/>
        <w:rPr>
          <w:rFonts w:ascii="宋体" w:hAnsi="宋体"/>
          <w:color w:val="auto"/>
          <w:kern w:val="0"/>
          <w:sz w:val="20"/>
          <w:szCs w:val="20"/>
          <w:highlight w:val="none"/>
        </w:rPr>
      </w:pPr>
    </w:p>
    <w:p w14:paraId="47EB8CBB">
      <w:pPr>
        <w:autoSpaceDE w:val="0"/>
        <w:autoSpaceDN w:val="0"/>
        <w:adjustRightInd w:val="0"/>
        <w:snapToGrid w:val="0"/>
        <w:spacing w:line="360" w:lineRule="auto"/>
        <w:rPr>
          <w:rFonts w:ascii="宋体" w:hAnsi="宋体"/>
          <w:color w:val="auto"/>
          <w:kern w:val="0"/>
          <w:sz w:val="20"/>
          <w:szCs w:val="20"/>
          <w:highlight w:val="none"/>
        </w:rPr>
      </w:pPr>
    </w:p>
    <w:p w14:paraId="1A05385B">
      <w:pPr>
        <w:autoSpaceDE w:val="0"/>
        <w:autoSpaceDN w:val="0"/>
        <w:adjustRightInd w:val="0"/>
        <w:snapToGrid w:val="0"/>
        <w:spacing w:line="360" w:lineRule="auto"/>
        <w:jc w:val="left"/>
        <w:rPr>
          <w:rFonts w:ascii="宋体" w:hAnsi="宋体"/>
          <w:color w:val="auto"/>
          <w:kern w:val="0"/>
          <w:sz w:val="20"/>
          <w:szCs w:val="20"/>
          <w:highlight w:val="none"/>
        </w:rPr>
      </w:pPr>
    </w:p>
    <w:p w14:paraId="1BBA2FFE">
      <w:pPr>
        <w:autoSpaceDE w:val="0"/>
        <w:autoSpaceDN w:val="0"/>
        <w:adjustRightInd w:val="0"/>
        <w:snapToGrid w:val="0"/>
        <w:spacing w:line="360" w:lineRule="auto"/>
        <w:rPr>
          <w:rFonts w:ascii="宋体" w:hAnsi="宋体"/>
          <w:color w:val="auto"/>
          <w:kern w:val="0"/>
          <w:sz w:val="20"/>
          <w:szCs w:val="20"/>
          <w:highlight w:val="none"/>
        </w:rPr>
      </w:pPr>
    </w:p>
    <w:p w14:paraId="0FEC0051">
      <w:pPr>
        <w:autoSpaceDE w:val="0"/>
        <w:autoSpaceDN w:val="0"/>
        <w:adjustRightInd w:val="0"/>
        <w:snapToGrid w:val="0"/>
        <w:spacing w:line="360" w:lineRule="auto"/>
        <w:rPr>
          <w:rFonts w:ascii="宋体" w:hAnsi="宋体"/>
          <w:color w:val="auto"/>
          <w:kern w:val="0"/>
          <w:sz w:val="20"/>
          <w:szCs w:val="20"/>
          <w:highlight w:val="none"/>
        </w:rPr>
      </w:pPr>
    </w:p>
    <w:p w14:paraId="6AC340CD">
      <w:pPr>
        <w:autoSpaceDE w:val="0"/>
        <w:autoSpaceDN w:val="0"/>
        <w:adjustRightInd w:val="0"/>
        <w:snapToGrid w:val="0"/>
        <w:spacing w:line="360" w:lineRule="auto"/>
        <w:rPr>
          <w:rFonts w:ascii="宋体" w:hAnsi="宋体"/>
          <w:color w:val="auto"/>
          <w:kern w:val="0"/>
          <w:sz w:val="20"/>
          <w:szCs w:val="20"/>
          <w:highlight w:val="none"/>
        </w:rPr>
      </w:pPr>
    </w:p>
    <w:p w14:paraId="41594AA5">
      <w:pPr>
        <w:tabs>
          <w:tab w:val="left" w:pos="6219"/>
        </w:tabs>
        <w:autoSpaceDE w:val="0"/>
        <w:autoSpaceDN w:val="0"/>
        <w:adjustRightInd w:val="0"/>
        <w:snapToGrid w:val="0"/>
        <w:spacing w:line="360" w:lineRule="auto"/>
        <w:ind w:firstLine="556" w:firstLineChars="200"/>
        <w:jc w:val="both"/>
        <w:rPr>
          <w:rFonts w:ascii="宋体" w:hAnsi="宋体"/>
          <w:b/>
          <w:color w:val="auto"/>
          <w:w w:val="99"/>
          <w:kern w:val="0"/>
          <w:sz w:val="28"/>
          <w:szCs w:val="28"/>
          <w:highlight w:val="none"/>
        </w:rPr>
      </w:pPr>
      <w:r>
        <w:rPr>
          <w:rFonts w:ascii="宋体" w:hAnsi="宋体"/>
          <w:b/>
          <w:color w:val="auto"/>
          <w:w w:val="99"/>
          <w:kern w:val="0"/>
          <w:sz w:val="28"/>
          <w:szCs w:val="28"/>
          <w:highlight w:val="none"/>
        </w:rPr>
        <w:t>招　　标　 人：</w:t>
      </w:r>
      <w:r>
        <w:rPr>
          <w:rFonts w:hint="eastAsia" w:ascii="宋体" w:hAnsi="宋体"/>
          <w:b/>
          <w:color w:val="auto"/>
          <w:w w:val="99"/>
          <w:kern w:val="0"/>
          <w:sz w:val="28"/>
          <w:szCs w:val="28"/>
          <w:highlight w:val="none"/>
          <w:u w:val="single"/>
          <w:lang w:eastAsia="zh-CN"/>
        </w:rPr>
        <w:t>重庆苏商港口物流有限公司</w:t>
      </w:r>
      <w:r>
        <w:rPr>
          <w:rFonts w:ascii="宋体" w:hAnsi="宋体"/>
          <w:b/>
          <w:color w:val="auto"/>
          <w:w w:val="99"/>
          <w:kern w:val="0"/>
          <w:sz w:val="28"/>
          <w:szCs w:val="28"/>
          <w:highlight w:val="none"/>
        </w:rPr>
        <w:t>（盖单位法人章）</w:t>
      </w:r>
    </w:p>
    <w:p w14:paraId="4C5B4061">
      <w:pPr>
        <w:tabs>
          <w:tab w:val="left" w:pos="6252"/>
        </w:tabs>
        <w:autoSpaceDE w:val="0"/>
        <w:autoSpaceDN w:val="0"/>
        <w:adjustRightInd w:val="0"/>
        <w:snapToGrid w:val="0"/>
        <w:spacing w:line="360" w:lineRule="auto"/>
        <w:jc w:val="center"/>
        <w:rPr>
          <w:rFonts w:ascii="宋体" w:hAnsi="宋体"/>
          <w:b/>
          <w:color w:val="auto"/>
          <w:spacing w:val="8"/>
          <w:kern w:val="0"/>
          <w:sz w:val="28"/>
          <w:szCs w:val="28"/>
          <w:highlight w:val="none"/>
        </w:rPr>
      </w:pPr>
    </w:p>
    <w:p w14:paraId="5F022B2F">
      <w:pPr>
        <w:tabs>
          <w:tab w:val="left" w:pos="6252"/>
        </w:tabs>
        <w:autoSpaceDE w:val="0"/>
        <w:autoSpaceDN w:val="0"/>
        <w:adjustRightInd w:val="0"/>
        <w:snapToGrid w:val="0"/>
        <w:spacing w:line="360" w:lineRule="auto"/>
        <w:jc w:val="center"/>
        <w:rPr>
          <w:rFonts w:ascii="宋体" w:hAnsi="宋体"/>
          <w:b/>
          <w:color w:val="auto"/>
          <w:w w:val="99"/>
          <w:kern w:val="0"/>
          <w:sz w:val="28"/>
          <w:szCs w:val="28"/>
          <w:highlight w:val="none"/>
        </w:rPr>
      </w:pPr>
      <w:r>
        <w:rPr>
          <w:rFonts w:ascii="宋体" w:hAnsi="宋体"/>
          <w:b/>
          <w:color w:val="auto"/>
          <w:spacing w:val="8"/>
          <w:kern w:val="0"/>
          <w:sz w:val="28"/>
          <w:szCs w:val="28"/>
          <w:highlight w:val="none"/>
        </w:rPr>
        <w:t>招标代理机构：</w:t>
      </w:r>
      <w:r>
        <w:rPr>
          <w:rFonts w:hint="eastAsia" w:ascii="宋体" w:hAnsi="宋体"/>
          <w:b/>
          <w:bCs/>
          <w:color w:val="auto"/>
          <w:kern w:val="0"/>
          <w:sz w:val="28"/>
          <w:szCs w:val="28"/>
          <w:highlight w:val="none"/>
          <w:u w:val="single"/>
          <w:lang w:eastAsia="zh-CN"/>
        </w:rPr>
        <w:t>重庆驰久卓越工程管理有限公司</w:t>
      </w:r>
      <w:r>
        <w:rPr>
          <w:rFonts w:ascii="宋体" w:hAnsi="宋体"/>
          <w:b/>
          <w:color w:val="auto"/>
          <w:w w:val="99"/>
          <w:kern w:val="0"/>
          <w:sz w:val="28"/>
          <w:szCs w:val="28"/>
          <w:highlight w:val="none"/>
        </w:rPr>
        <w:t>（盖单位法人章）</w:t>
      </w:r>
    </w:p>
    <w:p w14:paraId="59130C96">
      <w:pPr>
        <w:autoSpaceDE w:val="0"/>
        <w:autoSpaceDN w:val="0"/>
        <w:adjustRightInd w:val="0"/>
        <w:snapToGrid w:val="0"/>
        <w:spacing w:line="360" w:lineRule="auto"/>
        <w:jc w:val="center"/>
        <w:rPr>
          <w:rFonts w:ascii="宋体" w:hAnsi="宋体"/>
          <w:b/>
          <w:color w:val="auto"/>
          <w:kern w:val="0"/>
          <w:sz w:val="20"/>
          <w:szCs w:val="20"/>
          <w:highlight w:val="none"/>
        </w:rPr>
      </w:pPr>
    </w:p>
    <w:p w14:paraId="09DDAD4D">
      <w:pPr>
        <w:autoSpaceDE w:val="0"/>
        <w:autoSpaceDN w:val="0"/>
        <w:adjustRightInd w:val="0"/>
        <w:snapToGrid w:val="0"/>
        <w:spacing w:line="360" w:lineRule="auto"/>
        <w:rPr>
          <w:rFonts w:ascii="宋体" w:hAnsi="宋体"/>
          <w:b/>
          <w:color w:val="auto"/>
          <w:kern w:val="0"/>
          <w:sz w:val="20"/>
          <w:szCs w:val="20"/>
          <w:highlight w:val="none"/>
        </w:rPr>
      </w:pPr>
    </w:p>
    <w:p w14:paraId="2AE815BC">
      <w:pPr>
        <w:tabs>
          <w:tab w:val="left" w:pos="6252"/>
        </w:tabs>
        <w:autoSpaceDE w:val="0"/>
        <w:autoSpaceDN w:val="0"/>
        <w:adjustRightInd w:val="0"/>
        <w:snapToGrid w:val="0"/>
        <w:spacing w:line="360" w:lineRule="auto"/>
        <w:jc w:val="center"/>
        <w:rPr>
          <w:rFonts w:ascii="宋体" w:hAnsi="宋体"/>
          <w:bCs/>
          <w:color w:val="auto"/>
          <w:spacing w:val="8"/>
          <w:kern w:val="0"/>
          <w:sz w:val="28"/>
          <w:szCs w:val="28"/>
          <w:highlight w:val="none"/>
        </w:rPr>
      </w:pPr>
      <w:bookmarkStart w:id="1" w:name="_Toc13210649"/>
      <w:bookmarkStart w:id="2" w:name="_Toc509218549"/>
      <w:bookmarkStart w:id="3" w:name="_Toc536797277"/>
      <w:bookmarkStart w:id="4" w:name="_Toc536621766"/>
      <w:bookmarkStart w:id="5" w:name="_Toc536796736"/>
      <w:r>
        <w:rPr>
          <w:rFonts w:hint="eastAsia" w:ascii="宋体" w:hAnsi="宋体"/>
          <w:b/>
          <w:color w:val="auto"/>
          <w:spacing w:val="8"/>
          <w:kern w:val="0"/>
          <w:sz w:val="28"/>
          <w:szCs w:val="28"/>
          <w:highlight w:val="none"/>
          <w:u w:val="single"/>
          <w:lang w:val="en-US" w:eastAsia="zh-CN"/>
        </w:rPr>
        <w:t xml:space="preserve"> 2025 </w:t>
      </w:r>
      <w:r>
        <w:rPr>
          <w:rFonts w:ascii="宋体" w:hAnsi="宋体"/>
          <w:b/>
          <w:color w:val="auto"/>
          <w:spacing w:val="8"/>
          <w:kern w:val="0"/>
          <w:sz w:val="28"/>
          <w:szCs w:val="28"/>
          <w:highlight w:val="none"/>
        </w:rPr>
        <w:t>年</w:t>
      </w:r>
      <w:r>
        <w:rPr>
          <w:rFonts w:hint="eastAsia" w:ascii="宋体" w:hAnsi="宋体"/>
          <w:b/>
          <w:color w:val="auto"/>
          <w:spacing w:val="8"/>
          <w:kern w:val="0"/>
          <w:sz w:val="28"/>
          <w:szCs w:val="28"/>
          <w:highlight w:val="none"/>
          <w:u w:val="single"/>
          <w:lang w:val="en-US" w:eastAsia="zh-CN"/>
        </w:rPr>
        <w:t xml:space="preserve"> 3 </w:t>
      </w:r>
      <w:r>
        <w:rPr>
          <w:rFonts w:ascii="宋体" w:hAnsi="宋体"/>
          <w:b/>
          <w:color w:val="auto"/>
          <w:spacing w:val="8"/>
          <w:kern w:val="0"/>
          <w:sz w:val="28"/>
          <w:szCs w:val="28"/>
          <w:highlight w:val="none"/>
        </w:rPr>
        <w:t>月</w:t>
      </w:r>
      <w:bookmarkEnd w:id="1"/>
      <w:bookmarkEnd w:id="2"/>
      <w:bookmarkEnd w:id="3"/>
      <w:bookmarkEnd w:id="4"/>
      <w:bookmarkEnd w:id="5"/>
    </w:p>
    <w:p w14:paraId="27E96B53">
      <w:pPr>
        <w:pStyle w:val="2"/>
        <w:spacing w:line="360" w:lineRule="auto"/>
        <w:jc w:val="center"/>
        <w:rPr>
          <w:rFonts w:ascii="宋体" w:hAnsi="宋体"/>
          <w:color w:val="auto"/>
          <w:w w:val="99"/>
          <w:kern w:val="0"/>
          <w:sz w:val="24"/>
          <w:highlight w:val="none"/>
        </w:rPr>
        <w:sectPr>
          <w:headerReference r:id="rId3" w:type="default"/>
          <w:footerReference r:id="rId4" w:type="default"/>
          <w:pgSz w:w="11907" w:h="16840"/>
          <w:pgMar w:top="1304" w:right="1134" w:bottom="1304" w:left="1304" w:header="851" w:footer="992" w:gutter="0"/>
          <w:pgNumType w:fmt="numberInDash" w:start="1"/>
          <w:cols w:space="720" w:num="1"/>
          <w:docGrid w:linePitch="312" w:charSpace="0"/>
        </w:sectPr>
      </w:pPr>
    </w:p>
    <w:p w14:paraId="257F2EF3">
      <w:pPr>
        <w:pStyle w:val="119"/>
        <w:jc w:val="center"/>
        <w:rPr>
          <w:rFonts w:ascii="宋体" w:hAnsi="宋体"/>
          <w:color w:val="auto"/>
          <w:sz w:val="36"/>
          <w:szCs w:val="36"/>
          <w:highlight w:val="none"/>
        </w:rPr>
      </w:pPr>
      <w:bookmarkStart w:id="6" w:name="_Toc5767"/>
      <w:bookmarkStart w:id="7" w:name="_Toc28843"/>
      <w:r>
        <w:rPr>
          <w:rFonts w:ascii="宋体" w:hAnsi="宋体"/>
          <w:color w:val="auto"/>
          <w:sz w:val="36"/>
          <w:szCs w:val="36"/>
          <w:highlight w:val="none"/>
          <w:lang w:val="zh-CN"/>
        </w:rPr>
        <w:t>目</w:t>
      </w:r>
      <w:r>
        <w:rPr>
          <w:rFonts w:hint="eastAsia" w:ascii="宋体" w:hAnsi="宋体"/>
          <w:color w:val="auto"/>
          <w:sz w:val="36"/>
          <w:szCs w:val="36"/>
          <w:highlight w:val="none"/>
          <w:lang w:val="zh-CN"/>
        </w:rPr>
        <w:t xml:space="preserve"> </w:t>
      </w:r>
      <w:r>
        <w:rPr>
          <w:rFonts w:ascii="宋体" w:hAnsi="宋体"/>
          <w:color w:val="auto"/>
          <w:sz w:val="36"/>
          <w:szCs w:val="36"/>
          <w:highlight w:val="none"/>
          <w:lang w:val="zh-CN"/>
        </w:rPr>
        <w:t>录</w:t>
      </w:r>
      <w:bookmarkEnd w:id="6"/>
      <w:bookmarkEnd w:id="7"/>
    </w:p>
    <w:p w14:paraId="55FB1593">
      <w:pPr>
        <w:pStyle w:val="32"/>
        <w:tabs>
          <w:tab w:val="right" w:leader="dot" w:pos="9469"/>
        </w:tabs>
      </w:pPr>
      <w:r>
        <w:rPr>
          <w:rFonts w:ascii="宋体" w:hAnsi="宋体"/>
          <w:color w:val="auto"/>
          <w:highlight w:val="none"/>
        </w:rPr>
        <w:fldChar w:fldCharType="begin"/>
      </w:r>
      <w:r>
        <w:rPr>
          <w:rFonts w:ascii="宋体" w:hAnsi="宋体"/>
          <w:color w:val="auto"/>
          <w:highlight w:val="none"/>
        </w:rPr>
        <w:instrText xml:space="preserve"> TOC \o "1-3" \h \z \u </w:instrText>
      </w:r>
      <w:r>
        <w:rPr>
          <w:rFonts w:ascii="宋体" w:hAnsi="宋体"/>
          <w:color w:val="auto"/>
          <w:highlight w:val="none"/>
        </w:rPr>
        <w:fldChar w:fldCharType="separate"/>
      </w:r>
      <w:r>
        <w:rPr>
          <w:rFonts w:ascii="宋体" w:hAnsi="宋体"/>
          <w:color w:val="auto"/>
          <w:highlight w:val="none"/>
        </w:rPr>
        <w:fldChar w:fldCharType="begin"/>
      </w:r>
      <w:r>
        <w:rPr>
          <w:rFonts w:ascii="宋体" w:hAnsi="宋体"/>
          <w:highlight w:val="none"/>
        </w:rPr>
        <w:instrText xml:space="preserve"> HYPERLINK \l _Toc14051 </w:instrText>
      </w:r>
      <w:r>
        <w:rPr>
          <w:rFonts w:ascii="宋体" w:hAnsi="宋体"/>
          <w:highlight w:val="none"/>
        </w:rPr>
        <w:fldChar w:fldCharType="separate"/>
      </w:r>
      <w:r>
        <w:rPr>
          <w:rFonts w:ascii="宋体" w:hAnsi="宋体"/>
          <w:snapToGrid w:val="0"/>
          <w:kern w:val="0"/>
          <w:szCs w:val="40"/>
          <w:highlight w:val="none"/>
        </w:rPr>
        <w:t>第一章  招标公告</w:t>
      </w:r>
      <w:r>
        <w:tab/>
      </w:r>
      <w:r>
        <w:fldChar w:fldCharType="begin"/>
      </w:r>
      <w:r>
        <w:instrText xml:space="preserve"> PAGEREF _Toc14051 \h </w:instrText>
      </w:r>
      <w:r>
        <w:fldChar w:fldCharType="separate"/>
      </w:r>
      <w:r>
        <w:t>3</w:t>
      </w:r>
      <w:r>
        <w:fldChar w:fldCharType="end"/>
      </w:r>
      <w:r>
        <w:rPr>
          <w:rFonts w:ascii="宋体" w:hAnsi="宋体"/>
          <w:color w:val="auto"/>
          <w:highlight w:val="none"/>
        </w:rPr>
        <w:fldChar w:fldCharType="end"/>
      </w:r>
    </w:p>
    <w:p w14:paraId="47A27CDF">
      <w:pPr>
        <w:pStyle w:val="38"/>
        <w:tabs>
          <w:tab w:val="right" w:leader="dot" w:pos="9469"/>
        </w:tabs>
      </w:pPr>
      <w:r>
        <w:rPr>
          <w:rFonts w:ascii="宋体" w:hAnsi="宋体"/>
          <w:bCs/>
          <w:color w:val="auto"/>
          <w:szCs w:val="20"/>
          <w:highlight w:val="none"/>
          <w:lang w:val="zh-CN"/>
        </w:rPr>
        <w:fldChar w:fldCharType="begin"/>
      </w:r>
      <w:r>
        <w:rPr>
          <w:rFonts w:ascii="宋体" w:hAnsi="宋体"/>
          <w:bCs/>
          <w:szCs w:val="20"/>
          <w:highlight w:val="none"/>
          <w:lang w:val="zh-CN"/>
        </w:rPr>
        <w:instrText xml:space="preserve"> HYPERLINK \l _Toc4634 </w:instrText>
      </w:r>
      <w:r>
        <w:rPr>
          <w:rFonts w:ascii="宋体" w:hAnsi="宋体"/>
          <w:bCs/>
          <w:szCs w:val="20"/>
          <w:highlight w:val="none"/>
          <w:lang w:val="zh-CN"/>
        </w:rPr>
        <w:fldChar w:fldCharType="separate"/>
      </w:r>
      <w:r>
        <w:rPr>
          <w:rFonts w:ascii="宋体" w:hAnsi="宋体"/>
          <w:snapToGrid w:val="0"/>
          <w:szCs w:val="28"/>
          <w:highlight w:val="none"/>
        </w:rPr>
        <w:t>1. 招标条件</w:t>
      </w:r>
      <w:r>
        <w:tab/>
      </w:r>
      <w:r>
        <w:fldChar w:fldCharType="begin"/>
      </w:r>
      <w:r>
        <w:instrText xml:space="preserve"> PAGEREF _Toc4634 \h </w:instrText>
      </w:r>
      <w:r>
        <w:fldChar w:fldCharType="separate"/>
      </w:r>
      <w:r>
        <w:t>3</w:t>
      </w:r>
      <w:r>
        <w:fldChar w:fldCharType="end"/>
      </w:r>
      <w:r>
        <w:rPr>
          <w:rFonts w:ascii="宋体" w:hAnsi="宋体"/>
          <w:bCs/>
          <w:color w:val="auto"/>
          <w:szCs w:val="20"/>
          <w:highlight w:val="none"/>
          <w:lang w:val="zh-CN"/>
        </w:rPr>
        <w:fldChar w:fldCharType="end"/>
      </w:r>
    </w:p>
    <w:p w14:paraId="54882C96">
      <w:pPr>
        <w:pStyle w:val="38"/>
        <w:tabs>
          <w:tab w:val="right" w:leader="dot" w:pos="9469"/>
        </w:tabs>
      </w:pPr>
      <w:r>
        <w:rPr>
          <w:rFonts w:ascii="宋体" w:hAnsi="宋体"/>
          <w:bCs/>
          <w:color w:val="auto"/>
          <w:szCs w:val="20"/>
          <w:highlight w:val="none"/>
          <w:lang w:val="zh-CN"/>
        </w:rPr>
        <w:fldChar w:fldCharType="begin"/>
      </w:r>
      <w:r>
        <w:rPr>
          <w:rFonts w:ascii="宋体" w:hAnsi="宋体"/>
          <w:bCs/>
          <w:szCs w:val="20"/>
          <w:highlight w:val="none"/>
          <w:lang w:val="zh-CN"/>
        </w:rPr>
        <w:instrText xml:space="preserve"> HYPERLINK \l _Toc12788 </w:instrText>
      </w:r>
      <w:r>
        <w:rPr>
          <w:rFonts w:ascii="宋体" w:hAnsi="宋体"/>
          <w:bCs/>
          <w:szCs w:val="20"/>
          <w:highlight w:val="none"/>
          <w:lang w:val="zh-CN"/>
        </w:rPr>
        <w:fldChar w:fldCharType="separate"/>
      </w:r>
      <w:r>
        <w:rPr>
          <w:rFonts w:ascii="宋体" w:hAnsi="宋体"/>
          <w:snapToGrid w:val="0"/>
          <w:szCs w:val="28"/>
          <w:highlight w:val="none"/>
        </w:rPr>
        <w:t>2.</w:t>
      </w:r>
      <w:r>
        <w:rPr>
          <w:rFonts w:hint="eastAsia" w:ascii="宋体" w:hAnsi="宋体"/>
          <w:snapToGrid w:val="0"/>
          <w:szCs w:val="28"/>
          <w:highlight w:val="none"/>
        </w:rPr>
        <w:t xml:space="preserve"> </w:t>
      </w:r>
      <w:r>
        <w:rPr>
          <w:rFonts w:ascii="宋体" w:hAnsi="宋体"/>
          <w:snapToGrid w:val="0"/>
          <w:szCs w:val="28"/>
          <w:highlight w:val="none"/>
        </w:rPr>
        <w:t>项目概况与招标范围</w:t>
      </w:r>
      <w:r>
        <w:tab/>
      </w:r>
      <w:r>
        <w:fldChar w:fldCharType="begin"/>
      </w:r>
      <w:r>
        <w:instrText xml:space="preserve"> PAGEREF _Toc12788 \h </w:instrText>
      </w:r>
      <w:r>
        <w:fldChar w:fldCharType="separate"/>
      </w:r>
      <w:r>
        <w:t>3</w:t>
      </w:r>
      <w:r>
        <w:fldChar w:fldCharType="end"/>
      </w:r>
      <w:r>
        <w:rPr>
          <w:rFonts w:ascii="宋体" w:hAnsi="宋体"/>
          <w:bCs/>
          <w:color w:val="auto"/>
          <w:szCs w:val="20"/>
          <w:highlight w:val="none"/>
          <w:lang w:val="zh-CN"/>
        </w:rPr>
        <w:fldChar w:fldCharType="end"/>
      </w:r>
    </w:p>
    <w:p w14:paraId="3FE80C21">
      <w:pPr>
        <w:pStyle w:val="38"/>
        <w:tabs>
          <w:tab w:val="right" w:leader="dot" w:pos="9469"/>
        </w:tabs>
      </w:pPr>
      <w:r>
        <w:rPr>
          <w:rFonts w:ascii="宋体" w:hAnsi="宋体"/>
          <w:bCs/>
          <w:color w:val="auto"/>
          <w:szCs w:val="20"/>
          <w:highlight w:val="none"/>
          <w:lang w:val="zh-CN"/>
        </w:rPr>
        <w:fldChar w:fldCharType="begin"/>
      </w:r>
      <w:r>
        <w:rPr>
          <w:rFonts w:ascii="宋体" w:hAnsi="宋体"/>
          <w:bCs/>
          <w:szCs w:val="20"/>
          <w:highlight w:val="none"/>
          <w:lang w:val="zh-CN"/>
        </w:rPr>
        <w:instrText xml:space="preserve"> HYPERLINK \l _Toc29206 </w:instrText>
      </w:r>
      <w:r>
        <w:rPr>
          <w:rFonts w:ascii="宋体" w:hAnsi="宋体"/>
          <w:bCs/>
          <w:szCs w:val="20"/>
          <w:highlight w:val="none"/>
          <w:lang w:val="zh-CN"/>
        </w:rPr>
        <w:fldChar w:fldCharType="separate"/>
      </w:r>
      <w:r>
        <w:rPr>
          <w:rFonts w:ascii="宋体" w:hAnsi="宋体"/>
          <w:snapToGrid w:val="0"/>
          <w:szCs w:val="28"/>
          <w:highlight w:val="none"/>
        </w:rPr>
        <w:t>3. 投标人资格要求</w:t>
      </w:r>
      <w:r>
        <w:tab/>
      </w:r>
      <w:r>
        <w:fldChar w:fldCharType="begin"/>
      </w:r>
      <w:r>
        <w:instrText xml:space="preserve"> PAGEREF _Toc29206 \h </w:instrText>
      </w:r>
      <w:r>
        <w:fldChar w:fldCharType="separate"/>
      </w:r>
      <w:r>
        <w:t>3</w:t>
      </w:r>
      <w:r>
        <w:fldChar w:fldCharType="end"/>
      </w:r>
      <w:r>
        <w:rPr>
          <w:rFonts w:ascii="宋体" w:hAnsi="宋体"/>
          <w:bCs/>
          <w:color w:val="auto"/>
          <w:szCs w:val="20"/>
          <w:highlight w:val="none"/>
          <w:lang w:val="zh-CN"/>
        </w:rPr>
        <w:fldChar w:fldCharType="end"/>
      </w:r>
    </w:p>
    <w:p w14:paraId="0F3F2A9E">
      <w:pPr>
        <w:pStyle w:val="38"/>
        <w:tabs>
          <w:tab w:val="right" w:leader="dot" w:pos="9469"/>
        </w:tabs>
      </w:pPr>
      <w:r>
        <w:rPr>
          <w:rFonts w:ascii="宋体" w:hAnsi="宋体"/>
          <w:bCs/>
          <w:color w:val="auto"/>
          <w:szCs w:val="20"/>
          <w:highlight w:val="none"/>
          <w:lang w:val="zh-CN"/>
        </w:rPr>
        <w:fldChar w:fldCharType="begin"/>
      </w:r>
      <w:r>
        <w:rPr>
          <w:rFonts w:ascii="宋体" w:hAnsi="宋体"/>
          <w:bCs/>
          <w:szCs w:val="20"/>
          <w:highlight w:val="none"/>
          <w:lang w:val="zh-CN"/>
        </w:rPr>
        <w:instrText xml:space="preserve"> HYPERLINK \l _Toc30218 </w:instrText>
      </w:r>
      <w:r>
        <w:rPr>
          <w:rFonts w:ascii="宋体" w:hAnsi="宋体"/>
          <w:bCs/>
          <w:szCs w:val="20"/>
          <w:highlight w:val="none"/>
          <w:lang w:val="zh-CN"/>
        </w:rPr>
        <w:fldChar w:fldCharType="separate"/>
      </w:r>
      <w:r>
        <w:rPr>
          <w:rFonts w:ascii="宋体" w:hAnsi="宋体"/>
          <w:snapToGrid w:val="0"/>
          <w:szCs w:val="28"/>
          <w:highlight w:val="none"/>
        </w:rPr>
        <w:t>4. 招标文件的获取</w:t>
      </w:r>
      <w:r>
        <w:tab/>
      </w:r>
      <w:r>
        <w:fldChar w:fldCharType="begin"/>
      </w:r>
      <w:r>
        <w:instrText xml:space="preserve"> PAGEREF _Toc30218 \h </w:instrText>
      </w:r>
      <w:r>
        <w:fldChar w:fldCharType="separate"/>
      </w:r>
      <w:r>
        <w:t>3</w:t>
      </w:r>
      <w:r>
        <w:fldChar w:fldCharType="end"/>
      </w:r>
      <w:r>
        <w:rPr>
          <w:rFonts w:ascii="宋体" w:hAnsi="宋体"/>
          <w:bCs/>
          <w:color w:val="auto"/>
          <w:szCs w:val="20"/>
          <w:highlight w:val="none"/>
          <w:lang w:val="zh-CN"/>
        </w:rPr>
        <w:fldChar w:fldCharType="end"/>
      </w:r>
    </w:p>
    <w:p w14:paraId="398B971C">
      <w:pPr>
        <w:pStyle w:val="38"/>
        <w:tabs>
          <w:tab w:val="right" w:leader="dot" w:pos="9469"/>
        </w:tabs>
      </w:pPr>
      <w:r>
        <w:rPr>
          <w:rFonts w:ascii="宋体" w:hAnsi="宋体"/>
          <w:bCs/>
          <w:color w:val="auto"/>
          <w:szCs w:val="20"/>
          <w:highlight w:val="none"/>
          <w:lang w:val="zh-CN"/>
        </w:rPr>
        <w:fldChar w:fldCharType="begin"/>
      </w:r>
      <w:r>
        <w:rPr>
          <w:rFonts w:ascii="宋体" w:hAnsi="宋体"/>
          <w:bCs/>
          <w:szCs w:val="20"/>
          <w:highlight w:val="none"/>
          <w:lang w:val="zh-CN"/>
        </w:rPr>
        <w:instrText xml:space="preserve"> HYPERLINK \l _Toc29394 </w:instrText>
      </w:r>
      <w:r>
        <w:rPr>
          <w:rFonts w:ascii="宋体" w:hAnsi="宋体"/>
          <w:bCs/>
          <w:szCs w:val="20"/>
          <w:highlight w:val="none"/>
          <w:lang w:val="zh-CN"/>
        </w:rPr>
        <w:fldChar w:fldCharType="separate"/>
      </w:r>
      <w:r>
        <w:rPr>
          <w:rFonts w:ascii="宋体" w:hAnsi="宋体"/>
          <w:snapToGrid w:val="0"/>
          <w:szCs w:val="28"/>
          <w:highlight w:val="none"/>
        </w:rPr>
        <w:t>5. 投标文件的递交</w:t>
      </w:r>
      <w:r>
        <w:tab/>
      </w:r>
      <w:r>
        <w:fldChar w:fldCharType="begin"/>
      </w:r>
      <w:r>
        <w:instrText xml:space="preserve"> PAGEREF _Toc29394 \h </w:instrText>
      </w:r>
      <w:r>
        <w:fldChar w:fldCharType="separate"/>
      </w:r>
      <w:r>
        <w:t>4</w:t>
      </w:r>
      <w:r>
        <w:fldChar w:fldCharType="end"/>
      </w:r>
      <w:r>
        <w:rPr>
          <w:rFonts w:ascii="宋体" w:hAnsi="宋体"/>
          <w:bCs/>
          <w:color w:val="auto"/>
          <w:szCs w:val="20"/>
          <w:highlight w:val="none"/>
          <w:lang w:val="zh-CN"/>
        </w:rPr>
        <w:fldChar w:fldCharType="end"/>
      </w:r>
    </w:p>
    <w:p w14:paraId="104E96FC">
      <w:pPr>
        <w:pStyle w:val="38"/>
        <w:tabs>
          <w:tab w:val="right" w:leader="dot" w:pos="9469"/>
        </w:tabs>
      </w:pPr>
      <w:r>
        <w:rPr>
          <w:rFonts w:ascii="宋体" w:hAnsi="宋体"/>
          <w:bCs/>
          <w:color w:val="auto"/>
          <w:szCs w:val="20"/>
          <w:highlight w:val="none"/>
          <w:lang w:val="zh-CN"/>
        </w:rPr>
        <w:fldChar w:fldCharType="begin"/>
      </w:r>
      <w:r>
        <w:rPr>
          <w:rFonts w:ascii="宋体" w:hAnsi="宋体"/>
          <w:bCs/>
          <w:szCs w:val="20"/>
          <w:highlight w:val="none"/>
          <w:lang w:val="zh-CN"/>
        </w:rPr>
        <w:instrText xml:space="preserve"> HYPERLINK \l _Toc8576 </w:instrText>
      </w:r>
      <w:r>
        <w:rPr>
          <w:rFonts w:ascii="宋体" w:hAnsi="宋体"/>
          <w:bCs/>
          <w:szCs w:val="20"/>
          <w:highlight w:val="none"/>
          <w:lang w:val="zh-CN"/>
        </w:rPr>
        <w:fldChar w:fldCharType="separate"/>
      </w:r>
      <w:r>
        <w:rPr>
          <w:rFonts w:ascii="宋体" w:hAnsi="宋体"/>
          <w:snapToGrid w:val="0"/>
          <w:szCs w:val="28"/>
          <w:highlight w:val="none"/>
        </w:rPr>
        <w:t>6. 发布公告的媒介</w:t>
      </w:r>
      <w:r>
        <w:tab/>
      </w:r>
      <w:r>
        <w:fldChar w:fldCharType="begin"/>
      </w:r>
      <w:r>
        <w:instrText xml:space="preserve"> PAGEREF _Toc8576 \h </w:instrText>
      </w:r>
      <w:r>
        <w:fldChar w:fldCharType="separate"/>
      </w:r>
      <w:r>
        <w:t>4</w:t>
      </w:r>
      <w:r>
        <w:fldChar w:fldCharType="end"/>
      </w:r>
      <w:r>
        <w:rPr>
          <w:rFonts w:ascii="宋体" w:hAnsi="宋体"/>
          <w:bCs/>
          <w:color w:val="auto"/>
          <w:szCs w:val="20"/>
          <w:highlight w:val="none"/>
          <w:lang w:val="zh-CN"/>
        </w:rPr>
        <w:fldChar w:fldCharType="end"/>
      </w:r>
    </w:p>
    <w:p w14:paraId="6EB0336C">
      <w:pPr>
        <w:pStyle w:val="38"/>
        <w:tabs>
          <w:tab w:val="right" w:leader="dot" w:pos="9469"/>
        </w:tabs>
      </w:pPr>
      <w:r>
        <w:rPr>
          <w:rFonts w:ascii="宋体" w:hAnsi="宋体"/>
          <w:bCs/>
          <w:color w:val="auto"/>
          <w:szCs w:val="20"/>
          <w:highlight w:val="none"/>
          <w:lang w:val="zh-CN"/>
        </w:rPr>
        <w:fldChar w:fldCharType="begin"/>
      </w:r>
      <w:r>
        <w:rPr>
          <w:rFonts w:ascii="宋体" w:hAnsi="宋体"/>
          <w:bCs/>
          <w:szCs w:val="20"/>
          <w:highlight w:val="none"/>
          <w:lang w:val="zh-CN"/>
        </w:rPr>
        <w:instrText xml:space="preserve"> HYPERLINK \l _Toc10643 </w:instrText>
      </w:r>
      <w:r>
        <w:rPr>
          <w:rFonts w:ascii="宋体" w:hAnsi="宋体"/>
          <w:bCs/>
          <w:szCs w:val="20"/>
          <w:highlight w:val="none"/>
          <w:lang w:val="zh-CN"/>
        </w:rPr>
        <w:fldChar w:fldCharType="separate"/>
      </w:r>
      <w:r>
        <w:rPr>
          <w:rFonts w:hint="eastAsia" w:ascii="宋体" w:hAnsi="宋体"/>
          <w:snapToGrid w:val="0"/>
          <w:szCs w:val="28"/>
          <w:highlight w:val="none"/>
        </w:rPr>
        <w:t>7</w:t>
      </w:r>
      <w:r>
        <w:rPr>
          <w:rFonts w:ascii="宋体" w:hAnsi="宋体"/>
          <w:snapToGrid w:val="0"/>
          <w:szCs w:val="28"/>
          <w:highlight w:val="none"/>
        </w:rPr>
        <w:t>. 联系方式</w:t>
      </w:r>
      <w:r>
        <w:tab/>
      </w:r>
      <w:r>
        <w:fldChar w:fldCharType="begin"/>
      </w:r>
      <w:r>
        <w:instrText xml:space="preserve"> PAGEREF _Toc10643 \h </w:instrText>
      </w:r>
      <w:r>
        <w:fldChar w:fldCharType="separate"/>
      </w:r>
      <w:r>
        <w:t>4</w:t>
      </w:r>
      <w:r>
        <w:fldChar w:fldCharType="end"/>
      </w:r>
      <w:r>
        <w:rPr>
          <w:rFonts w:ascii="宋体" w:hAnsi="宋体"/>
          <w:bCs/>
          <w:color w:val="auto"/>
          <w:szCs w:val="20"/>
          <w:highlight w:val="none"/>
          <w:lang w:val="zh-CN"/>
        </w:rPr>
        <w:fldChar w:fldCharType="end"/>
      </w:r>
    </w:p>
    <w:p w14:paraId="3A98432E">
      <w:pPr>
        <w:pStyle w:val="32"/>
        <w:tabs>
          <w:tab w:val="right" w:leader="dot" w:pos="9469"/>
        </w:tabs>
      </w:pPr>
      <w:r>
        <w:rPr>
          <w:rFonts w:ascii="宋体" w:hAnsi="宋体"/>
          <w:bCs/>
          <w:color w:val="auto"/>
          <w:szCs w:val="20"/>
          <w:highlight w:val="none"/>
          <w:lang w:val="zh-CN"/>
        </w:rPr>
        <w:fldChar w:fldCharType="begin"/>
      </w:r>
      <w:r>
        <w:rPr>
          <w:rFonts w:ascii="宋体" w:hAnsi="宋体"/>
          <w:bCs/>
          <w:szCs w:val="20"/>
          <w:highlight w:val="none"/>
          <w:lang w:val="zh-CN"/>
        </w:rPr>
        <w:instrText xml:space="preserve"> HYPERLINK \l _Toc2937 </w:instrText>
      </w:r>
      <w:r>
        <w:rPr>
          <w:rFonts w:ascii="宋体" w:hAnsi="宋体"/>
          <w:bCs/>
          <w:szCs w:val="20"/>
          <w:highlight w:val="none"/>
          <w:lang w:val="zh-CN"/>
        </w:rPr>
        <w:fldChar w:fldCharType="separate"/>
      </w:r>
      <w:r>
        <w:rPr>
          <w:rFonts w:ascii="宋体" w:hAnsi="宋体"/>
          <w:snapToGrid w:val="0"/>
          <w:kern w:val="0"/>
          <w:szCs w:val="40"/>
          <w:highlight w:val="none"/>
        </w:rPr>
        <w:t>第二章  投标人须知</w:t>
      </w:r>
      <w:r>
        <w:tab/>
      </w:r>
      <w:r>
        <w:fldChar w:fldCharType="begin"/>
      </w:r>
      <w:r>
        <w:instrText xml:space="preserve"> PAGEREF _Toc2937 \h </w:instrText>
      </w:r>
      <w:r>
        <w:fldChar w:fldCharType="separate"/>
      </w:r>
      <w:r>
        <w:t>5</w:t>
      </w:r>
      <w:r>
        <w:fldChar w:fldCharType="end"/>
      </w:r>
      <w:r>
        <w:rPr>
          <w:rFonts w:ascii="宋体" w:hAnsi="宋体"/>
          <w:bCs/>
          <w:color w:val="auto"/>
          <w:szCs w:val="20"/>
          <w:highlight w:val="none"/>
          <w:lang w:val="zh-CN"/>
        </w:rPr>
        <w:fldChar w:fldCharType="end"/>
      </w:r>
    </w:p>
    <w:p w14:paraId="4DF51B0C">
      <w:pPr>
        <w:pStyle w:val="38"/>
        <w:tabs>
          <w:tab w:val="right" w:leader="dot" w:pos="9469"/>
        </w:tabs>
      </w:pPr>
      <w:r>
        <w:rPr>
          <w:rFonts w:ascii="宋体" w:hAnsi="宋体"/>
          <w:bCs/>
          <w:color w:val="auto"/>
          <w:szCs w:val="20"/>
          <w:highlight w:val="none"/>
          <w:lang w:val="zh-CN"/>
        </w:rPr>
        <w:fldChar w:fldCharType="begin"/>
      </w:r>
      <w:r>
        <w:rPr>
          <w:rFonts w:ascii="宋体" w:hAnsi="宋体"/>
          <w:bCs/>
          <w:szCs w:val="20"/>
          <w:highlight w:val="none"/>
          <w:lang w:val="zh-CN"/>
        </w:rPr>
        <w:instrText xml:space="preserve"> HYPERLINK \l _Toc5146 </w:instrText>
      </w:r>
      <w:r>
        <w:rPr>
          <w:rFonts w:ascii="宋体" w:hAnsi="宋体"/>
          <w:bCs/>
          <w:szCs w:val="20"/>
          <w:highlight w:val="none"/>
          <w:lang w:val="zh-CN"/>
        </w:rPr>
        <w:fldChar w:fldCharType="separate"/>
      </w:r>
      <w:r>
        <w:rPr>
          <w:rFonts w:hint="eastAsia" w:ascii="宋体" w:hAnsi="宋体"/>
          <w:highlight w:val="none"/>
        </w:rPr>
        <w:t>投标人须知前附表</w:t>
      </w:r>
      <w:r>
        <w:tab/>
      </w:r>
      <w:r>
        <w:fldChar w:fldCharType="begin"/>
      </w:r>
      <w:r>
        <w:instrText xml:space="preserve"> PAGEREF _Toc5146 \h </w:instrText>
      </w:r>
      <w:r>
        <w:fldChar w:fldCharType="separate"/>
      </w:r>
      <w:r>
        <w:t>5</w:t>
      </w:r>
      <w:r>
        <w:fldChar w:fldCharType="end"/>
      </w:r>
      <w:r>
        <w:rPr>
          <w:rFonts w:ascii="宋体" w:hAnsi="宋体"/>
          <w:bCs/>
          <w:color w:val="auto"/>
          <w:szCs w:val="20"/>
          <w:highlight w:val="none"/>
          <w:lang w:val="zh-CN"/>
        </w:rPr>
        <w:fldChar w:fldCharType="end"/>
      </w:r>
    </w:p>
    <w:p w14:paraId="720E819F">
      <w:pPr>
        <w:pStyle w:val="38"/>
        <w:tabs>
          <w:tab w:val="right" w:leader="dot" w:pos="9469"/>
        </w:tabs>
      </w:pPr>
      <w:r>
        <w:rPr>
          <w:rFonts w:ascii="宋体" w:hAnsi="宋体"/>
          <w:bCs/>
          <w:color w:val="auto"/>
          <w:szCs w:val="20"/>
          <w:highlight w:val="none"/>
          <w:lang w:val="zh-CN"/>
        </w:rPr>
        <w:fldChar w:fldCharType="begin"/>
      </w:r>
      <w:r>
        <w:rPr>
          <w:rFonts w:ascii="宋体" w:hAnsi="宋体"/>
          <w:bCs/>
          <w:szCs w:val="20"/>
          <w:highlight w:val="none"/>
          <w:lang w:val="zh-CN"/>
        </w:rPr>
        <w:instrText xml:space="preserve"> HYPERLINK \l _Toc22833 </w:instrText>
      </w:r>
      <w:r>
        <w:rPr>
          <w:rFonts w:ascii="宋体" w:hAnsi="宋体"/>
          <w:bCs/>
          <w:szCs w:val="20"/>
          <w:highlight w:val="none"/>
          <w:lang w:val="zh-CN"/>
        </w:rPr>
        <w:fldChar w:fldCharType="separate"/>
      </w:r>
      <w:r>
        <w:rPr>
          <w:rFonts w:ascii="宋体" w:hAnsi="宋体"/>
          <w:snapToGrid w:val="0"/>
          <w:highlight w:val="none"/>
        </w:rPr>
        <w:t>1.  总则</w:t>
      </w:r>
      <w:r>
        <w:tab/>
      </w:r>
      <w:r>
        <w:fldChar w:fldCharType="begin"/>
      </w:r>
      <w:r>
        <w:instrText xml:space="preserve"> PAGEREF _Toc22833 \h </w:instrText>
      </w:r>
      <w:r>
        <w:fldChar w:fldCharType="separate"/>
      </w:r>
      <w:r>
        <w:t>16</w:t>
      </w:r>
      <w:r>
        <w:fldChar w:fldCharType="end"/>
      </w:r>
      <w:r>
        <w:rPr>
          <w:rFonts w:ascii="宋体" w:hAnsi="宋体"/>
          <w:bCs/>
          <w:color w:val="auto"/>
          <w:szCs w:val="20"/>
          <w:highlight w:val="none"/>
          <w:lang w:val="zh-CN"/>
        </w:rPr>
        <w:fldChar w:fldCharType="end"/>
      </w:r>
    </w:p>
    <w:p w14:paraId="3C98C598">
      <w:pPr>
        <w:pStyle w:val="23"/>
        <w:tabs>
          <w:tab w:val="right" w:leader="dot" w:pos="9469"/>
        </w:tabs>
      </w:pPr>
      <w:r>
        <w:rPr>
          <w:rFonts w:ascii="宋体" w:hAnsi="宋体"/>
          <w:bCs/>
          <w:color w:val="auto"/>
          <w:szCs w:val="20"/>
          <w:highlight w:val="none"/>
          <w:lang w:val="zh-CN"/>
        </w:rPr>
        <w:fldChar w:fldCharType="begin"/>
      </w:r>
      <w:r>
        <w:rPr>
          <w:rFonts w:ascii="宋体" w:hAnsi="宋体"/>
          <w:bCs/>
          <w:szCs w:val="20"/>
          <w:highlight w:val="none"/>
          <w:lang w:val="zh-CN"/>
        </w:rPr>
        <w:instrText xml:space="preserve"> HYPERLINK \l _Toc28458 </w:instrText>
      </w:r>
      <w:r>
        <w:rPr>
          <w:rFonts w:ascii="宋体" w:hAnsi="宋体"/>
          <w:bCs/>
          <w:szCs w:val="20"/>
          <w:highlight w:val="none"/>
          <w:lang w:val="zh-CN"/>
        </w:rPr>
        <w:fldChar w:fldCharType="separate"/>
      </w:r>
      <w:r>
        <w:rPr>
          <w:rFonts w:ascii="宋体" w:hAnsi="宋体"/>
          <w:snapToGrid w:val="0"/>
          <w:szCs w:val="24"/>
          <w:highlight w:val="none"/>
        </w:rPr>
        <w:t>1.1  项目概况</w:t>
      </w:r>
      <w:r>
        <w:tab/>
      </w:r>
      <w:r>
        <w:fldChar w:fldCharType="begin"/>
      </w:r>
      <w:r>
        <w:instrText xml:space="preserve"> PAGEREF _Toc28458 \h </w:instrText>
      </w:r>
      <w:r>
        <w:fldChar w:fldCharType="separate"/>
      </w:r>
      <w:r>
        <w:t>16</w:t>
      </w:r>
      <w:r>
        <w:fldChar w:fldCharType="end"/>
      </w:r>
      <w:r>
        <w:rPr>
          <w:rFonts w:ascii="宋体" w:hAnsi="宋体"/>
          <w:bCs/>
          <w:color w:val="auto"/>
          <w:szCs w:val="20"/>
          <w:highlight w:val="none"/>
          <w:lang w:val="zh-CN"/>
        </w:rPr>
        <w:fldChar w:fldCharType="end"/>
      </w:r>
    </w:p>
    <w:p w14:paraId="3A02F59A">
      <w:pPr>
        <w:pStyle w:val="23"/>
        <w:tabs>
          <w:tab w:val="right" w:leader="dot" w:pos="9469"/>
        </w:tabs>
      </w:pPr>
      <w:r>
        <w:rPr>
          <w:rFonts w:ascii="宋体" w:hAnsi="宋体"/>
          <w:bCs/>
          <w:color w:val="auto"/>
          <w:szCs w:val="20"/>
          <w:highlight w:val="none"/>
          <w:lang w:val="zh-CN"/>
        </w:rPr>
        <w:fldChar w:fldCharType="begin"/>
      </w:r>
      <w:r>
        <w:rPr>
          <w:rFonts w:ascii="宋体" w:hAnsi="宋体"/>
          <w:bCs/>
          <w:szCs w:val="20"/>
          <w:highlight w:val="none"/>
          <w:lang w:val="zh-CN"/>
        </w:rPr>
        <w:instrText xml:space="preserve"> HYPERLINK \l _Toc14065 </w:instrText>
      </w:r>
      <w:r>
        <w:rPr>
          <w:rFonts w:ascii="宋体" w:hAnsi="宋体"/>
          <w:bCs/>
          <w:szCs w:val="20"/>
          <w:highlight w:val="none"/>
          <w:lang w:val="zh-CN"/>
        </w:rPr>
        <w:fldChar w:fldCharType="separate"/>
      </w:r>
      <w:r>
        <w:rPr>
          <w:rFonts w:ascii="宋体" w:hAnsi="宋体"/>
          <w:snapToGrid w:val="0"/>
          <w:szCs w:val="24"/>
          <w:highlight w:val="none"/>
        </w:rPr>
        <w:t>1.2  资金来源和落实情况</w:t>
      </w:r>
      <w:r>
        <w:tab/>
      </w:r>
      <w:r>
        <w:fldChar w:fldCharType="begin"/>
      </w:r>
      <w:r>
        <w:instrText xml:space="preserve"> PAGEREF _Toc14065 \h </w:instrText>
      </w:r>
      <w:r>
        <w:fldChar w:fldCharType="separate"/>
      </w:r>
      <w:r>
        <w:t>16</w:t>
      </w:r>
      <w:r>
        <w:fldChar w:fldCharType="end"/>
      </w:r>
      <w:r>
        <w:rPr>
          <w:rFonts w:ascii="宋体" w:hAnsi="宋体"/>
          <w:bCs/>
          <w:color w:val="auto"/>
          <w:szCs w:val="20"/>
          <w:highlight w:val="none"/>
          <w:lang w:val="zh-CN"/>
        </w:rPr>
        <w:fldChar w:fldCharType="end"/>
      </w:r>
    </w:p>
    <w:p w14:paraId="12F6F833">
      <w:pPr>
        <w:pStyle w:val="23"/>
        <w:tabs>
          <w:tab w:val="right" w:leader="dot" w:pos="9469"/>
        </w:tabs>
      </w:pPr>
      <w:r>
        <w:rPr>
          <w:rFonts w:ascii="宋体" w:hAnsi="宋体"/>
          <w:bCs/>
          <w:color w:val="auto"/>
          <w:szCs w:val="20"/>
          <w:highlight w:val="none"/>
          <w:lang w:val="zh-CN"/>
        </w:rPr>
        <w:fldChar w:fldCharType="begin"/>
      </w:r>
      <w:r>
        <w:rPr>
          <w:rFonts w:ascii="宋体" w:hAnsi="宋体"/>
          <w:bCs/>
          <w:szCs w:val="20"/>
          <w:highlight w:val="none"/>
          <w:lang w:val="zh-CN"/>
        </w:rPr>
        <w:instrText xml:space="preserve"> HYPERLINK \l _Toc22071 </w:instrText>
      </w:r>
      <w:r>
        <w:rPr>
          <w:rFonts w:ascii="宋体" w:hAnsi="宋体"/>
          <w:bCs/>
          <w:szCs w:val="20"/>
          <w:highlight w:val="none"/>
          <w:lang w:val="zh-CN"/>
        </w:rPr>
        <w:fldChar w:fldCharType="separate"/>
      </w:r>
      <w:r>
        <w:rPr>
          <w:rFonts w:ascii="宋体" w:hAnsi="宋体"/>
          <w:snapToGrid w:val="0"/>
          <w:szCs w:val="24"/>
          <w:highlight w:val="none"/>
        </w:rPr>
        <w:t>1.3  招标范围、</w:t>
      </w:r>
      <w:r>
        <w:rPr>
          <w:rFonts w:hint="eastAsia" w:ascii="宋体" w:hAnsi="宋体"/>
          <w:snapToGrid w:val="0"/>
          <w:szCs w:val="24"/>
          <w:highlight w:val="none"/>
          <w:lang w:eastAsia="zh-CN"/>
        </w:rPr>
        <w:t>服务期限</w:t>
      </w:r>
      <w:r>
        <w:rPr>
          <w:rFonts w:ascii="宋体" w:hAnsi="宋体"/>
          <w:snapToGrid w:val="0"/>
          <w:szCs w:val="24"/>
          <w:highlight w:val="none"/>
        </w:rPr>
        <w:t>和质量要求</w:t>
      </w:r>
      <w:r>
        <w:tab/>
      </w:r>
      <w:r>
        <w:fldChar w:fldCharType="begin"/>
      </w:r>
      <w:r>
        <w:instrText xml:space="preserve"> PAGEREF _Toc22071 \h </w:instrText>
      </w:r>
      <w:r>
        <w:fldChar w:fldCharType="separate"/>
      </w:r>
      <w:r>
        <w:t>16</w:t>
      </w:r>
      <w:r>
        <w:fldChar w:fldCharType="end"/>
      </w:r>
      <w:r>
        <w:rPr>
          <w:rFonts w:ascii="宋体" w:hAnsi="宋体"/>
          <w:bCs/>
          <w:color w:val="auto"/>
          <w:szCs w:val="20"/>
          <w:highlight w:val="none"/>
          <w:lang w:val="zh-CN"/>
        </w:rPr>
        <w:fldChar w:fldCharType="end"/>
      </w:r>
    </w:p>
    <w:p w14:paraId="38057C4D">
      <w:pPr>
        <w:pStyle w:val="23"/>
        <w:tabs>
          <w:tab w:val="right" w:leader="dot" w:pos="9469"/>
        </w:tabs>
      </w:pPr>
      <w:r>
        <w:rPr>
          <w:rFonts w:ascii="宋体" w:hAnsi="宋体"/>
          <w:bCs/>
          <w:color w:val="auto"/>
          <w:szCs w:val="20"/>
          <w:highlight w:val="none"/>
          <w:lang w:val="zh-CN"/>
        </w:rPr>
        <w:fldChar w:fldCharType="begin"/>
      </w:r>
      <w:r>
        <w:rPr>
          <w:rFonts w:ascii="宋体" w:hAnsi="宋体"/>
          <w:bCs/>
          <w:szCs w:val="20"/>
          <w:highlight w:val="none"/>
          <w:lang w:val="zh-CN"/>
        </w:rPr>
        <w:instrText xml:space="preserve"> HYPERLINK \l _Toc6529 </w:instrText>
      </w:r>
      <w:r>
        <w:rPr>
          <w:rFonts w:ascii="宋体" w:hAnsi="宋体"/>
          <w:bCs/>
          <w:szCs w:val="20"/>
          <w:highlight w:val="none"/>
          <w:lang w:val="zh-CN"/>
        </w:rPr>
        <w:fldChar w:fldCharType="separate"/>
      </w:r>
      <w:r>
        <w:rPr>
          <w:rFonts w:ascii="宋体" w:hAnsi="宋体"/>
          <w:snapToGrid w:val="0"/>
          <w:szCs w:val="24"/>
          <w:highlight w:val="none"/>
        </w:rPr>
        <w:t>1.5  费用承担</w:t>
      </w:r>
      <w:r>
        <w:tab/>
      </w:r>
      <w:r>
        <w:fldChar w:fldCharType="begin"/>
      </w:r>
      <w:r>
        <w:instrText xml:space="preserve"> PAGEREF _Toc6529 \h </w:instrText>
      </w:r>
      <w:r>
        <w:fldChar w:fldCharType="separate"/>
      </w:r>
      <w:r>
        <w:t>17</w:t>
      </w:r>
      <w:r>
        <w:fldChar w:fldCharType="end"/>
      </w:r>
      <w:r>
        <w:rPr>
          <w:rFonts w:ascii="宋体" w:hAnsi="宋体"/>
          <w:bCs/>
          <w:color w:val="auto"/>
          <w:szCs w:val="20"/>
          <w:highlight w:val="none"/>
          <w:lang w:val="zh-CN"/>
        </w:rPr>
        <w:fldChar w:fldCharType="end"/>
      </w:r>
    </w:p>
    <w:p w14:paraId="53297AF2">
      <w:pPr>
        <w:pStyle w:val="23"/>
        <w:tabs>
          <w:tab w:val="right" w:leader="dot" w:pos="9469"/>
        </w:tabs>
      </w:pPr>
      <w:r>
        <w:rPr>
          <w:rFonts w:ascii="宋体" w:hAnsi="宋体"/>
          <w:bCs/>
          <w:color w:val="auto"/>
          <w:szCs w:val="20"/>
          <w:highlight w:val="none"/>
          <w:lang w:val="zh-CN"/>
        </w:rPr>
        <w:fldChar w:fldCharType="begin"/>
      </w:r>
      <w:r>
        <w:rPr>
          <w:rFonts w:ascii="宋体" w:hAnsi="宋体"/>
          <w:bCs/>
          <w:szCs w:val="20"/>
          <w:highlight w:val="none"/>
          <w:lang w:val="zh-CN"/>
        </w:rPr>
        <w:instrText xml:space="preserve"> HYPERLINK \l _Toc7556 </w:instrText>
      </w:r>
      <w:r>
        <w:rPr>
          <w:rFonts w:ascii="宋体" w:hAnsi="宋体"/>
          <w:bCs/>
          <w:szCs w:val="20"/>
          <w:highlight w:val="none"/>
          <w:lang w:val="zh-CN"/>
        </w:rPr>
        <w:fldChar w:fldCharType="separate"/>
      </w:r>
      <w:r>
        <w:rPr>
          <w:rFonts w:ascii="宋体" w:hAnsi="宋体"/>
          <w:snapToGrid w:val="0"/>
          <w:szCs w:val="24"/>
          <w:highlight w:val="none"/>
        </w:rPr>
        <w:t>1.6  保密</w:t>
      </w:r>
      <w:r>
        <w:tab/>
      </w:r>
      <w:r>
        <w:fldChar w:fldCharType="begin"/>
      </w:r>
      <w:r>
        <w:instrText xml:space="preserve"> PAGEREF _Toc7556 \h </w:instrText>
      </w:r>
      <w:r>
        <w:fldChar w:fldCharType="separate"/>
      </w:r>
      <w:r>
        <w:t>17</w:t>
      </w:r>
      <w:r>
        <w:fldChar w:fldCharType="end"/>
      </w:r>
      <w:r>
        <w:rPr>
          <w:rFonts w:ascii="宋体" w:hAnsi="宋体"/>
          <w:bCs/>
          <w:color w:val="auto"/>
          <w:szCs w:val="20"/>
          <w:highlight w:val="none"/>
          <w:lang w:val="zh-CN"/>
        </w:rPr>
        <w:fldChar w:fldCharType="end"/>
      </w:r>
    </w:p>
    <w:p w14:paraId="3C5D10BD">
      <w:pPr>
        <w:pStyle w:val="23"/>
        <w:tabs>
          <w:tab w:val="right" w:leader="dot" w:pos="9469"/>
        </w:tabs>
      </w:pPr>
      <w:r>
        <w:rPr>
          <w:rFonts w:ascii="宋体" w:hAnsi="宋体"/>
          <w:bCs/>
          <w:color w:val="auto"/>
          <w:szCs w:val="20"/>
          <w:highlight w:val="none"/>
          <w:lang w:val="zh-CN"/>
        </w:rPr>
        <w:fldChar w:fldCharType="begin"/>
      </w:r>
      <w:r>
        <w:rPr>
          <w:rFonts w:ascii="宋体" w:hAnsi="宋体"/>
          <w:bCs/>
          <w:szCs w:val="20"/>
          <w:highlight w:val="none"/>
          <w:lang w:val="zh-CN"/>
        </w:rPr>
        <w:instrText xml:space="preserve"> HYPERLINK \l _Toc21578 </w:instrText>
      </w:r>
      <w:r>
        <w:rPr>
          <w:rFonts w:ascii="宋体" w:hAnsi="宋体"/>
          <w:bCs/>
          <w:szCs w:val="20"/>
          <w:highlight w:val="none"/>
          <w:lang w:val="zh-CN"/>
        </w:rPr>
        <w:fldChar w:fldCharType="separate"/>
      </w:r>
      <w:r>
        <w:rPr>
          <w:rFonts w:ascii="宋体" w:hAnsi="宋体"/>
          <w:snapToGrid w:val="0"/>
          <w:szCs w:val="24"/>
          <w:highlight w:val="none"/>
        </w:rPr>
        <w:t>1.7  语言文字</w:t>
      </w:r>
      <w:r>
        <w:tab/>
      </w:r>
      <w:r>
        <w:fldChar w:fldCharType="begin"/>
      </w:r>
      <w:r>
        <w:instrText xml:space="preserve"> PAGEREF _Toc21578 \h </w:instrText>
      </w:r>
      <w:r>
        <w:fldChar w:fldCharType="separate"/>
      </w:r>
      <w:r>
        <w:t>17</w:t>
      </w:r>
      <w:r>
        <w:fldChar w:fldCharType="end"/>
      </w:r>
      <w:r>
        <w:rPr>
          <w:rFonts w:ascii="宋体" w:hAnsi="宋体"/>
          <w:bCs/>
          <w:color w:val="auto"/>
          <w:szCs w:val="20"/>
          <w:highlight w:val="none"/>
          <w:lang w:val="zh-CN"/>
        </w:rPr>
        <w:fldChar w:fldCharType="end"/>
      </w:r>
    </w:p>
    <w:p w14:paraId="18D504ED">
      <w:pPr>
        <w:pStyle w:val="23"/>
        <w:tabs>
          <w:tab w:val="right" w:leader="dot" w:pos="9469"/>
        </w:tabs>
      </w:pPr>
      <w:r>
        <w:rPr>
          <w:rFonts w:ascii="宋体" w:hAnsi="宋体"/>
          <w:bCs/>
          <w:color w:val="auto"/>
          <w:szCs w:val="20"/>
          <w:highlight w:val="none"/>
          <w:lang w:val="zh-CN"/>
        </w:rPr>
        <w:fldChar w:fldCharType="begin"/>
      </w:r>
      <w:r>
        <w:rPr>
          <w:rFonts w:ascii="宋体" w:hAnsi="宋体"/>
          <w:bCs/>
          <w:szCs w:val="20"/>
          <w:highlight w:val="none"/>
          <w:lang w:val="zh-CN"/>
        </w:rPr>
        <w:instrText xml:space="preserve"> HYPERLINK \l _Toc8761 </w:instrText>
      </w:r>
      <w:r>
        <w:rPr>
          <w:rFonts w:ascii="宋体" w:hAnsi="宋体"/>
          <w:bCs/>
          <w:szCs w:val="20"/>
          <w:highlight w:val="none"/>
          <w:lang w:val="zh-CN"/>
        </w:rPr>
        <w:fldChar w:fldCharType="separate"/>
      </w:r>
      <w:r>
        <w:rPr>
          <w:rFonts w:ascii="宋体" w:hAnsi="宋体"/>
          <w:snapToGrid w:val="0"/>
          <w:szCs w:val="24"/>
          <w:highlight w:val="none"/>
        </w:rPr>
        <w:t>1.8  计量单位</w:t>
      </w:r>
      <w:r>
        <w:tab/>
      </w:r>
      <w:r>
        <w:fldChar w:fldCharType="begin"/>
      </w:r>
      <w:r>
        <w:instrText xml:space="preserve"> PAGEREF _Toc8761 \h </w:instrText>
      </w:r>
      <w:r>
        <w:fldChar w:fldCharType="separate"/>
      </w:r>
      <w:r>
        <w:t>17</w:t>
      </w:r>
      <w:r>
        <w:fldChar w:fldCharType="end"/>
      </w:r>
      <w:r>
        <w:rPr>
          <w:rFonts w:ascii="宋体" w:hAnsi="宋体"/>
          <w:bCs/>
          <w:color w:val="auto"/>
          <w:szCs w:val="20"/>
          <w:highlight w:val="none"/>
          <w:lang w:val="zh-CN"/>
        </w:rPr>
        <w:fldChar w:fldCharType="end"/>
      </w:r>
    </w:p>
    <w:p w14:paraId="197BBCBE">
      <w:pPr>
        <w:pStyle w:val="23"/>
        <w:tabs>
          <w:tab w:val="right" w:leader="dot" w:pos="9469"/>
        </w:tabs>
      </w:pPr>
      <w:r>
        <w:rPr>
          <w:rFonts w:ascii="宋体" w:hAnsi="宋体"/>
          <w:bCs/>
          <w:color w:val="auto"/>
          <w:szCs w:val="20"/>
          <w:highlight w:val="none"/>
          <w:lang w:val="zh-CN"/>
        </w:rPr>
        <w:fldChar w:fldCharType="begin"/>
      </w:r>
      <w:r>
        <w:rPr>
          <w:rFonts w:ascii="宋体" w:hAnsi="宋体"/>
          <w:bCs/>
          <w:szCs w:val="20"/>
          <w:highlight w:val="none"/>
          <w:lang w:val="zh-CN"/>
        </w:rPr>
        <w:instrText xml:space="preserve"> HYPERLINK \l _Toc29075 </w:instrText>
      </w:r>
      <w:r>
        <w:rPr>
          <w:rFonts w:ascii="宋体" w:hAnsi="宋体"/>
          <w:bCs/>
          <w:szCs w:val="20"/>
          <w:highlight w:val="none"/>
          <w:lang w:val="zh-CN"/>
        </w:rPr>
        <w:fldChar w:fldCharType="separate"/>
      </w:r>
      <w:r>
        <w:rPr>
          <w:rFonts w:ascii="宋体" w:hAnsi="宋体"/>
          <w:snapToGrid w:val="0"/>
          <w:szCs w:val="24"/>
          <w:highlight w:val="none"/>
        </w:rPr>
        <w:t>1.9  踏勘现场</w:t>
      </w:r>
      <w:r>
        <w:tab/>
      </w:r>
      <w:r>
        <w:fldChar w:fldCharType="begin"/>
      </w:r>
      <w:r>
        <w:instrText xml:space="preserve"> PAGEREF _Toc29075 \h </w:instrText>
      </w:r>
      <w:r>
        <w:fldChar w:fldCharType="separate"/>
      </w:r>
      <w:r>
        <w:t>17</w:t>
      </w:r>
      <w:r>
        <w:fldChar w:fldCharType="end"/>
      </w:r>
      <w:r>
        <w:rPr>
          <w:rFonts w:ascii="宋体" w:hAnsi="宋体"/>
          <w:bCs/>
          <w:color w:val="auto"/>
          <w:szCs w:val="20"/>
          <w:highlight w:val="none"/>
          <w:lang w:val="zh-CN"/>
        </w:rPr>
        <w:fldChar w:fldCharType="end"/>
      </w:r>
    </w:p>
    <w:p w14:paraId="5A47EC74">
      <w:pPr>
        <w:pStyle w:val="23"/>
        <w:tabs>
          <w:tab w:val="right" w:leader="dot" w:pos="9469"/>
        </w:tabs>
      </w:pPr>
      <w:r>
        <w:rPr>
          <w:rFonts w:ascii="宋体" w:hAnsi="宋体"/>
          <w:bCs/>
          <w:color w:val="auto"/>
          <w:szCs w:val="20"/>
          <w:highlight w:val="none"/>
          <w:lang w:val="zh-CN"/>
        </w:rPr>
        <w:fldChar w:fldCharType="begin"/>
      </w:r>
      <w:r>
        <w:rPr>
          <w:rFonts w:ascii="宋体" w:hAnsi="宋体"/>
          <w:bCs/>
          <w:szCs w:val="20"/>
          <w:highlight w:val="none"/>
          <w:lang w:val="zh-CN"/>
        </w:rPr>
        <w:instrText xml:space="preserve"> HYPERLINK \l _Toc26689 </w:instrText>
      </w:r>
      <w:r>
        <w:rPr>
          <w:rFonts w:ascii="宋体" w:hAnsi="宋体"/>
          <w:bCs/>
          <w:szCs w:val="20"/>
          <w:highlight w:val="none"/>
          <w:lang w:val="zh-CN"/>
        </w:rPr>
        <w:fldChar w:fldCharType="separate"/>
      </w:r>
      <w:r>
        <w:rPr>
          <w:rFonts w:ascii="宋体" w:hAnsi="宋体"/>
          <w:snapToGrid w:val="0"/>
          <w:szCs w:val="24"/>
          <w:highlight w:val="none"/>
        </w:rPr>
        <w:t>1.10  投标预备会</w:t>
      </w:r>
      <w:r>
        <w:tab/>
      </w:r>
      <w:r>
        <w:fldChar w:fldCharType="begin"/>
      </w:r>
      <w:r>
        <w:instrText xml:space="preserve"> PAGEREF _Toc26689 \h </w:instrText>
      </w:r>
      <w:r>
        <w:fldChar w:fldCharType="separate"/>
      </w:r>
      <w:r>
        <w:t>17</w:t>
      </w:r>
      <w:r>
        <w:fldChar w:fldCharType="end"/>
      </w:r>
      <w:r>
        <w:rPr>
          <w:rFonts w:ascii="宋体" w:hAnsi="宋体"/>
          <w:bCs/>
          <w:color w:val="auto"/>
          <w:szCs w:val="20"/>
          <w:highlight w:val="none"/>
          <w:lang w:val="zh-CN"/>
        </w:rPr>
        <w:fldChar w:fldCharType="end"/>
      </w:r>
    </w:p>
    <w:p w14:paraId="71F93E9C">
      <w:pPr>
        <w:pStyle w:val="23"/>
        <w:tabs>
          <w:tab w:val="right" w:leader="dot" w:pos="9469"/>
        </w:tabs>
      </w:pPr>
      <w:r>
        <w:rPr>
          <w:rFonts w:ascii="宋体" w:hAnsi="宋体"/>
          <w:bCs/>
          <w:color w:val="auto"/>
          <w:szCs w:val="20"/>
          <w:highlight w:val="none"/>
          <w:lang w:val="zh-CN"/>
        </w:rPr>
        <w:fldChar w:fldCharType="begin"/>
      </w:r>
      <w:r>
        <w:rPr>
          <w:rFonts w:ascii="宋体" w:hAnsi="宋体"/>
          <w:bCs/>
          <w:szCs w:val="20"/>
          <w:highlight w:val="none"/>
          <w:lang w:val="zh-CN"/>
        </w:rPr>
        <w:instrText xml:space="preserve"> HYPERLINK \l _Toc25969 </w:instrText>
      </w:r>
      <w:r>
        <w:rPr>
          <w:rFonts w:ascii="宋体" w:hAnsi="宋体"/>
          <w:bCs/>
          <w:szCs w:val="20"/>
          <w:highlight w:val="none"/>
          <w:lang w:val="zh-CN"/>
        </w:rPr>
        <w:fldChar w:fldCharType="separate"/>
      </w:r>
      <w:r>
        <w:rPr>
          <w:rFonts w:ascii="宋体" w:hAnsi="宋体"/>
          <w:snapToGrid w:val="0"/>
          <w:szCs w:val="24"/>
          <w:highlight w:val="none"/>
        </w:rPr>
        <w:t>1.11  分包</w:t>
      </w:r>
      <w:r>
        <w:tab/>
      </w:r>
      <w:r>
        <w:fldChar w:fldCharType="begin"/>
      </w:r>
      <w:r>
        <w:instrText xml:space="preserve"> PAGEREF _Toc25969 \h </w:instrText>
      </w:r>
      <w:r>
        <w:fldChar w:fldCharType="separate"/>
      </w:r>
      <w:r>
        <w:t>17</w:t>
      </w:r>
      <w:r>
        <w:fldChar w:fldCharType="end"/>
      </w:r>
      <w:r>
        <w:rPr>
          <w:rFonts w:ascii="宋体" w:hAnsi="宋体"/>
          <w:bCs/>
          <w:color w:val="auto"/>
          <w:szCs w:val="20"/>
          <w:highlight w:val="none"/>
          <w:lang w:val="zh-CN"/>
        </w:rPr>
        <w:fldChar w:fldCharType="end"/>
      </w:r>
    </w:p>
    <w:p w14:paraId="6A506330">
      <w:pPr>
        <w:pStyle w:val="23"/>
        <w:tabs>
          <w:tab w:val="right" w:leader="dot" w:pos="9469"/>
        </w:tabs>
      </w:pPr>
      <w:r>
        <w:rPr>
          <w:rFonts w:ascii="宋体" w:hAnsi="宋体"/>
          <w:bCs/>
          <w:color w:val="auto"/>
          <w:szCs w:val="20"/>
          <w:highlight w:val="none"/>
          <w:lang w:val="zh-CN"/>
        </w:rPr>
        <w:fldChar w:fldCharType="begin"/>
      </w:r>
      <w:r>
        <w:rPr>
          <w:rFonts w:ascii="宋体" w:hAnsi="宋体"/>
          <w:bCs/>
          <w:szCs w:val="20"/>
          <w:highlight w:val="none"/>
          <w:lang w:val="zh-CN"/>
        </w:rPr>
        <w:instrText xml:space="preserve"> HYPERLINK \l _Toc23528 </w:instrText>
      </w:r>
      <w:r>
        <w:rPr>
          <w:rFonts w:ascii="宋体" w:hAnsi="宋体"/>
          <w:bCs/>
          <w:szCs w:val="20"/>
          <w:highlight w:val="none"/>
          <w:lang w:val="zh-CN"/>
        </w:rPr>
        <w:fldChar w:fldCharType="separate"/>
      </w:r>
      <w:r>
        <w:rPr>
          <w:rFonts w:ascii="宋体" w:hAnsi="宋体"/>
          <w:snapToGrid w:val="0"/>
          <w:szCs w:val="24"/>
          <w:highlight w:val="none"/>
        </w:rPr>
        <w:t>1.12  偏离</w:t>
      </w:r>
      <w:r>
        <w:tab/>
      </w:r>
      <w:r>
        <w:fldChar w:fldCharType="begin"/>
      </w:r>
      <w:r>
        <w:instrText xml:space="preserve"> PAGEREF _Toc23528 \h </w:instrText>
      </w:r>
      <w:r>
        <w:fldChar w:fldCharType="separate"/>
      </w:r>
      <w:r>
        <w:t>17</w:t>
      </w:r>
      <w:r>
        <w:fldChar w:fldCharType="end"/>
      </w:r>
      <w:r>
        <w:rPr>
          <w:rFonts w:ascii="宋体" w:hAnsi="宋体"/>
          <w:bCs/>
          <w:color w:val="auto"/>
          <w:szCs w:val="20"/>
          <w:highlight w:val="none"/>
          <w:lang w:val="zh-CN"/>
        </w:rPr>
        <w:fldChar w:fldCharType="end"/>
      </w:r>
    </w:p>
    <w:p w14:paraId="55C3A33A">
      <w:pPr>
        <w:pStyle w:val="38"/>
        <w:tabs>
          <w:tab w:val="right" w:leader="dot" w:pos="9469"/>
        </w:tabs>
      </w:pPr>
      <w:r>
        <w:rPr>
          <w:rFonts w:ascii="宋体" w:hAnsi="宋体"/>
          <w:bCs/>
          <w:color w:val="auto"/>
          <w:szCs w:val="20"/>
          <w:highlight w:val="none"/>
          <w:lang w:val="zh-CN"/>
        </w:rPr>
        <w:fldChar w:fldCharType="begin"/>
      </w:r>
      <w:r>
        <w:rPr>
          <w:rFonts w:ascii="宋体" w:hAnsi="宋体"/>
          <w:bCs/>
          <w:szCs w:val="20"/>
          <w:highlight w:val="none"/>
          <w:lang w:val="zh-CN"/>
        </w:rPr>
        <w:instrText xml:space="preserve"> HYPERLINK \l _Toc14687 </w:instrText>
      </w:r>
      <w:r>
        <w:rPr>
          <w:rFonts w:ascii="宋体" w:hAnsi="宋体"/>
          <w:bCs/>
          <w:szCs w:val="20"/>
          <w:highlight w:val="none"/>
          <w:lang w:val="zh-CN"/>
        </w:rPr>
        <w:fldChar w:fldCharType="separate"/>
      </w:r>
      <w:r>
        <w:rPr>
          <w:rFonts w:ascii="宋体" w:hAnsi="宋体"/>
          <w:snapToGrid w:val="0"/>
          <w:highlight w:val="none"/>
        </w:rPr>
        <w:t>2.  招标文件</w:t>
      </w:r>
      <w:r>
        <w:tab/>
      </w:r>
      <w:r>
        <w:fldChar w:fldCharType="begin"/>
      </w:r>
      <w:r>
        <w:instrText xml:space="preserve"> PAGEREF _Toc14687 \h </w:instrText>
      </w:r>
      <w:r>
        <w:fldChar w:fldCharType="separate"/>
      </w:r>
      <w:r>
        <w:t>17</w:t>
      </w:r>
      <w:r>
        <w:fldChar w:fldCharType="end"/>
      </w:r>
      <w:r>
        <w:rPr>
          <w:rFonts w:ascii="宋体" w:hAnsi="宋体"/>
          <w:bCs/>
          <w:color w:val="auto"/>
          <w:szCs w:val="20"/>
          <w:highlight w:val="none"/>
          <w:lang w:val="zh-CN"/>
        </w:rPr>
        <w:fldChar w:fldCharType="end"/>
      </w:r>
    </w:p>
    <w:p w14:paraId="6CC32CAB">
      <w:pPr>
        <w:pStyle w:val="23"/>
        <w:tabs>
          <w:tab w:val="right" w:leader="dot" w:pos="9469"/>
        </w:tabs>
      </w:pPr>
      <w:r>
        <w:rPr>
          <w:rFonts w:ascii="宋体" w:hAnsi="宋体"/>
          <w:bCs/>
          <w:color w:val="auto"/>
          <w:szCs w:val="20"/>
          <w:highlight w:val="none"/>
          <w:lang w:val="zh-CN"/>
        </w:rPr>
        <w:fldChar w:fldCharType="begin"/>
      </w:r>
      <w:r>
        <w:rPr>
          <w:rFonts w:ascii="宋体" w:hAnsi="宋体"/>
          <w:bCs/>
          <w:szCs w:val="20"/>
          <w:highlight w:val="none"/>
          <w:lang w:val="zh-CN"/>
        </w:rPr>
        <w:instrText xml:space="preserve"> HYPERLINK \l _Toc32144 </w:instrText>
      </w:r>
      <w:r>
        <w:rPr>
          <w:rFonts w:ascii="宋体" w:hAnsi="宋体"/>
          <w:bCs/>
          <w:szCs w:val="20"/>
          <w:highlight w:val="none"/>
          <w:lang w:val="zh-CN"/>
        </w:rPr>
        <w:fldChar w:fldCharType="separate"/>
      </w:r>
      <w:r>
        <w:rPr>
          <w:rFonts w:ascii="宋体" w:hAnsi="宋体"/>
          <w:snapToGrid w:val="0"/>
          <w:szCs w:val="24"/>
          <w:highlight w:val="none"/>
        </w:rPr>
        <w:t>2.1  招标文件的组成</w:t>
      </w:r>
      <w:r>
        <w:tab/>
      </w:r>
      <w:r>
        <w:fldChar w:fldCharType="begin"/>
      </w:r>
      <w:r>
        <w:instrText xml:space="preserve"> PAGEREF _Toc32144 \h </w:instrText>
      </w:r>
      <w:r>
        <w:fldChar w:fldCharType="separate"/>
      </w:r>
      <w:r>
        <w:t>17</w:t>
      </w:r>
      <w:r>
        <w:fldChar w:fldCharType="end"/>
      </w:r>
      <w:r>
        <w:rPr>
          <w:rFonts w:ascii="宋体" w:hAnsi="宋体"/>
          <w:bCs/>
          <w:color w:val="auto"/>
          <w:szCs w:val="20"/>
          <w:highlight w:val="none"/>
          <w:lang w:val="zh-CN"/>
        </w:rPr>
        <w:fldChar w:fldCharType="end"/>
      </w:r>
    </w:p>
    <w:p w14:paraId="404DAE25">
      <w:pPr>
        <w:pStyle w:val="23"/>
        <w:tabs>
          <w:tab w:val="right" w:leader="dot" w:pos="9469"/>
        </w:tabs>
      </w:pPr>
      <w:r>
        <w:rPr>
          <w:rFonts w:ascii="宋体" w:hAnsi="宋体"/>
          <w:bCs/>
          <w:color w:val="auto"/>
          <w:szCs w:val="20"/>
          <w:highlight w:val="none"/>
          <w:lang w:val="zh-CN"/>
        </w:rPr>
        <w:fldChar w:fldCharType="begin"/>
      </w:r>
      <w:r>
        <w:rPr>
          <w:rFonts w:ascii="宋体" w:hAnsi="宋体"/>
          <w:bCs/>
          <w:szCs w:val="20"/>
          <w:highlight w:val="none"/>
          <w:lang w:val="zh-CN"/>
        </w:rPr>
        <w:instrText xml:space="preserve"> HYPERLINK \l _Toc32173 </w:instrText>
      </w:r>
      <w:r>
        <w:rPr>
          <w:rFonts w:ascii="宋体" w:hAnsi="宋体"/>
          <w:bCs/>
          <w:szCs w:val="20"/>
          <w:highlight w:val="none"/>
          <w:lang w:val="zh-CN"/>
        </w:rPr>
        <w:fldChar w:fldCharType="separate"/>
      </w:r>
      <w:r>
        <w:rPr>
          <w:rFonts w:ascii="宋体" w:hAnsi="宋体"/>
          <w:snapToGrid w:val="0"/>
          <w:szCs w:val="24"/>
          <w:highlight w:val="none"/>
        </w:rPr>
        <w:t>2.2  招标文件的澄清</w:t>
      </w:r>
      <w:r>
        <w:tab/>
      </w:r>
      <w:r>
        <w:fldChar w:fldCharType="begin"/>
      </w:r>
      <w:r>
        <w:instrText xml:space="preserve"> PAGEREF _Toc32173 \h </w:instrText>
      </w:r>
      <w:r>
        <w:fldChar w:fldCharType="separate"/>
      </w:r>
      <w:r>
        <w:t>18</w:t>
      </w:r>
      <w:r>
        <w:fldChar w:fldCharType="end"/>
      </w:r>
      <w:r>
        <w:rPr>
          <w:rFonts w:ascii="宋体" w:hAnsi="宋体"/>
          <w:bCs/>
          <w:color w:val="auto"/>
          <w:szCs w:val="20"/>
          <w:highlight w:val="none"/>
          <w:lang w:val="zh-CN"/>
        </w:rPr>
        <w:fldChar w:fldCharType="end"/>
      </w:r>
    </w:p>
    <w:p w14:paraId="4E86B06D">
      <w:pPr>
        <w:pStyle w:val="23"/>
        <w:tabs>
          <w:tab w:val="right" w:leader="dot" w:pos="9469"/>
        </w:tabs>
      </w:pPr>
      <w:r>
        <w:rPr>
          <w:rFonts w:ascii="宋体" w:hAnsi="宋体"/>
          <w:bCs/>
          <w:color w:val="auto"/>
          <w:szCs w:val="20"/>
          <w:highlight w:val="none"/>
          <w:lang w:val="zh-CN"/>
        </w:rPr>
        <w:fldChar w:fldCharType="begin"/>
      </w:r>
      <w:r>
        <w:rPr>
          <w:rFonts w:ascii="宋体" w:hAnsi="宋体"/>
          <w:bCs/>
          <w:szCs w:val="20"/>
          <w:highlight w:val="none"/>
          <w:lang w:val="zh-CN"/>
        </w:rPr>
        <w:instrText xml:space="preserve"> HYPERLINK \l _Toc12284 </w:instrText>
      </w:r>
      <w:r>
        <w:rPr>
          <w:rFonts w:ascii="宋体" w:hAnsi="宋体"/>
          <w:bCs/>
          <w:szCs w:val="20"/>
          <w:highlight w:val="none"/>
          <w:lang w:val="zh-CN"/>
        </w:rPr>
        <w:fldChar w:fldCharType="separate"/>
      </w:r>
      <w:r>
        <w:rPr>
          <w:rFonts w:ascii="宋体" w:hAnsi="宋体"/>
          <w:snapToGrid w:val="0"/>
          <w:szCs w:val="24"/>
          <w:highlight w:val="none"/>
        </w:rPr>
        <w:t>2.3  招标文件的修改</w:t>
      </w:r>
      <w:r>
        <w:tab/>
      </w:r>
      <w:r>
        <w:fldChar w:fldCharType="begin"/>
      </w:r>
      <w:r>
        <w:instrText xml:space="preserve"> PAGEREF _Toc12284 \h </w:instrText>
      </w:r>
      <w:r>
        <w:fldChar w:fldCharType="separate"/>
      </w:r>
      <w:r>
        <w:t>18</w:t>
      </w:r>
      <w:r>
        <w:fldChar w:fldCharType="end"/>
      </w:r>
      <w:r>
        <w:rPr>
          <w:rFonts w:ascii="宋体" w:hAnsi="宋体"/>
          <w:bCs/>
          <w:color w:val="auto"/>
          <w:szCs w:val="20"/>
          <w:highlight w:val="none"/>
          <w:lang w:val="zh-CN"/>
        </w:rPr>
        <w:fldChar w:fldCharType="end"/>
      </w:r>
    </w:p>
    <w:p w14:paraId="1C5300CB">
      <w:pPr>
        <w:pStyle w:val="38"/>
        <w:tabs>
          <w:tab w:val="right" w:leader="dot" w:pos="9469"/>
        </w:tabs>
      </w:pPr>
      <w:r>
        <w:rPr>
          <w:rFonts w:ascii="宋体" w:hAnsi="宋体"/>
          <w:bCs/>
          <w:color w:val="auto"/>
          <w:szCs w:val="20"/>
          <w:highlight w:val="none"/>
          <w:lang w:val="zh-CN"/>
        </w:rPr>
        <w:fldChar w:fldCharType="begin"/>
      </w:r>
      <w:r>
        <w:rPr>
          <w:rFonts w:ascii="宋体" w:hAnsi="宋体"/>
          <w:bCs/>
          <w:szCs w:val="20"/>
          <w:highlight w:val="none"/>
          <w:lang w:val="zh-CN"/>
        </w:rPr>
        <w:instrText xml:space="preserve"> HYPERLINK \l _Toc30480 </w:instrText>
      </w:r>
      <w:r>
        <w:rPr>
          <w:rFonts w:ascii="宋体" w:hAnsi="宋体"/>
          <w:bCs/>
          <w:szCs w:val="20"/>
          <w:highlight w:val="none"/>
          <w:lang w:val="zh-CN"/>
        </w:rPr>
        <w:fldChar w:fldCharType="separate"/>
      </w:r>
      <w:r>
        <w:rPr>
          <w:rFonts w:ascii="宋体" w:hAnsi="宋体"/>
          <w:snapToGrid w:val="0"/>
          <w:highlight w:val="none"/>
        </w:rPr>
        <w:t>3.  投标文件</w:t>
      </w:r>
      <w:r>
        <w:tab/>
      </w:r>
      <w:r>
        <w:fldChar w:fldCharType="begin"/>
      </w:r>
      <w:r>
        <w:instrText xml:space="preserve"> PAGEREF _Toc30480 \h </w:instrText>
      </w:r>
      <w:r>
        <w:fldChar w:fldCharType="separate"/>
      </w:r>
      <w:r>
        <w:t>18</w:t>
      </w:r>
      <w:r>
        <w:fldChar w:fldCharType="end"/>
      </w:r>
      <w:r>
        <w:rPr>
          <w:rFonts w:ascii="宋体" w:hAnsi="宋体"/>
          <w:bCs/>
          <w:color w:val="auto"/>
          <w:szCs w:val="20"/>
          <w:highlight w:val="none"/>
          <w:lang w:val="zh-CN"/>
        </w:rPr>
        <w:fldChar w:fldCharType="end"/>
      </w:r>
    </w:p>
    <w:p w14:paraId="789E97AF">
      <w:pPr>
        <w:pStyle w:val="23"/>
        <w:tabs>
          <w:tab w:val="right" w:leader="dot" w:pos="9469"/>
        </w:tabs>
      </w:pPr>
      <w:r>
        <w:rPr>
          <w:rFonts w:ascii="宋体" w:hAnsi="宋体"/>
          <w:bCs/>
          <w:color w:val="auto"/>
          <w:szCs w:val="20"/>
          <w:highlight w:val="none"/>
          <w:lang w:val="zh-CN"/>
        </w:rPr>
        <w:fldChar w:fldCharType="begin"/>
      </w:r>
      <w:r>
        <w:rPr>
          <w:rFonts w:ascii="宋体" w:hAnsi="宋体"/>
          <w:bCs/>
          <w:szCs w:val="20"/>
          <w:highlight w:val="none"/>
          <w:lang w:val="zh-CN"/>
        </w:rPr>
        <w:instrText xml:space="preserve"> HYPERLINK \l _Toc26109 </w:instrText>
      </w:r>
      <w:r>
        <w:rPr>
          <w:rFonts w:ascii="宋体" w:hAnsi="宋体"/>
          <w:bCs/>
          <w:szCs w:val="20"/>
          <w:highlight w:val="none"/>
          <w:lang w:val="zh-CN"/>
        </w:rPr>
        <w:fldChar w:fldCharType="separate"/>
      </w:r>
      <w:r>
        <w:rPr>
          <w:rFonts w:ascii="宋体" w:hAnsi="宋体"/>
          <w:snapToGrid w:val="0"/>
          <w:szCs w:val="24"/>
          <w:highlight w:val="none"/>
        </w:rPr>
        <w:t>3.1  投标文件的组成</w:t>
      </w:r>
      <w:r>
        <w:tab/>
      </w:r>
      <w:r>
        <w:fldChar w:fldCharType="begin"/>
      </w:r>
      <w:r>
        <w:instrText xml:space="preserve"> PAGEREF _Toc26109 \h </w:instrText>
      </w:r>
      <w:r>
        <w:fldChar w:fldCharType="separate"/>
      </w:r>
      <w:r>
        <w:t>18</w:t>
      </w:r>
      <w:r>
        <w:fldChar w:fldCharType="end"/>
      </w:r>
      <w:r>
        <w:rPr>
          <w:rFonts w:ascii="宋体" w:hAnsi="宋体"/>
          <w:bCs/>
          <w:color w:val="auto"/>
          <w:szCs w:val="20"/>
          <w:highlight w:val="none"/>
          <w:lang w:val="zh-CN"/>
        </w:rPr>
        <w:fldChar w:fldCharType="end"/>
      </w:r>
    </w:p>
    <w:p w14:paraId="59FA8C59">
      <w:pPr>
        <w:pStyle w:val="23"/>
        <w:tabs>
          <w:tab w:val="right" w:leader="dot" w:pos="9469"/>
        </w:tabs>
      </w:pPr>
      <w:r>
        <w:rPr>
          <w:rFonts w:ascii="宋体" w:hAnsi="宋体"/>
          <w:bCs/>
          <w:color w:val="auto"/>
          <w:szCs w:val="20"/>
          <w:highlight w:val="none"/>
          <w:lang w:val="zh-CN"/>
        </w:rPr>
        <w:fldChar w:fldCharType="begin"/>
      </w:r>
      <w:r>
        <w:rPr>
          <w:rFonts w:ascii="宋体" w:hAnsi="宋体"/>
          <w:bCs/>
          <w:szCs w:val="20"/>
          <w:highlight w:val="none"/>
          <w:lang w:val="zh-CN"/>
        </w:rPr>
        <w:instrText xml:space="preserve"> HYPERLINK \l _Toc29222 </w:instrText>
      </w:r>
      <w:r>
        <w:rPr>
          <w:rFonts w:ascii="宋体" w:hAnsi="宋体"/>
          <w:bCs/>
          <w:szCs w:val="20"/>
          <w:highlight w:val="none"/>
          <w:lang w:val="zh-CN"/>
        </w:rPr>
        <w:fldChar w:fldCharType="separate"/>
      </w:r>
      <w:r>
        <w:rPr>
          <w:rFonts w:ascii="宋体" w:hAnsi="宋体"/>
          <w:snapToGrid w:val="0"/>
          <w:szCs w:val="24"/>
          <w:highlight w:val="none"/>
        </w:rPr>
        <w:t>3.2  投标报价</w:t>
      </w:r>
      <w:r>
        <w:tab/>
      </w:r>
      <w:r>
        <w:fldChar w:fldCharType="begin"/>
      </w:r>
      <w:r>
        <w:instrText xml:space="preserve"> PAGEREF _Toc29222 \h </w:instrText>
      </w:r>
      <w:r>
        <w:fldChar w:fldCharType="separate"/>
      </w:r>
      <w:r>
        <w:t>18</w:t>
      </w:r>
      <w:r>
        <w:fldChar w:fldCharType="end"/>
      </w:r>
      <w:r>
        <w:rPr>
          <w:rFonts w:ascii="宋体" w:hAnsi="宋体"/>
          <w:bCs/>
          <w:color w:val="auto"/>
          <w:szCs w:val="20"/>
          <w:highlight w:val="none"/>
          <w:lang w:val="zh-CN"/>
        </w:rPr>
        <w:fldChar w:fldCharType="end"/>
      </w:r>
    </w:p>
    <w:p w14:paraId="7A0864A2">
      <w:pPr>
        <w:pStyle w:val="23"/>
        <w:tabs>
          <w:tab w:val="right" w:leader="dot" w:pos="9469"/>
        </w:tabs>
      </w:pPr>
      <w:r>
        <w:rPr>
          <w:rFonts w:ascii="宋体" w:hAnsi="宋体"/>
          <w:bCs/>
          <w:color w:val="auto"/>
          <w:szCs w:val="20"/>
          <w:highlight w:val="none"/>
          <w:lang w:val="zh-CN"/>
        </w:rPr>
        <w:fldChar w:fldCharType="begin"/>
      </w:r>
      <w:r>
        <w:rPr>
          <w:rFonts w:ascii="宋体" w:hAnsi="宋体"/>
          <w:bCs/>
          <w:szCs w:val="20"/>
          <w:highlight w:val="none"/>
          <w:lang w:val="zh-CN"/>
        </w:rPr>
        <w:instrText xml:space="preserve"> HYPERLINK \l _Toc4748 </w:instrText>
      </w:r>
      <w:r>
        <w:rPr>
          <w:rFonts w:ascii="宋体" w:hAnsi="宋体"/>
          <w:bCs/>
          <w:szCs w:val="20"/>
          <w:highlight w:val="none"/>
          <w:lang w:val="zh-CN"/>
        </w:rPr>
        <w:fldChar w:fldCharType="separate"/>
      </w:r>
      <w:r>
        <w:rPr>
          <w:rFonts w:ascii="宋体" w:hAnsi="宋体"/>
          <w:snapToGrid w:val="0"/>
          <w:szCs w:val="24"/>
          <w:highlight w:val="none"/>
        </w:rPr>
        <w:t>3.3  投标有效期</w:t>
      </w:r>
      <w:r>
        <w:tab/>
      </w:r>
      <w:r>
        <w:fldChar w:fldCharType="begin"/>
      </w:r>
      <w:r>
        <w:instrText xml:space="preserve"> PAGEREF _Toc4748 \h </w:instrText>
      </w:r>
      <w:r>
        <w:fldChar w:fldCharType="separate"/>
      </w:r>
      <w:r>
        <w:t>18</w:t>
      </w:r>
      <w:r>
        <w:fldChar w:fldCharType="end"/>
      </w:r>
      <w:r>
        <w:rPr>
          <w:rFonts w:ascii="宋体" w:hAnsi="宋体"/>
          <w:bCs/>
          <w:color w:val="auto"/>
          <w:szCs w:val="20"/>
          <w:highlight w:val="none"/>
          <w:lang w:val="zh-CN"/>
        </w:rPr>
        <w:fldChar w:fldCharType="end"/>
      </w:r>
    </w:p>
    <w:p w14:paraId="7AACD3A9">
      <w:pPr>
        <w:pStyle w:val="23"/>
        <w:tabs>
          <w:tab w:val="right" w:leader="dot" w:pos="9469"/>
        </w:tabs>
      </w:pPr>
      <w:r>
        <w:rPr>
          <w:rFonts w:ascii="宋体" w:hAnsi="宋体"/>
          <w:bCs/>
          <w:color w:val="auto"/>
          <w:szCs w:val="20"/>
          <w:highlight w:val="none"/>
          <w:lang w:val="zh-CN"/>
        </w:rPr>
        <w:fldChar w:fldCharType="begin"/>
      </w:r>
      <w:r>
        <w:rPr>
          <w:rFonts w:ascii="宋体" w:hAnsi="宋体"/>
          <w:bCs/>
          <w:szCs w:val="20"/>
          <w:highlight w:val="none"/>
          <w:lang w:val="zh-CN"/>
        </w:rPr>
        <w:instrText xml:space="preserve"> HYPERLINK \l _Toc13226 </w:instrText>
      </w:r>
      <w:r>
        <w:rPr>
          <w:rFonts w:ascii="宋体" w:hAnsi="宋体"/>
          <w:bCs/>
          <w:szCs w:val="20"/>
          <w:highlight w:val="none"/>
          <w:lang w:val="zh-CN"/>
        </w:rPr>
        <w:fldChar w:fldCharType="separate"/>
      </w:r>
      <w:r>
        <w:rPr>
          <w:rFonts w:ascii="宋体" w:hAnsi="宋体"/>
          <w:snapToGrid w:val="0"/>
          <w:szCs w:val="24"/>
          <w:highlight w:val="none"/>
        </w:rPr>
        <w:t>3.4  投标</w:t>
      </w:r>
      <w:r>
        <w:rPr>
          <w:rFonts w:hint="eastAsia" w:ascii="宋体" w:hAnsi="宋体"/>
          <w:snapToGrid w:val="0"/>
          <w:szCs w:val="24"/>
          <w:highlight w:val="none"/>
        </w:rPr>
        <w:t>保证金</w:t>
      </w:r>
      <w:r>
        <w:tab/>
      </w:r>
      <w:r>
        <w:fldChar w:fldCharType="begin"/>
      </w:r>
      <w:r>
        <w:instrText xml:space="preserve"> PAGEREF _Toc13226 \h </w:instrText>
      </w:r>
      <w:r>
        <w:fldChar w:fldCharType="separate"/>
      </w:r>
      <w:r>
        <w:t>19</w:t>
      </w:r>
      <w:r>
        <w:fldChar w:fldCharType="end"/>
      </w:r>
      <w:r>
        <w:rPr>
          <w:rFonts w:ascii="宋体" w:hAnsi="宋体"/>
          <w:bCs/>
          <w:color w:val="auto"/>
          <w:szCs w:val="20"/>
          <w:highlight w:val="none"/>
          <w:lang w:val="zh-CN"/>
        </w:rPr>
        <w:fldChar w:fldCharType="end"/>
      </w:r>
    </w:p>
    <w:p w14:paraId="15057FAA">
      <w:pPr>
        <w:pStyle w:val="23"/>
        <w:tabs>
          <w:tab w:val="right" w:leader="dot" w:pos="9469"/>
        </w:tabs>
      </w:pPr>
      <w:r>
        <w:rPr>
          <w:rFonts w:ascii="宋体" w:hAnsi="宋体"/>
          <w:bCs/>
          <w:color w:val="auto"/>
          <w:szCs w:val="20"/>
          <w:highlight w:val="none"/>
          <w:lang w:val="zh-CN"/>
        </w:rPr>
        <w:fldChar w:fldCharType="begin"/>
      </w:r>
      <w:r>
        <w:rPr>
          <w:rFonts w:ascii="宋体" w:hAnsi="宋体"/>
          <w:bCs/>
          <w:szCs w:val="20"/>
          <w:highlight w:val="none"/>
          <w:lang w:val="zh-CN"/>
        </w:rPr>
        <w:instrText xml:space="preserve"> HYPERLINK \l _Toc5771 </w:instrText>
      </w:r>
      <w:r>
        <w:rPr>
          <w:rFonts w:ascii="宋体" w:hAnsi="宋体"/>
          <w:bCs/>
          <w:szCs w:val="20"/>
          <w:highlight w:val="none"/>
          <w:lang w:val="zh-CN"/>
        </w:rPr>
        <w:fldChar w:fldCharType="separate"/>
      </w:r>
      <w:r>
        <w:rPr>
          <w:rFonts w:ascii="宋体" w:hAnsi="宋体"/>
          <w:snapToGrid w:val="0"/>
          <w:szCs w:val="24"/>
          <w:highlight w:val="none"/>
        </w:rPr>
        <w:t>3.5  资格审查资料</w:t>
      </w:r>
      <w:r>
        <w:tab/>
      </w:r>
      <w:r>
        <w:fldChar w:fldCharType="begin"/>
      </w:r>
      <w:r>
        <w:instrText xml:space="preserve"> PAGEREF _Toc5771 \h </w:instrText>
      </w:r>
      <w:r>
        <w:fldChar w:fldCharType="separate"/>
      </w:r>
      <w:r>
        <w:t>19</w:t>
      </w:r>
      <w:r>
        <w:fldChar w:fldCharType="end"/>
      </w:r>
      <w:r>
        <w:rPr>
          <w:rFonts w:ascii="宋体" w:hAnsi="宋体"/>
          <w:bCs/>
          <w:color w:val="auto"/>
          <w:szCs w:val="20"/>
          <w:highlight w:val="none"/>
          <w:lang w:val="zh-CN"/>
        </w:rPr>
        <w:fldChar w:fldCharType="end"/>
      </w:r>
    </w:p>
    <w:p w14:paraId="175EF37F">
      <w:pPr>
        <w:pStyle w:val="23"/>
        <w:tabs>
          <w:tab w:val="right" w:leader="dot" w:pos="9469"/>
        </w:tabs>
      </w:pPr>
      <w:r>
        <w:rPr>
          <w:rFonts w:ascii="宋体" w:hAnsi="宋体"/>
          <w:bCs/>
          <w:color w:val="auto"/>
          <w:szCs w:val="20"/>
          <w:highlight w:val="none"/>
          <w:lang w:val="zh-CN"/>
        </w:rPr>
        <w:fldChar w:fldCharType="begin"/>
      </w:r>
      <w:r>
        <w:rPr>
          <w:rFonts w:ascii="宋体" w:hAnsi="宋体"/>
          <w:bCs/>
          <w:szCs w:val="20"/>
          <w:highlight w:val="none"/>
          <w:lang w:val="zh-CN"/>
        </w:rPr>
        <w:instrText xml:space="preserve"> HYPERLINK \l _Toc29607 </w:instrText>
      </w:r>
      <w:r>
        <w:rPr>
          <w:rFonts w:ascii="宋体" w:hAnsi="宋体"/>
          <w:bCs/>
          <w:szCs w:val="20"/>
          <w:highlight w:val="none"/>
          <w:lang w:val="zh-CN"/>
        </w:rPr>
        <w:fldChar w:fldCharType="separate"/>
      </w:r>
      <w:r>
        <w:rPr>
          <w:rFonts w:ascii="宋体" w:hAnsi="宋体"/>
          <w:snapToGrid w:val="0"/>
          <w:szCs w:val="24"/>
          <w:highlight w:val="none"/>
        </w:rPr>
        <w:t>3.6  备选投标方案</w:t>
      </w:r>
      <w:r>
        <w:tab/>
      </w:r>
      <w:r>
        <w:fldChar w:fldCharType="begin"/>
      </w:r>
      <w:r>
        <w:instrText xml:space="preserve"> PAGEREF _Toc29607 \h </w:instrText>
      </w:r>
      <w:r>
        <w:fldChar w:fldCharType="separate"/>
      </w:r>
      <w:r>
        <w:t>19</w:t>
      </w:r>
      <w:r>
        <w:fldChar w:fldCharType="end"/>
      </w:r>
      <w:r>
        <w:rPr>
          <w:rFonts w:ascii="宋体" w:hAnsi="宋体"/>
          <w:bCs/>
          <w:color w:val="auto"/>
          <w:szCs w:val="20"/>
          <w:highlight w:val="none"/>
          <w:lang w:val="zh-CN"/>
        </w:rPr>
        <w:fldChar w:fldCharType="end"/>
      </w:r>
    </w:p>
    <w:p w14:paraId="54FE3A00">
      <w:pPr>
        <w:pStyle w:val="23"/>
        <w:tabs>
          <w:tab w:val="right" w:leader="dot" w:pos="9469"/>
        </w:tabs>
      </w:pPr>
      <w:r>
        <w:rPr>
          <w:rFonts w:ascii="宋体" w:hAnsi="宋体"/>
          <w:bCs/>
          <w:color w:val="auto"/>
          <w:szCs w:val="20"/>
          <w:highlight w:val="none"/>
          <w:lang w:val="zh-CN"/>
        </w:rPr>
        <w:fldChar w:fldCharType="begin"/>
      </w:r>
      <w:r>
        <w:rPr>
          <w:rFonts w:ascii="宋体" w:hAnsi="宋体"/>
          <w:bCs/>
          <w:szCs w:val="20"/>
          <w:highlight w:val="none"/>
          <w:lang w:val="zh-CN"/>
        </w:rPr>
        <w:instrText xml:space="preserve"> HYPERLINK \l _Toc457 </w:instrText>
      </w:r>
      <w:r>
        <w:rPr>
          <w:rFonts w:ascii="宋体" w:hAnsi="宋体"/>
          <w:bCs/>
          <w:szCs w:val="20"/>
          <w:highlight w:val="none"/>
          <w:lang w:val="zh-CN"/>
        </w:rPr>
        <w:fldChar w:fldCharType="separate"/>
      </w:r>
      <w:r>
        <w:rPr>
          <w:rFonts w:ascii="宋体" w:hAnsi="宋体"/>
          <w:snapToGrid w:val="0"/>
          <w:szCs w:val="24"/>
          <w:highlight w:val="none"/>
        </w:rPr>
        <w:t>3.7  投标文件的编制</w:t>
      </w:r>
      <w:r>
        <w:tab/>
      </w:r>
      <w:r>
        <w:fldChar w:fldCharType="begin"/>
      </w:r>
      <w:r>
        <w:instrText xml:space="preserve"> PAGEREF _Toc457 \h </w:instrText>
      </w:r>
      <w:r>
        <w:fldChar w:fldCharType="separate"/>
      </w:r>
      <w:r>
        <w:t>19</w:t>
      </w:r>
      <w:r>
        <w:fldChar w:fldCharType="end"/>
      </w:r>
      <w:r>
        <w:rPr>
          <w:rFonts w:ascii="宋体" w:hAnsi="宋体"/>
          <w:bCs/>
          <w:color w:val="auto"/>
          <w:szCs w:val="20"/>
          <w:highlight w:val="none"/>
          <w:lang w:val="zh-CN"/>
        </w:rPr>
        <w:fldChar w:fldCharType="end"/>
      </w:r>
    </w:p>
    <w:p w14:paraId="43340A95">
      <w:pPr>
        <w:pStyle w:val="38"/>
        <w:tabs>
          <w:tab w:val="right" w:leader="dot" w:pos="9469"/>
        </w:tabs>
      </w:pPr>
      <w:r>
        <w:rPr>
          <w:rFonts w:ascii="宋体" w:hAnsi="宋体"/>
          <w:bCs/>
          <w:color w:val="auto"/>
          <w:szCs w:val="20"/>
          <w:highlight w:val="none"/>
          <w:lang w:val="zh-CN"/>
        </w:rPr>
        <w:fldChar w:fldCharType="begin"/>
      </w:r>
      <w:r>
        <w:rPr>
          <w:rFonts w:ascii="宋体" w:hAnsi="宋体"/>
          <w:bCs/>
          <w:szCs w:val="20"/>
          <w:highlight w:val="none"/>
          <w:lang w:val="zh-CN"/>
        </w:rPr>
        <w:instrText xml:space="preserve"> HYPERLINK \l _Toc752 </w:instrText>
      </w:r>
      <w:r>
        <w:rPr>
          <w:rFonts w:ascii="宋体" w:hAnsi="宋体"/>
          <w:bCs/>
          <w:szCs w:val="20"/>
          <w:highlight w:val="none"/>
          <w:lang w:val="zh-CN"/>
        </w:rPr>
        <w:fldChar w:fldCharType="separate"/>
      </w:r>
      <w:r>
        <w:rPr>
          <w:rFonts w:ascii="宋体" w:hAnsi="宋体"/>
          <w:snapToGrid w:val="0"/>
          <w:highlight w:val="none"/>
        </w:rPr>
        <w:t>4.  投标</w:t>
      </w:r>
      <w:r>
        <w:tab/>
      </w:r>
      <w:r>
        <w:fldChar w:fldCharType="begin"/>
      </w:r>
      <w:r>
        <w:instrText xml:space="preserve"> PAGEREF _Toc752 \h </w:instrText>
      </w:r>
      <w:r>
        <w:fldChar w:fldCharType="separate"/>
      </w:r>
      <w:r>
        <w:t>19</w:t>
      </w:r>
      <w:r>
        <w:fldChar w:fldCharType="end"/>
      </w:r>
      <w:r>
        <w:rPr>
          <w:rFonts w:ascii="宋体" w:hAnsi="宋体"/>
          <w:bCs/>
          <w:color w:val="auto"/>
          <w:szCs w:val="20"/>
          <w:highlight w:val="none"/>
          <w:lang w:val="zh-CN"/>
        </w:rPr>
        <w:fldChar w:fldCharType="end"/>
      </w:r>
    </w:p>
    <w:p w14:paraId="62775D92">
      <w:pPr>
        <w:pStyle w:val="23"/>
        <w:tabs>
          <w:tab w:val="right" w:leader="dot" w:pos="9469"/>
        </w:tabs>
      </w:pPr>
      <w:r>
        <w:rPr>
          <w:rFonts w:ascii="宋体" w:hAnsi="宋体"/>
          <w:bCs/>
          <w:color w:val="auto"/>
          <w:szCs w:val="20"/>
          <w:highlight w:val="none"/>
          <w:lang w:val="zh-CN"/>
        </w:rPr>
        <w:fldChar w:fldCharType="begin"/>
      </w:r>
      <w:r>
        <w:rPr>
          <w:rFonts w:ascii="宋体" w:hAnsi="宋体"/>
          <w:bCs/>
          <w:szCs w:val="20"/>
          <w:highlight w:val="none"/>
          <w:lang w:val="zh-CN"/>
        </w:rPr>
        <w:instrText xml:space="preserve"> HYPERLINK \l _Toc26883 </w:instrText>
      </w:r>
      <w:r>
        <w:rPr>
          <w:rFonts w:ascii="宋体" w:hAnsi="宋体"/>
          <w:bCs/>
          <w:szCs w:val="20"/>
          <w:highlight w:val="none"/>
          <w:lang w:val="zh-CN"/>
        </w:rPr>
        <w:fldChar w:fldCharType="separate"/>
      </w:r>
      <w:r>
        <w:rPr>
          <w:rFonts w:ascii="宋体" w:hAnsi="宋体"/>
          <w:snapToGrid w:val="0"/>
          <w:szCs w:val="24"/>
          <w:highlight w:val="none"/>
        </w:rPr>
        <w:t>4.1  投标文件的密封和标记</w:t>
      </w:r>
      <w:r>
        <w:tab/>
      </w:r>
      <w:r>
        <w:fldChar w:fldCharType="begin"/>
      </w:r>
      <w:r>
        <w:instrText xml:space="preserve"> PAGEREF _Toc26883 \h </w:instrText>
      </w:r>
      <w:r>
        <w:fldChar w:fldCharType="separate"/>
      </w:r>
      <w:r>
        <w:t>19</w:t>
      </w:r>
      <w:r>
        <w:fldChar w:fldCharType="end"/>
      </w:r>
      <w:r>
        <w:rPr>
          <w:rFonts w:ascii="宋体" w:hAnsi="宋体"/>
          <w:bCs/>
          <w:color w:val="auto"/>
          <w:szCs w:val="20"/>
          <w:highlight w:val="none"/>
          <w:lang w:val="zh-CN"/>
        </w:rPr>
        <w:fldChar w:fldCharType="end"/>
      </w:r>
    </w:p>
    <w:p w14:paraId="54152E01">
      <w:pPr>
        <w:pStyle w:val="23"/>
        <w:tabs>
          <w:tab w:val="right" w:leader="dot" w:pos="9469"/>
        </w:tabs>
      </w:pPr>
      <w:r>
        <w:rPr>
          <w:rFonts w:ascii="宋体" w:hAnsi="宋体"/>
          <w:bCs/>
          <w:color w:val="auto"/>
          <w:szCs w:val="20"/>
          <w:highlight w:val="none"/>
          <w:lang w:val="zh-CN"/>
        </w:rPr>
        <w:fldChar w:fldCharType="begin"/>
      </w:r>
      <w:r>
        <w:rPr>
          <w:rFonts w:ascii="宋体" w:hAnsi="宋体"/>
          <w:bCs/>
          <w:szCs w:val="20"/>
          <w:highlight w:val="none"/>
          <w:lang w:val="zh-CN"/>
        </w:rPr>
        <w:instrText xml:space="preserve"> HYPERLINK \l _Toc30115 </w:instrText>
      </w:r>
      <w:r>
        <w:rPr>
          <w:rFonts w:ascii="宋体" w:hAnsi="宋体"/>
          <w:bCs/>
          <w:szCs w:val="20"/>
          <w:highlight w:val="none"/>
          <w:lang w:val="zh-CN"/>
        </w:rPr>
        <w:fldChar w:fldCharType="separate"/>
      </w:r>
      <w:r>
        <w:rPr>
          <w:rFonts w:ascii="宋体" w:hAnsi="宋体"/>
          <w:snapToGrid w:val="0"/>
          <w:szCs w:val="24"/>
          <w:highlight w:val="none"/>
        </w:rPr>
        <w:t>4.2  投标文件的递交</w:t>
      </w:r>
      <w:r>
        <w:tab/>
      </w:r>
      <w:r>
        <w:fldChar w:fldCharType="begin"/>
      </w:r>
      <w:r>
        <w:instrText xml:space="preserve"> PAGEREF _Toc30115 \h </w:instrText>
      </w:r>
      <w:r>
        <w:fldChar w:fldCharType="separate"/>
      </w:r>
      <w:r>
        <w:t>20</w:t>
      </w:r>
      <w:r>
        <w:fldChar w:fldCharType="end"/>
      </w:r>
      <w:r>
        <w:rPr>
          <w:rFonts w:ascii="宋体" w:hAnsi="宋体"/>
          <w:bCs/>
          <w:color w:val="auto"/>
          <w:szCs w:val="20"/>
          <w:highlight w:val="none"/>
          <w:lang w:val="zh-CN"/>
        </w:rPr>
        <w:fldChar w:fldCharType="end"/>
      </w:r>
    </w:p>
    <w:p w14:paraId="25F0BD28">
      <w:pPr>
        <w:pStyle w:val="23"/>
        <w:tabs>
          <w:tab w:val="right" w:leader="dot" w:pos="9469"/>
        </w:tabs>
      </w:pPr>
      <w:r>
        <w:rPr>
          <w:rFonts w:ascii="宋体" w:hAnsi="宋体"/>
          <w:bCs/>
          <w:color w:val="auto"/>
          <w:szCs w:val="20"/>
          <w:highlight w:val="none"/>
          <w:lang w:val="zh-CN"/>
        </w:rPr>
        <w:fldChar w:fldCharType="begin"/>
      </w:r>
      <w:r>
        <w:rPr>
          <w:rFonts w:ascii="宋体" w:hAnsi="宋体"/>
          <w:bCs/>
          <w:szCs w:val="20"/>
          <w:highlight w:val="none"/>
          <w:lang w:val="zh-CN"/>
        </w:rPr>
        <w:instrText xml:space="preserve"> HYPERLINK \l _Toc24812 </w:instrText>
      </w:r>
      <w:r>
        <w:rPr>
          <w:rFonts w:ascii="宋体" w:hAnsi="宋体"/>
          <w:bCs/>
          <w:szCs w:val="20"/>
          <w:highlight w:val="none"/>
          <w:lang w:val="zh-CN"/>
        </w:rPr>
        <w:fldChar w:fldCharType="separate"/>
      </w:r>
      <w:r>
        <w:rPr>
          <w:rFonts w:ascii="宋体" w:hAnsi="宋体"/>
          <w:snapToGrid w:val="0"/>
          <w:szCs w:val="24"/>
          <w:highlight w:val="none"/>
        </w:rPr>
        <w:t>4.3  投标文件的修改与撤回</w:t>
      </w:r>
      <w:r>
        <w:tab/>
      </w:r>
      <w:r>
        <w:fldChar w:fldCharType="begin"/>
      </w:r>
      <w:r>
        <w:instrText xml:space="preserve"> PAGEREF _Toc24812 \h </w:instrText>
      </w:r>
      <w:r>
        <w:fldChar w:fldCharType="separate"/>
      </w:r>
      <w:r>
        <w:t>20</w:t>
      </w:r>
      <w:r>
        <w:fldChar w:fldCharType="end"/>
      </w:r>
      <w:r>
        <w:rPr>
          <w:rFonts w:ascii="宋体" w:hAnsi="宋体"/>
          <w:bCs/>
          <w:color w:val="auto"/>
          <w:szCs w:val="20"/>
          <w:highlight w:val="none"/>
          <w:lang w:val="zh-CN"/>
        </w:rPr>
        <w:fldChar w:fldCharType="end"/>
      </w:r>
    </w:p>
    <w:p w14:paraId="447C59F7">
      <w:pPr>
        <w:pStyle w:val="38"/>
        <w:tabs>
          <w:tab w:val="right" w:leader="dot" w:pos="9469"/>
        </w:tabs>
      </w:pPr>
      <w:r>
        <w:rPr>
          <w:rFonts w:ascii="宋体" w:hAnsi="宋体"/>
          <w:bCs/>
          <w:color w:val="auto"/>
          <w:szCs w:val="20"/>
          <w:highlight w:val="none"/>
          <w:lang w:val="zh-CN"/>
        </w:rPr>
        <w:fldChar w:fldCharType="begin"/>
      </w:r>
      <w:r>
        <w:rPr>
          <w:rFonts w:ascii="宋体" w:hAnsi="宋体"/>
          <w:bCs/>
          <w:szCs w:val="20"/>
          <w:highlight w:val="none"/>
          <w:lang w:val="zh-CN"/>
        </w:rPr>
        <w:instrText xml:space="preserve"> HYPERLINK \l _Toc17029 </w:instrText>
      </w:r>
      <w:r>
        <w:rPr>
          <w:rFonts w:ascii="宋体" w:hAnsi="宋体"/>
          <w:bCs/>
          <w:szCs w:val="20"/>
          <w:highlight w:val="none"/>
          <w:lang w:val="zh-CN"/>
        </w:rPr>
        <w:fldChar w:fldCharType="separate"/>
      </w:r>
      <w:r>
        <w:rPr>
          <w:rFonts w:ascii="宋体" w:hAnsi="宋体"/>
          <w:snapToGrid w:val="0"/>
          <w:highlight w:val="none"/>
        </w:rPr>
        <w:t>5.  开标</w:t>
      </w:r>
      <w:r>
        <w:tab/>
      </w:r>
      <w:r>
        <w:fldChar w:fldCharType="begin"/>
      </w:r>
      <w:r>
        <w:instrText xml:space="preserve"> PAGEREF _Toc17029 \h </w:instrText>
      </w:r>
      <w:r>
        <w:fldChar w:fldCharType="separate"/>
      </w:r>
      <w:r>
        <w:t>20</w:t>
      </w:r>
      <w:r>
        <w:fldChar w:fldCharType="end"/>
      </w:r>
      <w:r>
        <w:rPr>
          <w:rFonts w:ascii="宋体" w:hAnsi="宋体"/>
          <w:bCs/>
          <w:color w:val="auto"/>
          <w:szCs w:val="20"/>
          <w:highlight w:val="none"/>
          <w:lang w:val="zh-CN"/>
        </w:rPr>
        <w:fldChar w:fldCharType="end"/>
      </w:r>
    </w:p>
    <w:p w14:paraId="79CB4CB3">
      <w:pPr>
        <w:pStyle w:val="23"/>
        <w:tabs>
          <w:tab w:val="right" w:leader="dot" w:pos="9469"/>
        </w:tabs>
      </w:pPr>
      <w:r>
        <w:rPr>
          <w:rFonts w:ascii="宋体" w:hAnsi="宋体"/>
          <w:bCs/>
          <w:color w:val="auto"/>
          <w:szCs w:val="20"/>
          <w:highlight w:val="none"/>
          <w:lang w:val="zh-CN"/>
        </w:rPr>
        <w:fldChar w:fldCharType="begin"/>
      </w:r>
      <w:r>
        <w:rPr>
          <w:rFonts w:ascii="宋体" w:hAnsi="宋体"/>
          <w:bCs/>
          <w:szCs w:val="20"/>
          <w:highlight w:val="none"/>
          <w:lang w:val="zh-CN"/>
        </w:rPr>
        <w:instrText xml:space="preserve"> HYPERLINK \l _Toc28299 </w:instrText>
      </w:r>
      <w:r>
        <w:rPr>
          <w:rFonts w:ascii="宋体" w:hAnsi="宋体"/>
          <w:bCs/>
          <w:szCs w:val="20"/>
          <w:highlight w:val="none"/>
          <w:lang w:val="zh-CN"/>
        </w:rPr>
        <w:fldChar w:fldCharType="separate"/>
      </w:r>
      <w:r>
        <w:rPr>
          <w:rFonts w:ascii="宋体" w:hAnsi="宋体"/>
          <w:snapToGrid w:val="0"/>
          <w:szCs w:val="24"/>
          <w:highlight w:val="none"/>
        </w:rPr>
        <w:t>5.1  开标时间和地点</w:t>
      </w:r>
      <w:r>
        <w:tab/>
      </w:r>
      <w:r>
        <w:fldChar w:fldCharType="begin"/>
      </w:r>
      <w:r>
        <w:instrText xml:space="preserve"> PAGEREF _Toc28299 \h </w:instrText>
      </w:r>
      <w:r>
        <w:fldChar w:fldCharType="separate"/>
      </w:r>
      <w:r>
        <w:t>20</w:t>
      </w:r>
      <w:r>
        <w:fldChar w:fldCharType="end"/>
      </w:r>
      <w:r>
        <w:rPr>
          <w:rFonts w:ascii="宋体" w:hAnsi="宋体"/>
          <w:bCs/>
          <w:color w:val="auto"/>
          <w:szCs w:val="20"/>
          <w:highlight w:val="none"/>
          <w:lang w:val="zh-CN"/>
        </w:rPr>
        <w:fldChar w:fldCharType="end"/>
      </w:r>
    </w:p>
    <w:p w14:paraId="19506CD7">
      <w:pPr>
        <w:pStyle w:val="23"/>
        <w:tabs>
          <w:tab w:val="right" w:leader="dot" w:pos="9469"/>
        </w:tabs>
      </w:pPr>
      <w:r>
        <w:rPr>
          <w:rFonts w:ascii="宋体" w:hAnsi="宋体"/>
          <w:bCs/>
          <w:color w:val="auto"/>
          <w:szCs w:val="20"/>
          <w:highlight w:val="none"/>
          <w:lang w:val="zh-CN"/>
        </w:rPr>
        <w:fldChar w:fldCharType="begin"/>
      </w:r>
      <w:r>
        <w:rPr>
          <w:rFonts w:ascii="宋体" w:hAnsi="宋体"/>
          <w:bCs/>
          <w:szCs w:val="20"/>
          <w:highlight w:val="none"/>
          <w:lang w:val="zh-CN"/>
        </w:rPr>
        <w:instrText xml:space="preserve"> HYPERLINK \l _Toc1654 </w:instrText>
      </w:r>
      <w:r>
        <w:rPr>
          <w:rFonts w:ascii="宋体" w:hAnsi="宋体"/>
          <w:bCs/>
          <w:szCs w:val="20"/>
          <w:highlight w:val="none"/>
          <w:lang w:val="zh-CN"/>
        </w:rPr>
        <w:fldChar w:fldCharType="separate"/>
      </w:r>
      <w:r>
        <w:rPr>
          <w:rFonts w:ascii="宋体" w:hAnsi="宋体"/>
          <w:snapToGrid w:val="0"/>
          <w:szCs w:val="24"/>
          <w:highlight w:val="none"/>
        </w:rPr>
        <w:t>5.2  开标程序</w:t>
      </w:r>
      <w:r>
        <w:tab/>
      </w:r>
      <w:r>
        <w:fldChar w:fldCharType="begin"/>
      </w:r>
      <w:r>
        <w:instrText xml:space="preserve"> PAGEREF _Toc1654 \h </w:instrText>
      </w:r>
      <w:r>
        <w:fldChar w:fldCharType="separate"/>
      </w:r>
      <w:r>
        <w:t>20</w:t>
      </w:r>
      <w:r>
        <w:fldChar w:fldCharType="end"/>
      </w:r>
      <w:r>
        <w:rPr>
          <w:rFonts w:ascii="宋体" w:hAnsi="宋体"/>
          <w:bCs/>
          <w:color w:val="auto"/>
          <w:szCs w:val="20"/>
          <w:highlight w:val="none"/>
          <w:lang w:val="zh-CN"/>
        </w:rPr>
        <w:fldChar w:fldCharType="end"/>
      </w:r>
    </w:p>
    <w:p w14:paraId="2BF232B1">
      <w:pPr>
        <w:pStyle w:val="23"/>
        <w:tabs>
          <w:tab w:val="right" w:leader="dot" w:pos="9469"/>
        </w:tabs>
      </w:pPr>
      <w:r>
        <w:rPr>
          <w:rFonts w:ascii="宋体" w:hAnsi="宋体"/>
          <w:bCs/>
          <w:color w:val="auto"/>
          <w:szCs w:val="20"/>
          <w:highlight w:val="none"/>
          <w:lang w:val="zh-CN"/>
        </w:rPr>
        <w:fldChar w:fldCharType="begin"/>
      </w:r>
      <w:r>
        <w:rPr>
          <w:rFonts w:ascii="宋体" w:hAnsi="宋体"/>
          <w:bCs/>
          <w:szCs w:val="20"/>
          <w:highlight w:val="none"/>
          <w:lang w:val="zh-CN"/>
        </w:rPr>
        <w:instrText xml:space="preserve"> HYPERLINK \l _Toc32621 </w:instrText>
      </w:r>
      <w:r>
        <w:rPr>
          <w:rFonts w:ascii="宋体" w:hAnsi="宋体"/>
          <w:bCs/>
          <w:szCs w:val="20"/>
          <w:highlight w:val="none"/>
          <w:lang w:val="zh-CN"/>
        </w:rPr>
        <w:fldChar w:fldCharType="separate"/>
      </w:r>
      <w:r>
        <w:rPr>
          <w:rFonts w:ascii="宋体" w:hAnsi="宋体"/>
          <w:snapToGrid w:val="0"/>
          <w:szCs w:val="24"/>
          <w:highlight w:val="none"/>
        </w:rPr>
        <w:t>5.</w:t>
      </w:r>
      <w:r>
        <w:rPr>
          <w:rFonts w:hint="eastAsia" w:ascii="宋体" w:hAnsi="宋体"/>
          <w:snapToGrid w:val="0"/>
          <w:szCs w:val="24"/>
          <w:highlight w:val="none"/>
        </w:rPr>
        <w:t>3</w:t>
      </w:r>
      <w:r>
        <w:rPr>
          <w:rFonts w:ascii="宋体" w:hAnsi="宋体"/>
          <w:snapToGrid w:val="0"/>
          <w:szCs w:val="24"/>
          <w:highlight w:val="none"/>
        </w:rPr>
        <w:t xml:space="preserve">  </w:t>
      </w:r>
      <w:r>
        <w:rPr>
          <w:rFonts w:hint="eastAsia" w:ascii="宋体" w:hAnsi="宋体"/>
          <w:snapToGrid w:val="0"/>
          <w:szCs w:val="24"/>
          <w:highlight w:val="none"/>
        </w:rPr>
        <w:t>开标异议</w:t>
      </w:r>
      <w:r>
        <w:tab/>
      </w:r>
      <w:r>
        <w:fldChar w:fldCharType="begin"/>
      </w:r>
      <w:r>
        <w:instrText xml:space="preserve"> PAGEREF _Toc32621 \h </w:instrText>
      </w:r>
      <w:r>
        <w:fldChar w:fldCharType="separate"/>
      </w:r>
      <w:r>
        <w:t>20</w:t>
      </w:r>
      <w:r>
        <w:fldChar w:fldCharType="end"/>
      </w:r>
      <w:r>
        <w:rPr>
          <w:rFonts w:ascii="宋体" w:hAnsi="宋体"/>
          <w:bCs/>
          <w:color w:val="auto"/>
          <w:szCs w:val="20"/>
          <w:highlight w:val="none"/>
          <w:lang w:val="zh-CN"/>
        </w:rPr>
        <w:fldChar w:fldCharType="end"/>
      </w:r>
    </w:p>
    <w:p w14:paraId="1215E92D">
      <w:pPr>
        <w:pStyle w:val="38"/>
        <w:tabs>
          <w:tab w:val="right" w:leader="dot" w:pos="9469"/>
        </w:tabs>
      </w:pPr>
      <w:r>
        <w:rPr>
          <w:rFonts w:ascii="宋体" w:hAnsi="宋体"/>
          <w:bCs/>
          <w:color w:val="auto"/>
          <w:szCs w:val="20"/>
          <w:highlight w:val="none"/>
          <w:lang w:val="zh-CN"/>
        </w:rPr>
        <w:fldChar w:fldCharType="begin"/>
      </w:r>
      <w:r>
        <w:rPr>
          <w:rFonts w:ascii="宋体" w:hAnsi="宋体"/>
          <w:bCs/>
          <w:szCs w:val="20"/>
          <w:highlight w:val="none"/>
          <w:lang w:val="zh-CN"/>
        </w:rPr>
        <w:instrText xml:space="preserve"> HYPERLINK \l _Toc21585 </w:instrText>
      </w:r>
      <w:r>
        <w:rPr>
          <w:rFonts w:ascii="宋体" w:hAnsi="宋体"/>
          <w:bCs/>
          <w:szCs w:val="20"/>
          <w:highlight w:val="none"/>
          <w:lang w:val="zh-CN"/>
        </w:rPr>
        <w:fldChar w:fldCharType="separate"/>
      </w:r>
      <w:r>
        <w:rPr>
          <w:rFonts w:ascii="宋体" w:hAnsi="宋体"/>
          <w:snapToGrid w:val="0"/>
          <w:highlight w:val="none"/>
        </w:rPr>
        <w:t>6.  评标</w:t>
      </w:r>
      <w:r>
        <w:tab/>
      </w:r>
      <w:r>
        <w:fldChar w:fldCharType="begin"/>
      </w:r>
      <w:r>
        <w:instrText xml:space="preserve"> PAGEREF _Toc21585 \h </w:instrText>
      </w:r>
      <w:r>
        <w:fldChar w:fldCharType="separate"/>
      </w:r>
      <w:r>
        <w:t>20</w:t>
      </w:r>
      <w:r>
        <w:fldChar w:fldCharType="end"/>
      </w:r>
      <w:r>
        <w:rPr>
          <w:rFonts w:ascii="宋体" w:hAnsi="宋体"/>
          <w:bCs/>
          <w:color w:val="auto"/>
          <w:szCs w:val="20"/>
          <w:highlight w:val="none"/>
          <w:lang w:val="zh-CN"/>
        </w:rPr>
        <w:fldChar w:fldCharType="end"/>
      </w:r>
    </w:p>
    <w:p w14:paraId="5119DB26">
      <w:pPr>
        <w:pStyle w:val="23"/>
        <w:tabs>
          <w:tab w:val="right" w:leader="dot" w:pos="9469"/>
        </w:tabs>
      </w:pPr>
      <w:r>
        <w:rPr>
          <w:rFonts w:ascii="宋体" w:hAnsi="宋体"/>
          <w:bCs/>
          <w:color w:val="auto"/>
          <w:szCs w:val="20"/>
          <w:highlight w:val="none"/>
          <w:lang w:val="zh-CN"/>
        </w:rPr>
        <w:fldChar w:fldCharType="begin"/>
      </w:r>
      <w:r>
        <w:rPr>
          <w:rFonts w:ascii="宋体" w:hAnsi="宋体"/>
          <w:bCs/>
          <w:szCs w:val="20"/>
          <w:highlight w:val="none"/>
          <w:lang w:val="zh-CN"/>
        </w:rPr>
        <w:instrText xml:space="preserve"> HYPERLINK \l _Toc20602 </w:instrText>
      </w:r>
      <w:r>
        <w:rPr>
          <w:rFonts w:ascii="宋体" w:hAnsi="宋体"/>
          <w:bCs/>
          <w:szCs w:val="20"/>
          <w:highlight w:val="none"/>
          <w:lang w:val="zh-CN"/>
        </w:rPr>
        <w:fldChar w:fldCharType="separate"/>
      </w:r>
      <w:r>
        <w:rPr>
          <w:rFonts w:ascii="宋体" w:hAnsi="宋体"/>
          <w:snapToGrid w:val="0"/>
          <w:szCs w:val="24"/>
          <w:highlight w:val="none"/>
        </w:rPr>
        <w:t>6.1  评标委员会</w:t>
      </w:r>
      <w:r>
        <w:tab/>
      </w:r>
      <w:r>
        <w:fldChar w:fldCharType="begin"/>
      </w:r>
      <w:r>
        <w:instrText xml:space="preserve"> PAGEREF _Toc20602 \h </w:instrText>
      </w:r>
      <w:r>
        <w:fldChar w:fldCharType="separate"/>
      </w:r>
      <w:r>
        <w:t>20</w:t>
      </w:r>
      <w:r>
        <w:fldChar w:fldCharType="end"/>
      </w:r>
      <w:r>
        <w:rPr>
          <w:rFonts w:ascii="宋体" w:hAnsi="宋体"/>
          <w:bCs/>
          <w:color w:val="auto"/>
          <w:szCs w:val="20"/>
          <w:highlight w:val="none"/>
          <w:lang w:val="zh-CN"/>
        </w:rPr>
        <w:fldChar w:fldCharType="end"/>
      </w:r>
    </w:p>
    <w:p w14:paraId="4549B7F0">
      <w:pPr>
        <w:pStyle w:val="23"/>
        <w:tabs>
          <w:tab w:val="right" w:leader="dot" w:pos="9469"/>
        </w:tabs>
      </w:pPr>
      <w:r>
        <w:rPr>
          <w:rFonts w:ascii="宋体" w:hAnsi="宋体"/>
          <w:bCs/>
          <w:color w:val="auto"/>
          <w:szCs w:val="20"/>
          <w:highlight w:val="none"/>
          <w:lang w:val="zh-CN"/>
        </w:rPr>
        <w:fldChar w:fldCharType="begin"/>
      </w:r>
      <w:r>
        <w:rPr>
          <w:rFonts w:ascii="宋体" w:hAnsi="宋体"/>
          <w:bCs/>
          <w:szCs w:val="20"/>
          <w:highlight w:val="none"/>
          <w:lang w:val="zh-CN"/>
        </w:rPr>
        <w:instrText xml:space="preserve"> HYPERLINK \l _Toc31982 </w:instrText>
      </w:r>
      <w:r>
        <w:rPr>
          <w:rFonts w:ascii="宋体" w:hAnsi="宋体"/>
          <w:bCs/>
          <w:szCs w:val="20"/>
          <w:highlight w:val="none"/>
          <w:lang w:val="zh-CN"/>
        </w:rPr>
        <w:fldChar w:fldCharType="separate"/>
      </w:r>
      <w:r>
        <w:rPr>
          <w:rFonts w:ascii="宋体" w:hAnsi="宋体"/>
          <w:snapToGrid w:val="0"/>
          <w:szCs w:val="24"/>
          <w:highlight w:val="none"/>
        </w:rPr>
        <w:t>6.2  评标原则</w:t>
      </w:r>
      <w:r>
        <w:tab/>
      </w:r>
      <w:r>
        <w:fldChar w:fldCharType="begin"/>
      </w:r>
      <w:r>
        <w:instrText xml:space="preserve"> PAGEREF _Toc31982 \h </w:instrText>
      </w:r>
      <w:r>
        <w:fldChar w:fldCharType="separate"/>
      </w:r>
      <w:r>
        <w:t>21</w:t>
      </w:r>
      <w:r>
        <w:fldChar w:fldCharType="end"/>
      </w:r>
      <w:r>
        <w:rPr>
          <w:rFonts w:ascii="宋体" w:hAnsi="宋体"/>
          <w:bCs/>
          <w:color w:val="auto"/>
          <w:szCs w:val="20"/>
          <w:highlight w:val="none"/>
          <w:lang w:val="zh-CN"/>
        </w:rPr>
        <w:fldChar w:fldCharType="end"/>
      </w:r>
    </w:p>
    <w:p w14:paraId="3E134C43">
      <w:pPr>
        <w:pStyle w:val="23"/>
        <w:tabs>
          <w:tab w:val="right" w:leader="dot" w:pos="9469"/>
        </w:tabs>
      </w:pPr>
      <w:r>
        <w:rPr>
          <w:rFonts w:ascii="宋体" w:hAnsi="宋体"/>
          <w:bCs/>
          <w:color w:val="auto"/>
          <w:szCs w:val="20"/>
          <w:highlight w:val="none"/>
          <w:lang w:val="zh-CN"/>
        </w:rPr>
        <w:fldChar w:fldCharType="begin"/>
      </w:r>
      <w:r>
        <w:rPr>
          <w:rFonts w:ascii="宋体" w:hAnsi="宋体"/>
          <w:bCs/>
          <w:szCs w:val="20"/>
          <w:highlight w:val="none"/>
          <w:lang w:val="zh-CN"/>
        </w:rPr>
        <w:instrText xml:space="preserve"> HYPERLINK \l _Toc8310 </w:instrText>
      </w:r>
      <w:r>
        <w:rPr>
          <w:rFonts w:ascii="宋体" w:hAnsi="宋体"/>
          <w:bCs/>
          <w:szCs w:val="20"/>
          <w:highlight w:val="none"/>
          <w:lang w:val="zh-CN"/>
        </w:rPr>
        <w:fldChar w:fldCharType="separate"/>
      </w:r>
      <w:r>
        <w:rPr>
          <w:rFonts w:ascii="宋体" w:hAnsi="宋体"/>
          <w:snapToGrid w:val="0"/>
          <w:szCs w:val="24"/>
          <w:highlight w:val="none"/>
        </w:rPr>
        <w:t>6.3  评标</w:t>
      </w:r>
      <w:r>
        <w:tab/>
      </w:r>
      <w:r>
        <w:fldChar w:fldCharType="begin"/>
      </w:r>
      <w:r>
        <w:instrText xml:space="preserve"> PAGEREF _Toc8310 \h </w:instrText>
      </w:r>
      <w:r>
        <w:fldChar w:fldCharType="separate"/>
      </w:r>
      <w:r>
        <w:t>21</w:t>
      </w:r>
      <w:r>
        <w:fldChar w:fldCharType="end"/>
      </w:r>
      <w:r>
        <w:rPr>
          <w:rFonts w:ascii="宋体" w:hAnsi="宋体"/>
          <w:bCs/>
          <w:color w:val="auto"/>
          <w:szCs w:val="20"/>
          <w:highlight w:val="none"/>
          <w:lang w:val="zh-CN"/>
        </w:rPr>
        <w:fldChar w:fldCharType="end"/>
      </w:r>
    </w:p>
    <w:p w14:paraId="4E25FA7E">
      <w:pPr>
        <w:pStyle w:val="38"/>
        <w:tabs>
          <w:tab w:val="right" w:leader="dot" w:pos="9469"/>
        </w:tabs>
      </w:pPr>
      <w:r>
        <w:rPr>
          <w:rFonts w:ascii="宋体" w:hAnsi="宋体"/>
          <w:bCs/>
          <w:color w:val="auto"/>
          <w:szCs w:val="20"/>
          <w:highlight w:val="none"/>
          <w:lang w:val="zh-CN"/>
        </w:rPr>
        <w:fldChar w:fldCharType="begin"/>
      </w:r>
      <w:r>
        <w:rPr>
          <w:rFonts w:ascii="宋体" w:hAnsi="宋体"/>
          <w:bCs/>
          <w:szCs w:val="20"/>
          <w:highlight w:val="none"/>
          <w:lang w:val="zh-CN"/>
        </w:rPr>
        <w:instrText xml:space="preserve"> HYPERLINK \l _Toc22566 </w:instrText>
      </w:r>
      <w:r>
        <w:rPr>
          <w:rFonts w:ascii="宋体" w:hAnsi="宋体"/>
          <w:bCs/>
          <w:szCs w:val="20"/>
          <w:highlight w:val="none"/>
          <w:lang w:val="zh-CN"/>
        </w:rPr>
        <w:fldChar w:fldCharType="separate"/>
      </w:r>
      <w:r>
        <w:rPr>
          <w:rFonts w:ascii="宋体" w:hAnsi="宋体"/>
          <w:snapToGrid w:val="0"/>
          <w:highlight w:val="none"/>
        </w:rPr>
        <w:t>7.  合同授予</w:t>
      </w:r>
      <w:r>
        <w:tab/>
      </w:r>
      <w:r>
        <w:fldChar w:fldCharType="begin"/>
      </w:r>
      <w:r>
        <w:instrText xml:space="preserve"> PAGEREF _Toc22566 \h </w:instrText>
      </w:r>
      <w:r>
        <w:fldChar w:fldCharType="separate"/>
      </w:r>
      <w:r>
        <w:t>21</w:t>
      </w:r>
      <w:r>
        <w:fldChar w:fldCharType="end"/>
      </w:r>
      <w:r>
        <w:rPr>
          <w:rFonts w:ascii="宋体" w:hAnsi="宋体"/>
          <w:bCs/>
          <w:color w:val="auto"/>
          <w:szCs w:val="20"/>
          <w:highlight w:val="none"/>
          <w:lang w:val="zh-CN"/>
        </w:rPr>
        <w:fldChar w:fldCharType="end"/>
      </w:r>
    </w:p>
    <w:p w14:paraId="7FB552C6">
      <w:pPr>
        <w:pStyle w:val="23"/>
        <w:tabs>
          <w:tab w:val="right" w:leader="dot" w:pos="9469"/>
        </w:tabs>
      </w:pPr>
      <w:r>
        <w:rPr>
          <w:rFonts w:ascii="宋体" w:hAnsi="宋体"/>
          <w:bCs/>
          <w:color w:val="auto"/>
          <w:szCs w:val="20"/>
          <w:highlight w:val="none"/>
          <w:lang w:val="zh-CN"/>
        </w:rPr>
        <w:fldChar w:fldCharType="begin"/>
      </w:r>
      <w:r>
        <w:rPr>
          <w:rFonts w:ascii="宋体" w:hAnsi="宋体"/>
          <w:bCs/>
          <w:szCs w:val="20"/>
          <w:highlight w:val="none"/>
          <w:lang w:val="zh-CN"/>
        </w:rPr>
        <w:instrText xml:space="preserve"> HYPERLINK \l _Toc13163 </w:instrText>
      </w:r>
      <w:r>
        <w:rPr>
          <w:rFonts w:ascii="宋体" w:hAnsi="宋体"/>
          <w:bCs/>
          <w:szCs w:val="20"/>
          <w:highlight w:val="none"/>
          <w:lang w:val="zh-CN"/>
        </w:rPr>
        <w:fldChar w:fldCharType="separate"/>
      </w:r>
      <w:r>
        <w:rPr>
          <w:rFonts w:ascii="宋体" w:hAnsi="宋体"/>
          <w:snapToGrid w:val="0"/>
          <w:szCs w:val="24"/>
          <w:highlight w:val="none"/>
        </w:rPr>
        <w:t>7.1  定标方式</w:t>
      </w:r>
      <w:r>
        <w:tab/>
      </w:r>
      <w:r>
        <w:fldChar w:fldCharType="begin"/>
      </w:r>
      <w:r>
        <w:instrText xml:space="preserve"> PAGEREF _Toc13163 \h </w:instrText>
      </w:r>
      <w:r>
        <w:fldChar w:fldCharType="separate"/>
      </w:r>
      <w:r>
        <w:t>21</w:t>
      </w:r>
      <w:r>
        <w:fldChar w:fldCharType="end"/>
      </w:r>
      <w:r>
        <w:rPr>
          <w:rFonts w:ascii="宋体" w:hAnsi="宋体"/>
          <w:bCs/>
          <w:color w:val="auto"/>
          <w:szCs w:val="20"/>
          <w:highlight w:val="none"/>
          <w:lang w:val="zh-CN"/>
        </w:rPr>
        <w:fldChar w:fldCharType="end"/>
      </w:r>
    </w:p>
    <w:p w14:paraId="316B2F28">
      <w:pPr>
        <w:pStyle w:val="23"/>
        <w:tabs>
          <w:tab w:val="right" w:leader="dot" w:pos="9469"/>
        </w:tabs>
      </w:pPr>
      <w:r>
        <w:rPr>
          <w:rFonts w:ascii="宋体" w:hAnsi="宋体"/>
          <w:bCs/>
          <w:color w:val="auto"/>
          <w:szCs w:val="20"/>
          <w:highlight w:val="none"/>
          <w:lang w:val="zh-CN"/>
        </w:rPr>
        <w:fldChar w:fldCharType="begin"/>
      </w:r>
      <w:r>
        <w:rPr>
          <w:rFonts w:ascii="宋体" w:hAnsi="宋体"/>
          <w:bCs/>
          <w:szCs w:val="20"/>
          <w:highlight w:val="none"/>
          <w:lang w:val="zh-CN"/>
        </w:rPr>
        <w:instrText xml:space="preserve"> HYPERLINK \l _Toc7946 </w:instrText>
      </w:r>
      <w:r>
        <w:rPr>
          <w:rFonts w:ascii="宋体" w:hAnsi="宋体"/>
          <w:bCs/>
          <w:szCs w:val="20"/>
          <w:highlight w:val="none"/>
          <w:lang w:val="zh-CN"/>
        </w:rPr>
        <w:fldChar w:fldCharType="separate"/>
      </w:r>
      <w:r>
        <w:rPr>
          <w:rFonts w:ascii="宋体" w:hAnsi="宋体"/>
          <w:snapToGrid w:val="0"/>
          <w:szCs w:val="24"/>
          <w:highlight w:val="none"/>
        </w:rPr>
        <w:t>7.2  中标公示及中标通知</w:t>
      </w:r>
      <w:r>
        <w:tab/>
      </w:r>
      <w:r>
        <w:fldChar w:fldCharType="begin"/>
      </w:r>
      <w:r>
        <w:instrText xml:space="preserve"> PAGEREF _Toc7946 \h </w:instrText>
      </w:r>
      <w:r>
        <w:fldChar w:fldCharType="separate"/>
      </w:r>
      <w:r>
        <w:t>21</w:t>
      </w:r>
      <w:r>
        <w:fldChar w:fldCharType="end"/>
      </w:r>
      <w:r>
        <w:rPr>
          <w:rFonts w:ascii="宋体" w:hAnsi="宋体"/>
          <w:bCs/>
          <w:color w:val="auto"/>
          <w:szCs w:val="20"/>
          <w:highlight w:val="none"/>
          <w:lang w:val="zh-CN"/>
        </w:rPr>
        <w:fldChar w:fldCharType="end"/>
      </w:r>
    </w:p>
    <w:p w14:paraId="4CAB703E">
      <w:pPr>
        <w:pStyle w:val="23"/>
        <w:tabs>
          <w:tab w:val="right" w:leader="dot" w:pos="9469"/>
        </w:tabs>
      </w:pPr>
      <w:r>
        <w:rPr>
          <w:rFonts w:ascii="宋体" w:hAnsi="宋体"/>
          <w:bCs/>
          <w:color w:val="auto"/>
          <w:szCs w:val="20"/>
          <w:highlight w:val="none"/>
          <w:lang w:val="zh-CN"/>
        </w:rPr>
        <w:fldChar w:fldCharType="begin"/>
      </w:r>
      <w:r>
        <w:rPr>
          <w:rFonts w:ascii="宋体" w:hAnsi="宋体"/>
          <w:bCs/>
          <w:szCs w:val="20"/>
          <w:highlight w:val="none"/>
          <w:lang w:val="zh-CN"/>
        </w:rPr>
        <w:instrText xml:space="preserve"> HYPERLINK \l _Toc5783 </w:instrText>
      </w:r>
      <w:r>
        <w:rPr>
          <w:rFonts w:ascii="宋体" w:hAnsi="宋体"/>
          <w:bCs/>
          <w:szCs w:val="20"/>
          <w:highlight w:val="none"/>
          <w:lang w:val="zh-CN"/>
        </w:rPr>
        <w:fldChar w:fldCharType="separate"/>
      </w:r>
      <w:r>
        <w:rPr>
          <w:rFonts w:ascii="宋体" w:hAnsi="宋体"/>
          <w:snapToGrid w:val="0"/>
          <w:szCs w:val="24"/>
          <w:highlight w:val="none"/>
        </w:rPr>
        <w:t>7.3  履约担保</w:t>
      </w:r>
      <w:r>
        <w:tab/>
      </w:r>
      <w:r>
        <w:fldChar w:fldCharType="begin"/>
      </w:r>
      <w:r>
        <w:instrText xml:space="preserve"> PAGEREF _Toc5783 \h </w:instrText>
      </w:r>
      <w:r>
        <w:fldChar w:fldCharType="separate"/>
      </w:r>
      <w:r>
        <w:t>21</w:t>
      </w:r>
      <w:r>
        <w:fldChar w:fldCharType="end"/>
      </w:r>
      <w:r>
        <w:rPr>
          <w:rFonts w:ascii="宋体" w:hAnsi="宋体"/>
          <w:bCs/>
          <w:color w:val="auto"/>
          <w:szCs w:val="20"/>
          <w:highlight w:val="none"/>
          <w:lang w:val="zh-CN"/>
        </w:rPr>
        <w:fldChar w:fldCharType="end"/>
      </w:r>
    </w:p>
    <w:p w14:paraId="7FDA3B94">
      <w:pPr>
        <w:pStyle w:val="23"/>
        <w:tabs>
          <w:tab w:val="right" w:leader="dot" w:pos="9469"/>
        </w:tabs>
      </w:pPr>
      <w:r>
        <w:rPr>
          <w:rFonts w:ascii="宋体" w:hAnsi="宋体"/>
          <w:bCs/>
          <w:color w:val="auto"/>
          <w:szCs w:val="20"/>
          <w:highlight w:val="none"/>
          <w:lang w:val="zh-CN"/>
        </w:rPr>
        <w:fldChar w:fldCharType="begin"/>
      </w:r>
      <w:r>
        <w:rPr>
          <w:rFonts w:ascii="宋体" w:hAnsi="宋体"/>
          <w:bCs/>
          <w:szCs w:val="20"/>
          <w:highlight w:val="none"/>
          <w:lang w:val="zh-CN"/>
        </w:rPr>
        <w:instrText xml:space="preserve"> HYPERLINK \l _Toc10404 </w:instrText>
      </w:r>
      <w:r>
        <w:rPr>
          <w:rFonts w:ascii="宋体" w:hAnsi="宋体"/>
          <w:bCs/>
          <w:szCs w:val="20"/>
          <w:highlight w:val="none"/>
          <w:lang w:val="zh-CN"/>
        </w:rPr>
        <w:fldChar w:fldCharType="separate"/>
      </w:r>
      <w:r>
        <w:rPr>
          <w:rFonts w:ascii="宋体" w:hAnsi="宋体"/>
          <w:snapToGrid w:val="0"/>
          <w:szCs w:val="24"/>
          <w:highlight w:val="none"/>
        </w:rPr>
        <w:t>7.4  签订合同</w:t>
      </w:r>
      <w:r>
        <w:tab/>
      </w:r>
      <w:r>
        <w:fldChar w:fldCharType="begin"/>
      </w:r>
      <w:r>
        <w:instrText xml:space="preserve"> PAGEREF _Toc10404 \h </w:instrText>
      </w:r>
      <w:r>
        <w:fldChar w:fldCharType="separate"/>
      </w:r>
      <w:r>
        <w:t>21</w:t>
      </w:r>
      <w:r>
        <w:fldChar w:fldCharType="end"/>
      </w:r>
      <w:r>
        <w:rPr>
          <w:rFonts w:ascii="宋体" w:hAnsi="宋体"/>
          <w:bCs/>
          <w:color w:val="auto"/>
          <w:szCs w:val="20"/>
          <w:highlight w:val="none"/>
          <w:lang w:val="zh-CN"/>
        </w:rPr>
        <w:fldChar w:fldCharType="end"/>
      </w:r>
    </w:p>
    <w:p w14:paraId="73E96FCD">
      <w:pPr>
        <w:pStyle w:val="38"/>
        <w:tabs>
          <w:tab w:val="right" w:leader="dot" w:pos="9469"/>
        </w:tabs>
      </w:pPr>
      <w:r>
        <w:rPr>
          <w:rFonts w:ascii="宋体" w:hAnsi="宋体"/>
          <w:bCs/>
          <w:color w:val="auto"/>
          <w:szCs w:val="20"/>
          <w:highlight w:val="none"/>
          <w:lang w:val="zh-CN"/>
        </w:rPr>
        <w:fldChar w:fldCharType="begin"/>
      </w:r>
      <w:r>
        <w:rPr>
          <w:rFonts w:ascii="宋体" w:hAnsi="宋体"/>
          <w:bCs/>
          <w:szCs w:val="20"/>
          <w:highlight w:val="none"/>
          <w:lang w:val="zh-CN"/>
        </w:rPr>
        <w:instrText xml:space="preserve"> HYPERLINK \l _Toc20625 </w:instrText>
      </w:r>
      <w:r>
        <w:rPr>
          <w:rFonts w:ascii="宋体" w:hAnsi="宋体"/>
          <w:bCs/>
          <w:szCs w:val="20"/>
          <w:highlight w:val="none"/>
          <w:lang w:val="zh-CN"/>
        </w:rPr>
        <w:fldChar w:fldCharType="separate"/>
      </w:r>
      <w:r>
        <w:rPr>
          <w:rFonts w:ascii="宋体" w:hAnsi="宋体"/>
          <w:snapToGrid w:val="0"/>
          <w:highlight w:val="none"/>
        </w:rPr>
        <w:t>8.  重新招标和不再招标</w:t>
      </w:r>
      <w:r>
        <w:tab/>
      </w:r>
      <w:r>
        <w:fldChar w:fldCharType="begin"/>
      </w:r>
      <w:r>
        <w:instrText xml:space="preserve"> PAGEREF _Toc20625 \h </w:instrText>
      </w:r>
      <w:r>
        <w:fldChar w:fldCharType="separate"/>
      </w:r>
      <w:r>
        <w:t>22</w:t>
      </w:r>
      <w:r>
        <w:fldChar w:fldCharType="end"/>
      </w:r>
      <w:r>
        <w:rPr>
          <w:rFonts w:ascii="宋体" w:hAnsi="宋体"/>
          <w:bCs/>
          <w:color w:val="auto"/>
          <w:szCs w:val="20"/>
          <w:highlight w:val="none"/>
          <w:lang w:val="zh-CN"/>
        </w:rPr>
        <w:fldChar w:fldCharType="end"/>
      </w:r>
    </w:p>
    <w:p w14:paraId="67447714">
      <w:pPr>
        <w:pStyle w:val="23"/>
        <w:tabs>
          <w:tab w:val="right" w:leader="dot" w:pos="9469"/>
        </w:tabs>
      </w:pPr>
      <w:r>
        <w:rPr>
          <w:rFonts w:ascii="宋体" w:hAnsi="宋体"/>
          <w:bCs/>
          <w:color w:val="auto"/>
          <w:szCs w:val="20"/>
          <w:highlight w:val="none"/>
          <w:lang w:val="zh-CN"/>
        </w:rPr>
        <w:fldChar w:fldCharType="begin"/>
      </w:r>
      <w:r>
        <w:rPr>
          <w:rFonts w:ascii="宋体" w:hAnsi="宋体"/>
          <w:bCs/>
          <w:szCs w:val="20"/>
          <w:highlight w:val="none"/>
          <w:lang w:val="zh-CN"/>
        </w:rPr>
        <w:instrText xml:space="preserve"> HYPERLINK \l _Toc9729 </w:instrText>
      </w:r>
      <w:r>
        <w:rPr>
          <w:rFonts w:ascii="宋体" w:hAnsi="宋体"/>
          <w:bCs/>
          <w:szCs w:val="20"/>
          <w:highlight w:val="none"/>
          <w:lang w:val="zh-CN"/>
        </w:rPr>
        <w:fldChar w:fldCharType="separate"/>
      </w:r>
      <w:r>
        <w:rPr>
          <w:rFonts w:ascii="宋体" w:hAnsi="宋体"/>
          <w:snapToGrid w:val="0"/>
          <w:szCs w:val="24"/>
          <w:highlight w:val="none"/>
        </w:rPr>
        <w:t>8.1  重新招标</w:t>
      </w:r>
      <w:r>
        <w:rPr>
          <w:rFonts w:hint="eastAsia" w:ascii="宋体" w:hAnsi="宋体"/>
          <w:snapToGrid w:val="0"/>
          <w:szCs w:val="24"/>
          <w:highlight w:val="none"/>
        </w:rPr>
        <w:t>的情形</w:t>
      </w:r>
      <w:r>
        <w:tab/>
      </w:r>
      <w:r>
        <w:fldChar w:fldCharType="begin"/>
      </w:r>
      <w:r>
        <w:instrText xml:space="preserve"> PAGEREF _Toc9729 \h </w:instrText>
      </w:r>
      <w:r>
        <w:fldChar w:fldCharType="separate"/>
      </w:r>
      <w:r>
        <w:t>22</w:t>
      </w:r>
      <w:r>
        <w:fldChar w:fldCharType="end"/>
      </w:r>
      <w:r>
        <w:rPr>
          <w:rFonts w:ascii="宋体" w:hAnsi="宋体"/>
          <w:bCs/>
          <w:color w:val="auto"/>
          <w:szCs w:val="20"/>
          <w:highlight w:val="none"/>
          <w:lang w:val="zh-CN"/>
        </w:rPr>
        <w:fldChar w:fldCharType="end"/>
      </w:r>
    </w:p>
    <w:p w14:paraId="51B5D11E">
      <w:pPr>
        <w:pStyle w:val="23"/>
        <w:tabs>
          <w:tab w:val="right" w:leader="dot" w:pos="9469"/>
        </w:tabs>
      </w:pPr>
      <w:r>
        <w:rPr>
          <w:rFonts w:ascii="宋体" w:hAnsi="宋体"/>
          <w:bCs/>
          <w:color w:val="auto"/>
          <w:szCs w:val="20"/>
          <w:highlight w:val="none"/>
          <w:lang w:val="zh-CN"/>
        </w:rPr>
        <w:fldChar w:fldCharType="begin"/>
      </w:r>
      <w:r>
        <w:rPr>
          <w:rFonts w:ascii="宋体" w:hAnsi="宋体"/>
          <w:bCs/>
          <w:szCs w:val="20"/>
          <w:highlight w:val="none"/>
          <w:lang w:val="zh-CN"/>
        </w:rPr>
        <w:instrText xml:space="preserve"> HYPERLINK \l _Toc18363 </w:instrText>
      </w:r>
      <w:r>
        <w:rPr>
          <w:rFonts w:ascii="宋体" w:hAnsi="宋体"/>
          <w:bCs/>
          <w:szCs w:val="20"/>
          <w:highlight w:val="none"/>
          <w:lang w:val="zh-CN"/>
        </w:rPr>
        <w:fldChar w:fldCharType="separate"/>
      </w:r>
      <w:r>
        <w:rPr>
          <w:rFonts w:ascii="宋体" w:hAnsi="宋体"/>
          <w:snapToGrid w:val="0"/>
          <w:szCs w:val="24"/>
          <w:highlight w:val="none"/>
        </w:rPr>
        <w:t xml:space="preserve">8.2  </w:t>
      </w:r>
      <w:r>
        <w:rPr>
          <w:rFonts w:hint="eastAsia" w:ascii="宋体" w:hAnsi="宋体"/>
          <w:snapToGrid w:val="0"/>
          <w:szCs w:val="24"/>
          <w:highlight w:val="none"/>
        </w:rPr>
        <w:t>重新</w:t>
      </w:r>
      <w:r>
        <w:rPr>
          <w:rFonts w:ascii="宋体" w:hAnsi="宋体"/>
          <w:snapToGrid w:val="0"/>
          <w:szCs w:val="24"/>
          <w:highlight w:val="none"/>
        </w:rPr>
        <w:t>招标和不再招标</w:t>
      </w:r>
      <w:r>
        <w:tab/>
      </w:r>
      <w:r>
        <w:fldChar w:fldCharType="begin"/>
      </w:r>
      <w:r>
        <w:instrText xml:space="preserve"> PAGEREF _Toc18363 \h </w:instrText>
      </w:r>
      <w:r>
        <w:fldChar w:fldCharType="separate"/>
      </w:r>
      <w:r>
        <w:t>22</w:t>
      </w:r>
      <w:r>
        <w:fldChar w:fldCharType="end"/>
      </w:r>
      <w:r>
        <w:rPr>
          <w:rFonts w:ascii="宋体" w:hAnsi="宋体"/>
          <w:bCs/>
          <w:color w:val="auto"/>
          <w:szCs w:val="20"/>
          <w:highlight w:val="none"/>
          <w:lang w:val="zh-CN"/>
        </w:rPr>
        <w:fldChar w:fldCharType="end"/>
      </w:r>
    </w:p>
    <w:p w14:paraId="78E978BF">
      <w:pPr>
        <w:pStyle w:val="38"/>
        <w:tabs>
          <w:tab w:val="right" w:leader="dot" w:pos="9469"/>
        </w:tabs>
      </w:pPr>
      <w:r>
        <w:rPr>
          <w:rFonts w:ascii="宋体" w:hAnsi="宋体"/>
          <w:bCs/>
          <w:color w:val="auto"/>
          <w:szCs w:val="20"/>
          <w:highlight w:val="none"/>
          <w:lang w:val="zh-CN"/>
        </w:rPr>
        <w:fldChar w:fldCharType="begin"/>
      </w:r>
      <w:r>
        <w:rPr>
          <w:rFonts w:ascii="宋体" w:hAnsi="宋体"/>
          <w:bCs/>
          <w:szCs w:val="20"/>
          <w:highlight w:val="none"/>
          <w:lang w:val="zh-CN"/>
        </w:rPr>
        <w:instrText xml:space="preserve"> HYPERLINK \l _Toc8026 </w:instrText>
      </w:r>
      <w:r>
        <w:rPr>
          <w:rFonts w:ascii="宋体" w:hAnsi="宋体"/>
          <w:bCs/>
          <w:szCs w:val="20"/>
          <w:highlight w:val="none"/>
          <w:lang w:val="zh-CN"/>
        </w:rPr>
        <w:fldChar w:fldCharType="separate"/>
      </w:r>
      <w:r>
        <w:rPr>
          <w:rFonts w:ascii="宋体" w:hAnsi="宋体"/>
          <w:snapToGrid w:val="0"/>
          <w:highlight w:val="none"/>
        </w:rPr>
        <w:t>9.  纪律和监督</w:t>
      </w:r>
      <w:r>
        <w:tab/>
      </w:r>
      <w:r>
        <w:fldChar w:fldCharType="begin"/>
      </w:r>
      <w:r>
        <w:instrText xml:space="preserve"> PAGEREF _Toc8026 \h </w:instrText>
      </w:r>
      <w:r>
        <w:fldChar w:fldCharType="separate"/>
      </w:r>
      <w:r>
        <w:t>22</w:t>
      </w:r>
      <w:r>
        <w:fldChar w:fldCharType="end"/>
      </w:r>
      <w:r>
        <w:rPr>
          <w:rFonts w:ascii="宋体" w:hAnsi="宋体"/>
          <w:bCs/>
          <w:color w:val="auto"/>
          <w:szCs w:val="20"/>
          <w:highlight w:val="none"/>
          <w:lang w:val="zh-CN"/>
        </w:rPr>
        <w:fldChar w:fldCharType="end"/>
      </w:r>
    </w:p>
    <w:p w14:paraId="299A625A">
      <w:pPr>
        <w:pStyle w:val="23"/>
        <w:tabs>
          <w:tab w:val="right" w:leader="dot" w:pos="9469"/>
        </w:tabs>
      </w:pPr>
      <w:r>
        <w:rPr>
          <w:rFonts w:ascii="宋体" w:hAnsi="宋体"/>
          <w:bCs/>
          <w:color w:val="auto"/>
          <w:szCs w:val="20"/>
          <w:highlight w:val="none"/>
          <w:lang w:val="zh-CN"/>
        </w:rPr>
        <w:fldChar w:fldCharType="begin"/>
      </w:r>
      <w:r>
        <w:rPr>
          <w:rFonts w:ascii="宋体" w:hAnsi="宋体"/>
          <w:bCs/>
          <w:szCs w:val="20"/>
          <w:highlight w:val="none"/>
          <w:lang w:val="zh-CN"/>
        </w:rPr>
        <w:instrText xml:space="preserve"> HYPERLINK \l _Toc14666 </w:instrText>
      </w:r>
      <w:r>
        <w:rPr>
          <w:rFonts w:ascii="宋体" w:hAnsi="宋体"/>
          <w:bCs/>
          <w:szCs w:val="20"/>
          <w:highlight w:val="none"/>
          <w:lang w:val="zh-CN"/>
        </w:rPr>
        <w:fldChar w:fldCharType="separate"/>
      </w:r>
      <w:r>
        <w:rPr>
          <w:rFonts w:ascii="宋体" w:hAnsi="宋体"/>
          <w:snapToGrid w:val="0"/>
          <w:szCs w:val="24"/>
          <w:highlight w:val="none"/>
        </w:rPr>
        <w:t>9.1  对招标人的纪律要求</w:t>
      </w:r>
      <w:r>
        <w:tab/>
      </w:r>
      <w:r>
        <w:fldChar w:fldCharType="begin"/>
      </w:r>
      <w:r>
        <w:instrText xml:space="preserve"> PAGEREF _Toc14666 \h </w:instrText>
      </w:r>
      <w:r>
        <w:fldChar w:fldCharType="separate"/>
      </w:r>
      <w:r>
        <w:t>22</w:t>
      </w:r>
      <w:r>
        <w:fldChar w:fldCharType="end"/>
      </w:r>
      <w:r>
        <w:rPr>
          <w:rFonts w:ascii="宋体" w:hAnsi="宋体"/>
          <w:bCs/>
          <w:color w:val="auto"/>
          <w:szCs w:val="20"/>
          <w:highlight w:val="none"/>
          <w:lang w:val="zh-CN"/>
        </w:rPr>
        <w:fldChar w:fldCharType="end"/>
      </w:r>
    </w:p>
    <w:p w14:paraId="41D2B268">
      <w:pPr>
        <w:pStyle w:val="23"/>
        <w:tabs>
          <w:tab w:val="right" w:leader="dot" w:pos="9469"/>
        </w:tabs>
      </w:pPr>
      <w:r>
        <w:rPr>
          <w:rFonts w:ascii="宋体" w:hAnsi="宋体"/>
          <w:bCs/>
          <w:color w:val="auto"/>
          <w:szCs w:val="20"/>
          <w:highlight w:val="none"/>
          <w:lang w:val="zh-CN"/>
        </w:rPr>
        <w:fldChar w:fldCharType="begin"/>
      </w:r>
      <w:r>
        <w:rPr>
          <w:rFonts w:ascii="宋体" w:hAnsi="宋体"/>
          <w:bCs/>
          <w:szCs w:val="20"/>
          <w:highlight w:val="none"/>
          <w:lang w:val="zh-CN"/>
        </w:rPr>
        <w:instrText xml:space="preserve"> HYPERLINK \l _Toc17286 </w:instrText>
      </w:r>
      <w:r>
        <w:rPr>
          <w:rFonts w:ascii="宋体" w:hAnsi="宋体"/>
          <w:bCs/>
          <w:szCs w:val="20"/>
          <w:highlight w:val="none"/>
          <w:lang w:val="zh-CN"/>
        </w:rPr>
        <w:fldChar w:fldCharType="separate"/>
      </w:r>
      <w:r>
        <w:rPr>
          <w:rFonts w:ascii="宋体" w:hAnsi="宋体"/>
          <w:snapToGrid w:val="0"/>
          <w:szCs w:val="24"/>
          <w:highlight w:val="none"/>
        </w:rPr>
        <w:t>9.2  对投标人的纪律要求</w:t>
      </w:r>
      <w:r>
        <w:tab/>
      </w:r>
      <w:r>
        <w:fldChar w:fldCharType="begin"/>
      </w:r>
      <w:r>
        <w:instrText xml:space="preserve"> PAGEREF _Toc17286 \h </w:instrText>
      </w:r>
      <w:r>
        <w:fldChar w:fldCharType="separate"/>
      </w:r>
      <w:r>
        <w:t>22</w:t>
      </w:r>
      <w:r>
        <w:fldChar w:fldCharType="end"/>
      </w:r>
      <w:r>
        <w:rPr>
          <w:rFonts w:ascii="宋体" w:hAnsi="宋体"/>
          <w:bCs/>
          <w:color w:val="auto"/>
          <w:szCs w:val="20"/>
          <w:highlight w:val="none"/>
          <w:lang w:val="zh-CN"/>
        </w:rPr>
        <w:fldChar w:fldCharType="end"/>
      </w:r>
    </w:p>
    <w:p w14:paraId="7BB82F22">
      <w:pPr>
        <w:pStyle w:val="23"/>
        <w:tabs>
          <w:tab w:val="right" w:leader="dot" w:pos="9469"/>
        </w:tabs>
      </w:pPr>
      <w:r>
        <w:rPr>
          <w:rFonts w:ascii="宋体" w:hAnsi="宋体"/>
          <w:bCs/>
          <w:color w:val="auto"/>
          <w:szCs w:val="20"/>
          <w:highlight w:val="none"/>
          <w:lang w:val="zh-CN"/>
        </w:rPr>
        <w:fldChar w:fldCharType="begin"/>
      </w:r>
      <w:r>
        <w:rPr>
          <w:rFonts w:ascii="宋体" w:hAnsi="宋体"/>
          <w:bCs/>
          <w:szCs w:val="20"/>
          <w:highlight w:val="none"/>
          <w:lang w:val="zh-CN"/>
        </w:rPr>
        <w:instrText xml:space="preserve"> HYPERLINK \l _Toc11611 </w:instrText>
      </w:r>
      <w:r>
        <w:rPr>
          <w:rFonts w:ascii="宋体" w:hAnsi="宋体"/>
          <w:bCs/>
          <w:szCs w:val="20"/>
          <w:highlight w:val="none"/>
          <w:lang w:val="zh-CN"/>
        </w:rPr>
        <w:fldChar w:fldCharType="separate"/>
      </w:r>
      <w:r>
        <w:rPr>
          <w:rFonts w:ascii="宋体" w:hAnsi="宋体"/>
          <w:snapToGrid w:val="0"/>
          <w:szCs w:val="24"/>
          <w:highlight w:val="none"/>
        </w:rPr>
        <w:t>9.3  对评标委员会成员的纪律要求</w:t>
      </w:r>
      <w:r>
        <w:tab/>
      </w:r>
      <w:r>
        <w:fldChar w:fldCharType="begin"/>
      </w:r>
      <w:r>
        <w:instrText xml:space="preserve"> PAGEREF _Toc11611 \h </w:instrText>
      </w:r>
      <w:r>
        <w:fldChar w:fldCharType="separate"/>
      </w:r>
      <w:r>
        <w:t>23</w:t>
      </w:r>
      <w:r>
        <w:fldChar w:fldCharType="end"/>
      </w:r>
      <w:r>
        <w:rPr>
          <w:rFonts w:ascii="宋体" w:hAnsi="宋体"/>
          <w:bCs/>
          <w:color w:val="auto"/>
          <w:szCs w:val="20"/>
          <w:highlight w:val="none"/>
          <w:lang w:val="zh-CN"/>
        </w:rPr>
        <w:fldChar w:fldCharType="end"/>
      </w:r>
    </w:p>
    <w:p w14:paraId="7AD3D005">
      <w:pPr>
        <w:pStyle w:val="23"/>
        <w:tabs>
          <w:tab w:val="right" w:leader="dot" w:pos="9469"/>
        </w:tabs>
      </w:pPr>
      <w:r>
        <w:rPr>
          <w:rFonts w:ascii="宋体" w:hAnsi="宋体"/>
          <w:bCs/>
          <w:color w:val="auto"/>
          <w:szCs w:val="20"/>
          <w:highlight w:val="none"/>
          <w:lang w:val="zh-CN"/>
        </w:rPr>
        <w:fldChar w:fldCharType="begin"/>
      </w:r>
      <w:r>
        <w:rPr>
          <w:rFonts w:ascii="宋体" w:hAnsi="宋体"/>
          <w:bCs/>
          <w:szCs w:val="20"/>
          <w:highlight w:val="none"/>
          <w:lang w:val="zh-CN"/>
        </w:rPr>
        <w:instrText xml:space="preserve"> HYPERLINK \l _Toc25645 </w:instrText>
      </w:r>
      <w:r>
        <w:rPr>
          <w:rFonts w:ascii="宋体" w:hAnsi="宋体"/>
          <w:bCs/>
          <w:szCs w:val="20"/>
          <w:highlight w:val="none"/>
          <w:lang w:val="zh-CN"/>
        </w:rPr>
        <w:fldChar w:fldCharType="separate"/>
      </w:r>
      <w:r>
        <w:rPr>
          <w:rFonts w:ascii="宋体" w:hAnsi="宋体"/>
          <w:snapToGrid w:val="0"/>
          <w:szCs w:val="24"/>
          <w:highlight w:val="none"/>
        </w:rPr>
        <w:t>9.4  对与评标活动有关的工作人员的纪律要求</w:t>
      </w:r>
      <w:r>
        <w:tab/>
      </w:r>
      <w:r>
        <w:fldChar w:fldCharType="begin"/>
      </w:r>
      <w:r>
        <w:instrText xml:space="preserve"> PAGEREF _Toc25645 \h </w:instrText>
      </w:r>
      <w:r>
        <w:fldChar w:fldCharType="separate"/>
      </w:r>
      <w:r>
        <w:t>23</w:t>
      </w:r>
      <w:r>
        <w:fldChar w:fldCharType="end"/>
      </w:r>
      <w:r>
        <w:rPr>
          <w:rFonts w:ascii="宋体" w:hAnsi="宋体"/>
          <w:bCs/>
          <w:color w:val="auto"/>
          <w:szCs w:val="20"/>
          <w:highlight w:val="none"/>
          <w:lang w:val="zh-CN"/>
        </w:rPr>
        <w:fldChar w:fldCharType="end"/>
      </w:r>
    </w:p>
    <w:p w14:paraId="3B3155A0">
      <w:pPr>
        <w:pStyle w:val="23"/>
        <w:tabs>
          <w:tab w:val="right" w:leader="dot" w:pos="9469"/>
        </w:tabs>
      </w:pPr>
      <w:r>
        <w:rPr>
          <w:rFonts w:ascii="宋体" w:hAnsi="宋体"/>
          <w:bCs/>
          <w:color w:val="auto"/>
          <w:szCs w:val="20"/>
          <w:highlight w:val="none"/>
          <w:lang w:val="zh-CN"/>
        </w:rPr>
        <w:fldChar w:fldCharType="begin"/>
      </w:r>
      <w:r>
        <w:rPr>
          <w:rFonts w:ascii="宋体" w:hAnsi="宋体"/>
          <w:bCs/>
          <w:szCs w:val="20"/>
          <w:highlight w:val="none"/>
          <w:lang w:val="zh-CN"/>
        </w:rPr>
        <w:instrText xml:space="preserve"> HYPERLINK \l _Toc30966 </w:instrText>
      </w:r>
      <w:r>
        <w:rPr>
          <w:rFonts w:ascii="宋体" w:hAnsi="宋体"/>
          <w:bCs/>
          <w:szCs w:val="20"/>
          <w:highlight w:val="none"/>
          <w:lang w:val="zh-CN"/>
        </w:rPr>
        <w:fldChar w:fldCharType="separate"/>
      </w:r>
      <w:r>
        <w:rPr>
          <w:rFonts w:ascii="宋体" w:hAnsi="宋体"/>
          <w:snapToGrid w:val="0"/>
          <w:szCs w:val="24"/>
          <w:highlight w:val="none"/>
        </w:rPr>
        <w:t>9.5  投诉</w:t>
      </w:r>
      <w:r>
        <w:tab/>
      </w:r>
      <w:r>
        <w:fldChar w:fldCharType="begin"/>
      </w:r>
      <w:r>
        <w:instrText xml:space="preserve"> PAGEREF _Toc30966 \h </w:instrText>
      </w:r>
      <w:r>
        <w:fldChar w:fldCharType="separate"/>
      </w:r>
      <w:r>
        <w:t>23</w:t>
      </w:r>
      <w:r>
        <w:fldChar w:fldCharType="end"/>
      </w:r>
      <w:r>
        <w:rPr>
          <w:rFonts w:ascii="宋体" w:hAnsi="宋体"/>
          <w:bCs/>
          <w:color w:val="auto"/>
          <w:szCs w:val="20"/>
          <w:highlight w:val="none"/>
          <w:lang w:val="zh-CN"/>
        </w:rPr>
        <w:fldChar w:fldCharType="end"/>
      </w:r>
    </w:p>
    <w:p w14:paraId="39EA6458">
      <w:pPr>
        <w:pStyle w:val="38"/>
        <w:tabs>
          <w:tab w:val="right" w:leader="dot" w:pos="9469"/>
        </w:tabs>
      </w:pPr>
      <w:r>
        <w:rPr>
          <w:rFonts w:ascii="宋体" w:hAnsi="宋体"/>
          <w:bCs/>
          <w:color w:val="auto"/>
          <w:szCs w:val="20"/>
          <w:highlight w:val="none"/>
          <w:lang w:val="zh-CN"/>
        </w:rPr>
        <w:fldChar w:fldCharType="begin"/>
      </w:r>
      <w:r>
        <w:rPr>
          <w:rFonts w:ascii="宋体" w:hAnsi="宋体"/>
          <w:bCs/>
          <w:szCs w:val="20"/>
          <w:highlight w:val="none"/>
          <w:lang w:val="zh-CN"/>
        </w:rPr>
        <w:instrText xml:space="preserve"> HYPERLINK \l _Toc3147 </w:instrText>
      </w:r>
      <w:r>
        <w:rPr>
          <w:rFonts w:ascii="宋体" w:hAnsi="宋体"/>
          <w:bCs/>
          <w:szCs w:val="20"/>
          <w:highlight w:val="none"/>
          <w:lang w:val="zh-CN"/>
        </w:rPr>
        <w:fldChar w:fldCharType="separate"/>
      </w:r>
      <w:r>
        <w:rPr>
          <w:rFonts w:ascii="宋体" w:hAnsi="宋体"/>
          <w:snapToGrid w:val="0"/>
          <w:highlight w:val="none"/>
        </w:rPr>
        <w:t>10. 需要补充的其他内容</w:t>
      </w:r>
      <w:r>
        <w:tab/>
      </w:r>
      <w:r>
        <w:fldChar w:fldCharType="begin"/>
      </w:r>
      <w:r>
        <w:instrText xml:space="preserve"> PAGEREF _Toc3147 \h </w:instrText>
      </w:r>
      <w:r>
        <w:fldChar w:fldCharType="separate"/>
      </w:r>
      <w:r>
        <w:t>23</w:t>
      </w:r>
      <w:r>
        <w:fldChar w:fldCharType="end"/>
      </w:r>
      <w:r>
        <w:rPr>
          <w:rFonts w:ascii="宋体" w:hAnsi="宋体"/>
          <w:bCs/>
          <w:color w:val="auto"/>
          <w:szCs w:val="20"/>
          <w:highlight w:val="none"/>
          <w:lang w:val="zh-CN"/>
        </w:rPr>
        <w:fldChar w:fldCharType="end"/>
      </w:r>
    </w:p>
    <w:p w14:paraId="5E7469DB">
      <w:pPr>
        <w:pStyle w:val="32"/>
        <w:tabs>
          <w:tab w:val="right" w:leader="dot" w:pos="9469"/>
        </w:tabs>
      </w:pPr>
      <w:r>
        <w:rPr>
          <w:rFonts w:ascii="宋体" w:hAnsi="宋体"/>
          <w:bCs/>
          <w:color w:val="auto"/>
          <w:szCs w:val="20"/>
          <w:highlight w:val="none"/>
          <w:lang w:val="zh-CN"/>
        </w:rPr>
        <w:fldChar w:fldCharType="begin"/>
      </w:r>
      <w:r>
        <w:rPr>
          <w:rFonts w:ascii="宋体" w:hAnsi="宋体"/>
          <w:bCs/>
          <w:szCs w:val="20"/>
          <w:highlight w:val="none"/>
          <w:lang w:val="zh-CN"/>
        </w:rPr>
        <w:instrText xml:space="preserve"> HYPERLINK \l _Toc9457 </w:instrText>
      </w:r>
      <w:r>
        <w:rPr>
          <w:rFonts w:ascii="宋体" w:hAnsi="宋体"/>
          <w:bCs/>
          <w:szCs w:val="20"/>
          <w:highlight w:val="none"/>
          <w:lang w:val="zh-CN"/>
        </w:rPr>
        <w:fldChar w:fldCharType="separate"/>
      </w:r>
      <w:r>
        <w:rPr>
          <w:rFonts w:ascii="宋体" w:hAnsi="宋体"/>
          <w:szCs w:val="40"/>
          <w:highlight w:val="none"/>
        </w:rPr>
        <w:t xml:space="preserve">第三章 </w:t>
      </w:r>
      <w:r>
        <w:rPr>
          <w:rFonts w:hint="eastAsia" w:ascii="宋体" w:hAnsi="宋体"/>
          <w:szCs w:val="40"/>
          <w:highlight w:val="none"/>
        </w:rPr>
        <w:t xml:space="preserve"> </w:t>
      </w:r>
      <w:r>
        <w:rPr>
          <w:rFonts w:ascii="宋体" w:hAnsi="宋体"/>
          <w:szCs w:val="40"/>
          <w:highlight w:val="none"/>
        </w:rPr>
        <w:t>评标办法（综合评估法）</w:t>
      </w:r>
      <w:r>
        <w:tab/>
      </w:r>
      <w:r>
        <w:fldChar w:fldCharType="begin"/>
      </w:r>
      <w:r>
        <w:instrText xml:space="preserve"> PAGEREF _Toc9457 \h </w:instrText>
      </w:r>
      <w:r>
        <w:fldChar w:fldCharType="separate"/>
      </w:r>
      <w:r>
        <w:t>29</w:t>
      </w:r>
      <w:r>
        <w:fldChar w:fldCharType="end"/>
      </w:r>
      <w:r>
        <w:rPr>
          <w:rFonts w:ascii="宋体" w:hAnsi="宋体"/>
          <w:bCs/>
          <w:color w:val="auto"/>
          <w:szCs w:val="20"/>
          <w:highlight w:val="none"/>
          <w:lang w:val="zh-CN"/>
        </w:rPr>
        <w:fldChar w:fldCharType="end"/>
      </w:r>
    </w:p>
    <w:p w14:paraId="50DD59B4">
      <w:pPr>
        <w:pStyle w:val="38"/>
        <w:tabs>
          <w:tab w:val="right" w:leader="dot" w:pos="9469"/>
        </w:tabs>
      </w:pPr>
      <w:r>
        <w:rPr>
          <w:rFonts w:ascii="宋体" w:hAnsi="宋体"/>
          <w:bCs/>
          <w:color w:val="auto"/>
          <w:szCs w:val="20"/>
          <w:highlight w:val="none"/>
          <w:lang w:val="zh-CN"/>
        </w:rPr>
        <w:fldChar w:fldCharType="begin"/>
      </w:r>
      <w:r>
        <w:rPr>
          <w:rFonts w:ascii="宋体" w:hAnsi="宋体"/>
          <w:bCs/>
          <w:szCs w:val="20"/>
          <w:highlight w:val="none"/>
          <w:lang w:val="zh-CN"/>
        </w:rPr>
        <w:instrText xml:space="preserve"> HYPERLINK \l _Toc19454 </w:instrText>
      </w:r>
      <w:r>
        <w:rPr>
          <w:rFonts w:ascii="宋体" w:hAnsi="宋体"/>
          <w:bCs/>
          <w:szCs w:val="20"/>
          <w:highlight w:val="none"/>
          <w:lang w:val="zh-CN"/>
        </w:rPr>
        <w:fldChar w:fldCharType="separate"/>
      </w:r>
      <w:r>
        <w:rPr>
          <w:rFonts w:hint="eastAsia" w:ascii="宋体" w:hAnsi="宋体"/>
          <w:szCs w:val="28"/>
          <w:highlight w:val="none"/>
        </w:rPr>
        <w:t>评标办法前附表</w:t>
      </w:r>
      <w:r>
        <w:tab/>
      </w:r>
      <w:r>
        <w:fldChar w:fldCharType="begin"/>
      </w:r>
      <w:r>
        <w:instrText xml:space="preserve"> PAGEREF _Toc19454 \h </w:instrText>
      </w:r>
      <w:r>
        <w:fldChar w:fldCharType="separate"/>
      </w:r>
      <w:r>
        <w:t>29</w:t>
      </w:r>
      <w:r>
        <w:fldChar w:fldCharType="end"/>
      </w:r>
      <w:r>
        <w:rPr>
          <w:rFonts w:ascii="宋体" w:hAnsi="宋体"/>
          <w:bCs/>
          <w:color w:val="auto"/>
          <w:szCs w:val="20"/>
          <w:highlight w:val="none"/>
          <w:lang w:val="zh-CN"/>
        </w:rPr>
        <w:fldChar w:fldCharType="end"/>
      </w:r>
    </w:p>
    <w:p w14:paraId="730026DB">
      <w:pPr>
        <w:pStyle w:val="38"/>
        <w:tabs>
          <w:tab w:val="right" w:leader="dot" w:pos="9469"/>
        </w:tabs>
      </w:pPr>
      <w:r>
        <w:rPr>
          <w:rFonts w:ascii="宋体" w:hAnsi="宋体"/>
          <w:bCs/>
          <w:color w:val="auto"/>
          <w:szCs w:val="20"/>
          <w:highlight w:val="none"/>
          <w:lang w:val="zh-CN"/>
        </w:rPr>
        <w:fldChar w:fldCharType="begin"/>
      </w:r>
      <w:r>
        <w:rPr>
          <w:rFonts w:ascii="宋体" w:hAnsi="宋体"/>
          <w:bCs/>
          <w:szCs w:val="20"/>
          <w:highlight w:val="none"/>
          <w:lang w:val="zh-CN"/>
        </w:rPr>
        <w:instrText xml:space="preserve"> HYPERLINK \l _Toc2313 </w:instrText>
      </w:r>
      <w:r>
        <w:rPr>
          <w:rFonts w:ascii="宋体" w:hAnsi="宋体"/>
          <w:bCs/>
          <w:szCs w:val="20"/>
          <w:highlight w:val="none"/>
          <w:lang w:val="zh-CN"/>
        </w:rPr>
        <w:fldChar w:fldCharType="separate"/>
      </w:r>
      <w:r>
        <w:rPr>
          <w:rFonts w:ascii="宋体" w:hAnsi="宋体"/>
          <w:snapToGrid w:val="0"/>
          <w:highlight w:val="none"/>
        </w:rPr>
        <w:t>1.  评标方法</w:t>
      </w:r>
      <w:r>
        <w:tab/>
      </w:r>
      <w:r>
        <w:fldChar w:fldCharType="begin"/>
      </w:r>
      <w:r>
        <w:instrText xml:space="preserve"> PAGEREF _Toc2313 \h </w:instrText>
      </w:r>
      <w:r>
        <w:fldChar w:fldCharType="separate"/>
      </w:r>
      <w:r>
        <w:t>32</w:t>
      </w:r>
      <w:r>
        <w:fldChar w:fldCharType="end"/>
      </w:r>
      <w:r>
        <w:rPr>
          <w:rFonts w:ascii="宋体" w:hAnsi="宋体"/>
          <w:bCs/>
          <w:color w:val="auto"/>
          <w:szCs w:val="20"/>
          <w:highlight w:val="none"/>
          <w:lang w:val="zh-CN"/>
        </w:rPr>
        <w:fldChar w:fldCharType="end"/>
      </w:r>
    </w:p>
    <w:p w14:paraId="4237470C">
      <w:pPr>
        <w:pStyle w:val="38"/>
        <w:tabs>
          <w:tab w:val="right" w:leader="dot" w:pos="9469"/>
        </w:tabs>
      </w:pPr>
      <w:r>
        <w:rPr>
          <w:rFonts w:ascii="宋体" w:hAnsi="宋体"/>
          <w:bCs/>
          <w:color w:val="auto"/>
          <w:szCs w:val="20"/>
          <w:highlight w:val="none"/>
          <w:lang w:val="zh-CN"/>
        </w:rPr>
        <w:fldChar w:fldCharType="begin"/>
      </w:r>
      <w:r>
        <w:rPr>
          <w:rFonts w:ascii="宋体" w:hAnsi="宋体"/>
          <w:bCs/>
          <w:szCs w:val="20"/>
          <w:highlight w:val="none"/>
          <w:lang w:val="zh-CN"/>
        </w:rPr>
        <w:instrText xml:space="preserve"> HYPERLINK \l _Toc27588 </w:instrText>
      </w:r>
      <w:r>
        <w:rPr>
          <w:rFonts w:ascii="宋体" w:hAnsi="宋体"/>
          <w:bCs/>
          <w:szCs w:val="20"/>
          <w:highlight w:val="none"/>
          <w:lang w:val="zh-CN"/>
        </w:rPr>
        <w:fldChar w:fldCharType="separate"/>
      </w:r>
      <w:r>
        <w:rPr>
          <w:rFonts w:ascii="宋体" w:hAnsi="宋体"/>
          <w:snapToGrid w:val="0"/>
          <w:highlight w:val="none"/>
        </w:rPr>
        <w:t>2.  评审标准</w:t>
      </w:r>
      <w:r>
        <w:tab/>
      </w:r>
      <w:r>
        <w:fldChar w:fldCharType="begin"/>
      </w:r>
      <w:r>
        <w:instrText xml:space="preserve"> PAGEREF _Toc27588 \h </w:instrText>
      </w:r>
      <w:r>
        <w:fldChar w:fldCharType="separate"/>
      </w:r>
      <w:r>
        <w:t>32</w:t>
      </w:r>
      <w:r>
        <w:fldChar w:fldCharType="end"/>
      </w:r>
      <w:r>
        <w:rPr>
          <w:rFonts w:ascii="宋体" w:hAnsi="宋体"/>
          <w:bCs/>
          <w:color w:val="auto"/>
          <w:szCs w:val="20"/>
          <w:highlight w:val="none"/>
          <w:lang w:val="zh-CN"/>
        </w:rPr>
        <w:fldChar w:fldCharType="end"/>
      </w:r>
    </w:p>
    <w:p w14:paraId="73B4F7BC">
      <w:pPr>
        <w:pStyle w:val="23"/>
        <w:tabs>
          <w:tab w:val="right" w:leader="dot" w:pos="9469"/>
        </w:tabs>
      </w:pPr>
      <w:r>
        <w:rPr>
          <w:rFonts w:ascii="宋体" w:hAnsi="宋体"/>
          <w:bCs/>
          <w:color w:val="auto"/>
          <w:szCs w:val="20"/>
          <w:highlight w:val="none"/>
          <w:lang w:val="zh-CN"/>
        </w:rPr>
        <w:fldChar w:fldCharType="begin"/>
      </w:r>
      <w:r>
        <w:rPr>
          <w:rFonts w:ascii="宋体" w:hAnsi="宋体"/>
          <w:bCs/>
          <w:szCs w:val="20"/>
          <w:highlight w:val="none"/>
          <w:lang w:val="zh-CN"/>
        </w:rPr>
        <w:instrText xml:space="preserve"> HYPERLINK \l _Toc9392 </w:instrText>
      </w:r>
      <w:r>
        <w:rPr>
          <w:rFonts w:ascii="宋体" w:hAnsi="宋体"/>
          <w:bCs/>
          <w:szCs w:val="20"/>
          <w:highlight w:val="none"/>
          <w:lang w:val="zh-CN"/>
        </w:rPr>
        <w:fldChar w:fldCharType="separate"/>
      </w:r>
      <w:r>
        <w:rPr>
          <w:rFonts w:ascii="宋体" w:hAnsi="宋体"/>
          <w:snapToGrid w:val="0"/>
          <w:szCs w:val="24"/>
          <w:highlight w:val="none"/>
        </w:rPr>
        <w:t>2.1  初步评审标准</w:t>
      </w:r>
      <w:r>
        <w:tab/>
      </w:r>
      <w:r>
        <w:fldChar w:fldCharType="begin"/>
      </w:r>
      <w:r>
        <w:instrText xml:space="preserve"> PAGEREF _Toc9392 \h </w:instrText>
      </w:r>
      <w:r>
        <w:fldChar w:fldCharType="separate"/>
      </w:r>
      <w:r>
        <w:t>32</w:t>
      </w:r>
      <w:r>
        <w:fldChar w:fldCharType="end"/>
      </w:r>
      <w:r>
        <w:rPr>
          <w:rFonts w:ascii="宋体" w:hAnsi="宋体"/>
          <w:bCs/>
          <w:color w:val="auto"/>
          <w:szCs w:val="20"/>
          <w:highlight w:val="none"/>
          <w:lang w:val="zh-CN"/>
        </w:rPr>
        <w:fldChar w:fldCharType="end"/>
      </w:r>
    </w:p>
    <w:p w14:paraId="5E94245F">
      <w:pPr>
        <w:pStyle w:val="23"/>
        <w:tabs>
          <w:tab w:val="right" w:leader="dot" w:pos="9469"/>
        </w:tabs>
      </w:pPr>
      <w:r>
        <w:rPr>
          <w:rFonts w:ascii="宋体" w:hAnsi="宋体"/>
          <w:bCs/>
          <w:color w:val="auto"/>
          <w:szCs w:val="20"/>
          <w:highlight w:val="none"/>
          <w:lang w:val="zh-CN"/>
        </w:rPr>
        <w:fldChar w:fldCharType="begin"/>
      </w:r>
      <w:r>
        <w:rPr>
          <w:rFonts w:ascii="宋体" w:hAnsi="宋体"/>
          <w:bCs/>
          <w:szCs w:val="20"/>
          <w:highlight w:val="none"/>
          <w:lang w:val="zh-CN"/>
        </w:rPr>
        <w:instrText xml:space="preserve"> HYPERLINK \l _Toc2695 </w:instrText>
      </w:r>
      <w:r>
        <w:rPr>
          <w:rFonts w:ascii="宋体" w:hAnsi="宋体"/>
          <w:bCs/>
          <w:szCs w:val="20"/>
          <w:highlight w:val="none"/>
          <w:lang w:val="zh-CN"/>
        </w:rPr>
        <w:fldChar w:fldCharType="separate"/>
      </w:r>
      <w:r>
        <w:rPr>
          <w:rFonts w:ascii="宋体" w:hAnsi="宋体"/>
          <w:snapToGrid w:val="0"/>
          <w:szCs w:val="24"/>
          <w:highlight w:val="none"/>
        </w:rPr>
        <w:t>2.2  分值构成与评分标准</w:t>
      </w:r>
      <w:r>
        <w:tab/>
      </w:r>
      <w:r>
        <w:fldChar w:fldCharType="begin"/>
      </w:r>
      <w:r>
        <w:instrText xml:space="preserve"> PAGEREF _Toc2695 \h </w:instrText>
      </w:r>
      <w:r>
        <w:fldChar w:fldCharType="separate"/>
      </w:r>
      <w:r>
        <w:t>32</w:t>
      </w:r>
      <w:r>
        <w:fldChar w:fldCharType="end"/>
      </w:r>
      <w:r>
        <w:rPr>
          <w:rFonts w:ascii="宋体" w:hAnsi="宋体"/>
          <w:bCs/>
          <w:color w:val="auto"/>
          <w:szCs w:val="20"/>
          <w:highlight w:val="none"/>
          <w:lang w:val="zh-CN"/>
        </w:rPr>
        <w:fldChar w:fldCharType="end"/>
      </w:r>
    </w:p>
    <w:p w14:paraId="66BACCF3">
      <w:pPr>
        <w:pStyle w:val="38"/>
        <w:tabs>
          <w:tab w:val="right" w:leader="dot" w:pos="9469"/>
        </w:tabs>
      </w:pPr>
      <w:r>
        <w:rPr>
          <w:rFonts w:ascii="宋体" w:hAnsi="宋体"/>
          <w:bCs/>
          <w:color w:val="auto"/>
          <w:szCs w:val="20"/>
          <w:highlight w:val="none"/>
          <w:lang w:val="zh-CN"/>
        </w:rPr>
        <w:fldChar w:fldCharType="begin"/>
      </w:r>
      <w:r>
        <w:rPr>
          <w:rFonts w:ascii="宋体" w:hAnsi="宋体"/>
          <w:bCs/>
          <w:szCs w:val="20"/>
          <w:highlight w:val="none"/>
          <w:lang w:val="zh-CN"/>
        </w:rPr>
        <w:instrText xml:space="preserve"> HYPERLINK \l _Toc19295 </w:instrText>
      </w:r>
      <w:r>
        <w:rPr>
          <w:rFonts w:ascii="宋体" w:hAnsi="宋体"/>
          <w:bCs/>
          <w:szCs w:val="20"/>
          <w:highlight w:val="none"/>
          <w:lang w:val="zh-CN"/>
        </w:rPr>
        <w:fldChar w:fldCharType="separate"/>
      </w:r>
      <w:r>
        <w:rPr>
          <w:rFonts w:ascii="宋体" w:hAnsi="宋体"/>
          <w:snapToGrid w:val="0"/>
          <w:highlight w:val="none"/>
        </w:rPr>
        <w:t>3.  评标程序</w:t>
      </w:r>
      <w:r>
        <w:tab/>
      </w:r>
      <w:r>
        <w:fldChar w:fldCharType="begin"/>
      </w:r>
      <w:r>
        <w:instrText xml:space="preserve"> PAGEREF _Toc19295 \h </w:instrText>
      </w:r>
      <w:r>
        <w:fldChar w:fldCharType="separate"/>
      </w:r>
      <w:r>
        <w:t>32</w:t>
      </w:r>
      <w:r>
        <w:fldChar w:fldCharType="end"/>
      </w:r>
      <w:r>
        <w:rPr>
          <w:rFonts w:ascii="宋体" w:hAnsi="宋体"/>
          <w:bCs/>
          <w:color w:val="auto"/>
          <w:szCs w:val="20"/>
          <w:highlight w:val="none"/>
          <w:lang w:val="zh-CN"/>
        </w:rPr>
        <w:fldChar w:fldCharType="end"/>
      </w:r>
    </w:p>
    <w:p w14:paraId="68426F3A">
      <w:pPr>
        <w:pStyle w:val="23"/>
        <w:tabs>
          <w:tab w:val="right" w:leader="dot" w:pos="9469"/>
        </w:tabs>
      </w:pPr>
      <w:r>
        <w:rPr>
          <w:rFonts w:ascii="宋体" w:hAnsi="宋体"/>
          <w:bCs/>
          <w:color w:val="auto"/>
          <w:szCs w:val="20"/>
          <w:highlight w:val="none"/>
          <w:lang w:val="zh-CN"/>
        </w:rPr>
        <w:fldChar w:fldCharType="begin"/>
      </w:r>
      <w:r>
        <w:rPr>
          <w:rFonts w:ascii="宋体" w:hAnsi="宋体"/>
          <w:bCs/>
          <w:szCs w:val="20"/>
          <w:highlight w:val="none"/>
          <w:lang w:val="zh-CN"/>
        </w:rPr>
        <w:instrText xml:space="preserve"> HYPERLINK \l _Toc1325 </w:instrText>
      </w:r>
      <w:r>
        <w:rPr>
          <w:rFonts w:ascii="宋体" w:hAnsi="宋体"/>
          <w:bCs/>
          <w:szCs w:val="20"/>
          <w:highlight w:val="none"/>
          <w:lang w:val="zh-CN"/>
        </w:rPr>
        <w:fldChar w:fldCharType="separate"/>
      </w:r>
      <w:r>
        <w:rPr>
          <w:rFonts w:ascii="宋体" w:hAnsi="宋体"/>
          <w:snapToGrid w:val="0"/>
          <w:szCs w:val="24"/>
          <w:highlight w:val="none"/>
        </w:rPr>
        <w:t>3.1  初步评审</w:t>
      </w:r>
      <w:r>
        <w:tab/>
      </w:r>
      <w:r>
        <w:fldChar w:fldCharType="begin"/>
      </w:r>
      <w:r>
        <w:instrText xml:space="preserve"> PAGEREF _Toc1325 \h </w:instrText>
      </w:r>
      <w:r>
        <w:fldChar w:fldCharType="separate"/>
      </w:r>
      <w:r>
        <w:t>32</w:t>
      </w:r>
      <w:r>
        <w:fldChar w:fldCharType="end"/>
      </w:r>
      <w:r>
        <w:rPr>
          <w:rFonts w:ascii="宋体" w:hAnsi="宋体"/>
          <w:bCs/>
          <w:color w:val="auto"/>
          <w:szCs w:val="20"/>
          <w:highlight w:val="none"/>
          <w:lang w:val="zh-CN"/>
        </w:rPr>
        <w:fldChar w:fldCharType="end"/>
      </w:r>
    </w:p>
    <w:p w14:paraId="0D423CF9">
      <w:pPr>
        <w:pStyle w:val="23"/>
        <w:tabs>
          <w:tab w:val="right" w:leader="dot" w:pos="9469"/>
        </w:tabs>
      </w:pPr>
      <w:r>
        <w:rPr>
          <w:rFonts w:ascii="宋体" w:hAnsi="宋体"/>
          <w:bCs/>
          <w:color w:val="auto"/>
          <w:szCs w:val="20"/>
          <w:highlight w:val="none"/>
          <w:lang w:val="zh-CN"/>
        </w:rPr>
        <w:fldChar w:fldCharType="begin"/>
      </w:r>
      <w:r>
        <w:rPr>
          <w:rFonts w:ascii="宋体" w:hAnsi="宋体"/>
          <w:bCs/>
          <w:szCs w:val="20"/>
          <w:highlight w:val="none"/>
          <w:lang w:val="zh-CN"/>
        </w:rPr>
        <w:instrText xml:space="preserve"> HYPERLINK \l _Toc10354 </w:instrText>
      </w:r>
      <w:r>
        <w:rPr>
          <w:rFonts w:ascii="宋体" w:hAnsi="宋体"/>
          <w:bCs/>
          <w:szCs w:val="20"/>
          <w:highlight w:val="none"/>
          <w:lang w:val="zh-CN"/>
        </w:rPr>
        <w:fldChar w:fldCharType="separate"/>
      </w:r>
      <w:r>
        <w:rPr>
          <w:rFonts w:ascii="宋体" w:hAnsi="宋体"/>
          <w:snapToGrid w:val="0"/>
          <w:szCs w:val="24"/>
          <w:highlight w:val="none"/>
        </w:rPr>
        <w:t>3.2  详细评审</w:t>
      </w:r>
      <w:r>
        <w:tab/>
      </w:r>
      <w:r>
        <w:fldChar w:fldCharType="begin"/>
      </w:r>
      <w:r>
        <w:instrText xml:space="preserve"> PAGEREF _Toc10354 \h </w:instrText>
      </w:r>
      <w:r>
        <w:fldChar w:fldCharType="separate"/>
      </w:r>
      <w:r>
        <w:t>32</w:t>
      </w:r>
      <w:r>
        <w:fldChar w:fldCharType="end"/>
      </w:r>
      <w:r>
        <w:rPr>
          <w:rFonts w:ascii="宋体" w:hAnsi="宋体"/>
          <w:bCs/>
          <w:color w:val="auto"/>
          <w:szCs w:val="20"/>
          <w:highlight w:val="none"/>
          <w:lang w:val="zh-CN"/>
        </w:rPr>
        <w:fldChar w:fldCharType="end"/>
      </w:r>
    </w:p>
    <w:p w14:paraId="0398E93A">
      <w:pPr>
        <w:pStyle w:val="23"/>
        <w:tabs>
          <w:tab w:val="right" w:leader="dot" w:pos="9469"/>
        </w:tabs>
      </w:pPr>
      <w:r>
        <w:rPr>
          <w:rFonts w:ascii="宋体" w:hAnsi="宋体"/>
          <w:bCs/>
          <w:color w:val="auto"/>
          <w:szCs w:val="20"/>
          <w:highlight w:val="none"/>
          <w:lang w:val="zh-CN"/>
        </w:rPr>
        <w:fldChar w:fldCharType="begin"/>
      </w:r>
      <w:r>
        <w:rPr>
          <w:rFonts w:ascii="宋体" w:hAnsi="宋体"/>
          <w:bCs/>
          <w:szCs w:val="20"/>
          <w:highlight w:val="none"/>
          <w:lang w:val="zh-CN"/>
        </w:rPr>
        <w:instrText xml:space="preserve"> HYPERLINK \l _Toc15238 </w:instrText>
      </w:r>
      <w:r>
        <w:rPr>
          <w:rFonts w:ascii="宋体" w:hAnsi="宋体"/>
          <w:bCs/>
          <w:szCs w:val="20"/>
          <w:highlight w:val="none"/>
          <w:lang w:val="zh-CN"/>
        </w:rPr>
        <w:fldChar w:fldCharType="separate"/>
      </w:r>
      <w:r>
        <w:rPr>
          <w:rFonts w:ascii="宋体" w:hAnsi="宋体"/>
          <w:snapToGrid w:val="0"/>
          <w:szCs w:val="24"/>
          <w:highlight w:val="none"/>
        </w:rPr>
        <w:t>3.3  投标文件的澄清和补正</w:t>
      </w:r>
      <w:r>
        <w:tab/>
      </w:r>
      <w:r>
        <w:fldChar w:fldCharType="begin"/>
      </w:r>
      <w:r>
        <w:instrText xml:space="preserve"> PAGEREF _Toc15238 \h </w:instrText>
      </w:r>
      <w:r>
        <w:fldChar w:fldCharType="separate"/>
      </w:r>
      <w:r>
        <w:t>33</w:t>
      </w:r>
      <w:r>
        <w:fldChar w:fldCharType="end"/>
      </w:r>
      <w:r>
        <w:rPr>
          <w:rFonts w:ascii="宋体" w:hAnsi="宋体"/>
          <w:bCs/>
          <w:color w:val="auto"/>
          <w:szCs w:val="20"/>
          <w:highlight w:val="none"/>
          <w:lang w:val="zh-CN"/>
        </w:rPr>
        <w:fldChar w:fldCharType="end"/>
      </w:r>
    </w:p>
    <w:p w14:paraId="4B5B2D57">
      <w:pPr>
        <w:pStyle w:val="23"/>
        <w:tabs>
          <w:tab w:val="right" w:leader="dot" w:pos="9469"/>
        </w:tabs>
      </w:pPr>
      <w:r>
        <w:rPr>
          <w:rFonts w:ascii="宋体" w:hAnsi="宋体"/>
          <w:bCs/>
          <w:color w:val="auto"/>
          <w:szCs w:val="20"/>
          <w:highlight w:val="none"/>
          <w:lang w:val="zh-CN"/>
        </w:rPr>
        <w:fldChar w:fldCharType="begin"/>
      </w:r>
      <w:r>
        <w:rPr>
          <w:rFonts w:ascii="宋体" w:hAnsi="宋体"/>
          <w:bCs/>
          <w:szCs w:val="20"/>
          <w:highlight w:val="none"/>
          <w:lang w:val="zh-CN"/>
        </w:rPr>
        <w:instrText xml:space="preserve"> HYPERLINK \l _Toc32464 </w:instrText>
      </w:r>
      <w:r>
        <w:rPr>
          <w:rFonts w:ascii="宋体" w:hAnsi="宋体"/>
          <w:bCs/>
          <w:szCs w:val="20"/>
          <w:highlight w:val="none"/>
          <w:lang w:val="zh-CN"/>
        </w:rPr>
        <w:fldChar w:fldCharType="separate"/>
      </w:r>
      <w:r>
        <w:rPr>
          <w:rFonts w:ascii="宋体" w:hAnsi="宋体"/>
          <w:snapToGrid w:val="0"/>
          <w:szCs w:val="24"/>
          <w:highlight w:val="none"/>
        </w:rPr>
        <w:t>3.4  评标结果</w:t>
      </w:r>
      <w:r>
        <w:tab/>
      </w:r>
      <w:r>
        <w:fldChar w:fldCharType="begin"/>
      </w:r>
      <w:r>
        <w:instrText xml:space="preserve"> PAGEREF _Toc32464 \h </w:instrText>
      </w:r>
      <w:r>
        <w:fldChar w:fldCharType="separate"/>
      </w:r>
      <w:r>
        <w:t>33</w:t>
      </w:r>
      <w:r>
        <w:fldChar w:fldCharType="end"/>
      </w:r>
      <w:r>
        <w:rPr>
          <w:rFonts w:ascii="宋体" w:hAnsi="宋体"/>
          <w:bCs/>
          <w:color w:val="auto"/>
          <w:szCs w:val="20"/>
          <w:highlight w:val="none"/>
          <w:lang w:val="zh-CN"/>
        </w:rPr>
        <w:fldChar w:fldCharType="end"/>
      </w:r>
    </w:p>
    <w:p w14:paraId="52C2658D">
      <w:pPr>
        <w:pStyle w:val="32"/>
        <w:tabs>
          <w:tab w:val="right" w:leader="dot" w:pos="9469"/>
        </w:tabs>
      </w:pPr>
      <w:r>
        <w:rPr>
          <w:rFonts w:ascii="宋体" w:hAnsi="宋体"/>
          <w:bCs/>
          <w:color w:val="auto"/>
          <w:szCs w:val="20"/>
          <w:highlight w:val="none"/>
          <w:lang w:val="zh-CN"/>
        </w:rPr>
        <w:fldChar w:fldCharType="begin"/>
      </w:r>
      <w:r>
        <w:rPr>
          <w:rFonts w:ascii="宋体" w:hAnsi="宋体"/>
          <w:bCs/>
          <w:szCs w:val="20"/>
          <w:highlight w:val="none"/>
          <w:lang w:val="zh-CN"/>
        </w:rPr>
        <w:instrText xml:space="preserve"> HYPERLINK \l _Toc9678 </w:instrText>
      </w:r>
      <w:r>
        <w:rPr>
          <w:rFonts w:ascii="宋体" w:hAnsi="宋体"/>
          <w:bCs/>
          <w:szCs w:val="20"/>
          <w:highlight w:val="none"/>
          <w:lang w:val="zh-CN"/>
        </w:rPr>
        <w:fldChar w:fldCharType="separate"/>
      </w:r>
      <w:r>
        <w:rPr>
          <w:rFonts w:hint="eastAsia" w:ascii="宋体" w:hAnsi="宋体"/>
          <w:kern w:val="0"/>
          <w:szCs w:val="40"/>
          <w:highlight w:val="none"/>
        </w:rPr>
        <w:t>第四章  合同条款及格式</w:t>
      </w:r>
      <w:r>
        <w:tab/>
      </w:r>
      <w:r>
        <w:fldChar w:fldCharType="begin"/>
      </w:r>
      <w:r>
        <w:instrText xml:space="preserve"> PAGEREF _Toc9678 \h </w:instrText>
      </w:r>
      <w:r>
        <w:fldChar w:fldCharType="separate"/>
      </w:r>
      <w:r>
        <w:t>36</w:t>
      </w:r>
      <w:r>
        <w:fldChar w:fldCharType="end"/>
      </w:r>
      <w:r>
        <w:rPr>
          <w:rFonts w:ascii="宋体" w:hAnsi="宋体"/>
          <w:bCs/>
          <w:color w:val="auto"/>
          <w:szCs w:val="20"/>
          <w:highlight w:val="none"/>
          <w:lang w:val="zh-CN"/>
        </w:rPr>
        <w:fldChar w:fldCharType="end"/>
      </w:r>
    </w:p>
    <w:p w14:paraId="376711D5">
      <w:pPr>
        <w:pStyle w:val="32"/>
        <w:tabs>
          <w:tab w:val="right" w:leader="dot" w:pos="9469"/>
        </w:tabs>
      </w:pPr>
      <w:r>
        <w:rPr>
          <w:rFonts w:ascii="宋体" w:hAnsi="宋体"/>
          <w:bCs/>
          <w:color w:val="auto"/>
          <w:szCs w:val="20"/>
          <w:highlight w:val="none"/>
          <w:lang w:val="zh-CN"/>
        </w:rPr>
        <w:fldChar w:fldCharType="begin"/>
      </w:r>
      <w:r>
        <w:rPr>
          <w:rFonts w:ascii="宋体" w:hAnsi="宋体"/>
          <w:bCs/>
          <w:szCs w:val="20"/>
          <w:highlight w:val="none"/>
          <w:lang w:val="zh-CN"/>
        </w:rPr>
        <w:instrText xml:space="preserve"> HYPERLINK \l _Toc27378 </w:instrText>
      </w:r>
      <w:r>
        <w:rPr>
          <w:rFonts w:ascii="宋体" w:hAnsi="宋体"/>
          <w:bCs/>
          <w:szCs w:val="20"/>
          <w:highlight w:val="none"/>
          <w:lang w:val="zh-CN"/>
        </w:rPr>
        <w:fldChar w:fldCharType="separate"/>
      </w:r>
      <w:r>
        <w:rPr>
          <w:rFonts w:hint="eastAsia" w:ascii="宋体" w:hAnsi="宋体"/>
          <w:szCs w:val="40"/>
          <w:highlight w:val="none"/>
          <w:lang w:eastAsia="zh-CN"/>
        </w:rPr>
        <w:t>第五章</w:t>
      </w:r>
      <w:r>
        <w:rPr>
          <w:rFonts w:hint="eastAsia" w:ascii="宋体" w:hAnsi="宋体"/>
          <w:szCs w:val="40"/>
          <w:highlight w:val="none"/>
        </w:rPr>
        <w:t xml:space="preserve">  </w:t>
      </w:r>
      <w:r>
        <w:rPr>
          <w:rFonts w:hint="eastAsia" w:ascii="宋体" w:hAnsi="宋体"/>
          <w:szCs w:val="40"/>
          <w:highlight w:val="none"/>
          <w:lang w:eastAsia="zh-CN"/>
        </w:rPr>
        <w:t>发包人要求</w:t>
      </w:r>
      <w:r>
        <w:tab/>
      </w:r>
      <w:r>
        <w:fldChar w:fldCharType="begin"/>
      </w:r>
      <w:r>
        <w:instrText xml:space="preserve"> PAGEREF _Toc27378 \h </w:instrText>
      </w:r>
      <w:r>
        <w:fldChar w:fldCharType="separate"/>
      </w:r>
      <w:r>
        <w:t>40</w:t>
      </w:r>
      <w:r>
        <w:fldChar w:fldCharType="end"/>
      </w:r>
      <w:r>
        <w:rPr>
          <w:rFonts w:ascii="宋体" w:hAnsi="宋体"/>
          <w:bCs/>
          <w:color w:val="auto"/>
          <w:szCs w:val="20"/>
          <w:highlight w:val="none"/>
          <w:lang w:val="zh-CN"/>
        </w:rPr>
        <w:fldChar w:fldCharType="end"/>
      </w:r>
    </w:p>
    <w:p w14:paraId="44CD2675">
      <w:pPr>
        <w:pStyle w:val="32"/>
        <w:tabs>
          <w:tab w:val="right" w:leader="dot" w:pos="9469"/>
        </w:tabs>
      </w:pPr>
      <w:r>
        <w:rPr>
          <w:rFonts w:ascii="宋体" w:hAnsi="宋体"/>
          <w:bCs/>
          <w:color w:val="auto"/>
          <w:szCs w:val="20"/>
          <w:highlight w:val="none"/>
          <w:lang w:val="zh-CN"/>
        </w:rPr>
        <w:fldChar w:fldCharType="begin"/>
      </w:r>
      <w:r>
        <w:rPr>
          <w:rFonts w:ascii="宋体" w:hAnsi="宋体"/>
          <w:bCs/>
          <w:szCs w:val="20"/>
          <w:highlight w:val="none"/>
          <w:lang w:val="zh-CN"/>
        </w:rPr>
        <w:instrText xml:space="preserve"> HYPERLINK \l _Toc1822 </w:instrText>
      </w:r>
      <w:r>
        <w:rPr>
          <w:rFonts w:ascii="宋体" w:hAnsi="宋体"/>
          <w:bCs/>
          <w:szCs w:val="20"/>
          <w:highlight w:val="none"/>
          <w:lang w:val="zh-CN"/>
        </w:rPr>
        <w:fldChar w:fldCharType="separate"/>
      </w:r>
      <w:r>
        <w:rPr>
          <w:rFonts w:hint="eastAsia" w:ascii="宋体" w:hAnsi="宋体"/>
          <w:szCs w:val="40"/>
          <w:highlight w:val="none"/>
          <w:lang w:eastAsia="zh-CN"/>
        </w:rPr>
        <w:t>第六章</w:t>
      </w:r>
      <w:r>
        <w:rPr>
          <w:rFonts w:hint="eastAsia" w:ascii="宋体" w:hAnsi="宋体"/>
          <w:szCs w:val="40"/>
          <w:highlight w:val="none"/>
        </w:rPr>
        <w:t xml:space="preserve">  投标文件格式</w:t>
      </w:r>
      <w:r>
        <w:tab/>
      </w:r>
      <w:r>
        <w:fldChar w:fldCharType="begin"/>
      </w:r>
      <w:r>
        <w:instrText xml:space="preserve"> PAGEREF _Toc1822 \h </w:instrText>
      </w:r>
      <w:r>
        <w:fldChar w:fldCharType="separate"/>
      </w:r>
      <w:r>
        <w:t>41</w:t>
      </w:r>
      <w:r>
        <w:fldChar w:fldCharType="end"/>
      </w:r>
      <w:r>
        <w:rPr>
          <w:rFonts w:ascii="宋体" w:hAnsi="宋体"/>
          <w:bCs/>
          <w:color w:val="auto"/>
          <w:szCs w:val="20"/>
          <w:highlight w:val="none"/>
          <w:lang w:val="zh-CN"/>
        </w:rPr>
        <w:fldChar w:fldCharType="end"/>
      </w:r>
    </w:p>
    <w:p w14:paraId="7C1E673B">
      <w:pPr>
        <w:pStyle w:val="38"/>
        <w:tabs>
          <w:tab w:val="right" w:leader="dot" w:pos="9469"/>
        </w:tabs>
      </w:pPr>
      <w:r>
        <w:rPr>
          <w:rFonts w:ascii="宋体" w:hAnsi="宋体"/>
          <w:bCs/>
          <w:color w:val="auto"/>
          <w:szCs w:val="20"/>
          <w:highlight w:val="none"/>
          <w:lang w:val="zh-CN"/>
        </w:rPr>
        <w:fldChar w:fldCharType="begin"/>
      </w:r>
      <w:r>
        <w:rPr>
          <w:rFonts w:ascii="宋体" w:hAnsi="宋体"/>
          <w:bCs/>
          <w:szCs w:val="20"/>
          <w:highlight w:val="none"/>
          <w:lang w:val="zh-CN"/>
        </w:rPr>
        <w:instrText xml:space="preserve"> HYPERLINK \l _Toc25093 </w:instrText>
      </w:r>
      <w:r>
        <w:rPr>
          <w:rFonts w:ascii="宋体" w:hAnsi="宋体"/>
          <w:bCs/>
          <w:szCs w:val="20"/>
          <w:highlight w:val="none"/>
          <w:lang w:val="zh-CN"/>
        </w:rPr>
        <w:fldChar w:fldCharType="separate"/>
      </w:r>
      <w:r>
        <w:rPr>
          <w:rFonts w:hint="eastAsia" w:ascii="宋体" w:hAnsi="宋体"/>
          <w:bCs w:val="0"/>
          <w:szCs w:val="44"/>
          <w:highlight w:val="none"/>
        </w:rPr>
        <w:t>一、投标保函部分</w:t>
      </w:r>
      <w:r>
        <w:tab/>
      </w:r>
      <w:r>
        <w:fldChar w:fldCharType="begin"/>
      </w:r>
      <w:r>
        <w:instrText xml:space="preserve"> PAGEREF _Toc25093 \h </w:instrText>
      </w:r>
      <w:r>
        <w:fldChar w:fldCharType="separate"/>
      </w:r>
      <w:r>
        <w:t>43</w:t>
      </w:r>
      <w:r>
        <w:fldChar w:fldCharType="end"/>
      </w:r>
      <w:r>
        <w:rPr>
          <w:rFonts w:ascii="宋体" w:hAnsi="宋体"/>
          <w:bCs/>
          <w:color w:val="auto"/>
          <w:szCs w:val="20"/>
          <w:highlight w:val="none"/>
          <w:lang w:val="zh-CN"/>
        </w:rPr>
        <w:fldChar w:fldCharType="end"/>
      </w:r>
    </w:p>
    <w:p w14:paraId="5283372E">
      <w:pPr>
        <w:pStyle w:val="38"/>
        <w:tabs>
          <w:tab w:val="right" w:leader="dot" w:pos="9469"/>
        </w:tabs>
      </w:pPr>
      <w:r>
        <w:rPr>
          <w:rFonts w:ascii="宋体" w:hAnsi="宋体"/>
          <w:bCs/>
          <w:color w:val="auto"/>
          <w:szCs w:val="20"/>
          <w:highlight w:val="none"/>
          <w:lang w:val="zh-CN"/>
        </w:rPr>
        <w:fldChar w:fldCharType="begin"/>
      </w:r>
      <w:r>
        <w:rPr>
          <w:rFonts w:ascii="宋体" w:hAnsi="宋体"/>
          <w:bCs/>
          <w:szCs w:val="20"/>
          <w:highlight w:val="none"/>
          <w:lang w:val="zh-CN"/>
        </w:rPr>
        <w:instrText xml:space="preserve"> HYPERLINK \l _Toc11390 </w:instrText>
      </w:r>
      <w:r>
        <w:rPr>
          <w:rFonts w:ascii="宋体" w:hAnsi="宋体"/>
          <w:bCs/>
          <w:szCs w:val="20"/>
          <w:highlight w:val="none"/>
          <w:lang w:val="zh-CN"/>
        </w:rPr>
        <w:fldChar w:fldCharType="separate"/>
      </w:r>
      <w:r>
        <w:rPr>
          <w:rFonts w:hint="eastAsia" w:ascii="宋体" w:hAnsi="宋体"/>
          <w:bCs w:val="0"/>
          <w:szCs w:val="44"/>
          <w:highlight w:val="none"/>
        </w:rPr>
        <w:t>二、投标函部分</w:t>
      </w:r>
      <w:r>
        <w:tab/>
      </w:r>
      <w:r>
        <w:fldChar w:fldCharType="begin"/>
      </w:r>
      <w:r>
        <w:instrText xml:space="preserve"> PAGEREF _Toc11390 \h </w:instrText>
      </w:r>
      <w:r>
        <w:fldChar w:fldCharType="separate"/>
      </w:r>
      <w:r>
        <w:t>44</w:t>
      </w:r>
      <w:r>
        <w:fldChar w:fldCharType="end"/>
      </w:r>
      <w:r>
        <w:rPr>
          <w:rFonts w:ascii="宋体" w:hAnsi="宋体"/>
          <w:bCs/>
          <w:color w:val="auto"/>
          <w:szCs w:val="20"/>
          <w:highlight w:val="none"/>
          <w:lang w:val="zh-CN"/>
        </w:rPr>
        <w:fldChar w:fldCharType="end"/>
      </w:r>
    </w:p>
    <w:p w14:paraId="00C90933">
      <w:pPr>
        <w:pStyle w:val="23"/>
        <w:tabs>
          <w:tab w:val="right" w:leader="dot" w:pos="9469"/>
        </w:tabs>
      </w:pPr>
      <w:r>
        <w:rPr>
          <w:rFonts w:ascii="宋体" w:hAnsi="宋体"/>
          <w:bCs/>
          <w:color w:val="auto"/>
          <w:szCs w:val="20"/>
          <w:highlight w:val="none"/>
          <w:lang w:val="zh-CN"/>
        </w:rPr>
        <w:fldChar w:fldCharType="begin"/>
      </w:r>
      <w:r>
        <w:rPr>
          <w:rFonts w:ascii="宋体" w:hAnsi="宋体"/>
          <w:bCs/>
          <w:szCs w:val="20"/>
          <w:highlight w:val="none"/>
          <w:lang w:val="zh-CN"/>
        </w:rPr>
        <w:instrText xml:space="preserve"> HYPERLINK \l _Toc16187 </w:instrText>
      </w:r>
      <w:r>
        <w:rPr>
          <w:rFonts w:ascii="宋体" w:hAnsi="宋体"/>
          <w:bCs/>
          <w:szCs w:val="20"/>
          <w:highlight w:val="none"/>
          <w:lang w:val="zh-CN"/>
        </w:rPr>
        <w:fldChar w:fldCharType="separate"/>
      </w:r>
      <w:r>
        <w:rPr>
          <w:rFonts w:hint="eastAsia"/>
          <w:highlight w:val="none"/>
        </w:rPr>
        <w:t>（一）投标函</w:t>
      </w:r>
      <w:r>
        <w:tab/>
      </w:r>
      <w:r>
        <w:fldChar w:fldCharType="begin"/>
      </w:r>
      <w:r>
        <w:instrText xml:space="preserve"> PAGEREF _Toc16187 \h </w:instrText>
      </w:r>
      <w:r>
        <w:fldChar w:fldCharType="separate"/>
      </w:r>
      <w:r>
        <w:t>47</w:t>
      </w:r>
      <w:r>
        <w:fldChar w:fldCharType="end"/>
      </w:r>
      <w:r>
        <w:rPr>
          <w:rFonts w:ascii="宋体" w:hAnsi="宋体"/>
          <w:bCs/>
          <w:color w:val="auto"/>
          <w:szCs w:val="20"/>
          <w:highlight w:val="none"/>
          <w:lang w:val="zh-CN"/>
        </w:rPr>
        <w:fldChar w:fldCharType="end"/>
      </w:r>
    </w:p>
    <w:p w14:paraId="55CF345A">
      <w:pPr>
        <w:pStyle w:val="23"/>
        <w:tabs>
          <w:tab w:val="right" w:leader="dot" w:pos="9469"/>
        </w:tabs>
      </w:pPr>
      <w:r>
        <w:rPr>
          <w:rFonts w:ascii="宋体" w:hAnsi="宋体"/>
          <w:bCs/>
          <w:color w:val="auto"/>
          <w:szCs w:val="20"/>
          <w:highlight w:val="none"/>
          <w:lang w:val="zh-CN"/>
        </w:rPr>
        <w:fldChar w:fldCharType="begin"/>
      </w:r>
      <w:r>
        <w:rPr>
          <w:rFonts w:ascii="宋体" w:hAnsi="宋体"/>
          <w:bCs/>
          <w:szCs w:val="20"/>
          <w:highlight w:val="none"/>
          <w:lang w:val="zh-CN"/>
        </w:rPr>
        <w:instrText xml:space="preserve"> HYPERLINK \l _Toc25978 </w:instrText>
      </w:r>
      <w:r>
        <w:rPr>
          <w:rFonts w:ascii="宋体" w:hAnsi="宋体"/>
          <w:bCs/>
          <w:szCs w:val="20"/>
          <w:highlight w:val="none"/>
          <w:lang w:val="zh-CN"/>
        </w:rPr>
        <w:fldChar w:fldCharType="separate"/>
      </w:r>
      <w:r>
        <w:rPr>
          <w:szCs w:val="30"/>
          <w:highlight w:val="none"/>
        </w:rPr>
        <w:t>（</w:t>
      </w:r>
      <w:r>
        <w:rPr>
          <w:rFonts w:hint="eastAsia"/>
          <w:szCs w:val="30"/>
          <w:highlight w:val="none"/>
          <w:lang w:eastAsia="zh-CN"/>
        </w:rPr>
        <w:t>二</w:t>
      </w:r>
      <w:r>
        <w:rPr>
          <w:szCs w:val="30"/>
          <w:highlight w:val="none"/>
        </w:rPr>
        <w:t>）</w:t>
      </w:r>
      <w:r>
        <w:rPr>
          <w:rFonts w:hint="eastAsia"/>
          <w:szCs w:val="30"/>
          <w:highlight w:val="none"/>
        </w:rPr>
        <w:t>法定代表人身份证明或附有法定代表人身份证明的授权委托书</w:t>
      </w:r>
      <w:r>
        <w:tab/>
      </w:r>
      <w:r>
        <w:fldChar w:fldCharType="begin"/>
      </w:r>
      <w:r>
        <w:instrText xml:space="preserve"> PAGEREF _Toc25978 \h </w:instrText>
      </w:r>
      <w:r>
        <w:fldChar w:fldCharType="separate"/>
      </w:r>
      <w:r>
        <w:t>48</w:t>
      </w:r>
      <w:r>
        <w:fldChar w:fldCharType="end"/>
      </w:r>
      <w:r>
        <w:rPr>
          <w:rFonts w:ascii="宋体" w:hAnsi="宋体"/>
          <w:bCs/>
          <w:color w:val="auto"/>
          <w:szCs w:val="20"/>
          <w:highlight w:val="none"/>
          <w:lang w:val="zh-CN"/>
        </w:rPr>
        <w:fldChar w:fldCharType="end"/>
      </w:r>
    </w:p>
    <w:p w14:paraId="2AE515F6">
      <w:pPr>
        <w:pStyle w:val="38"/>
        <w:tabs>
          <w:tab w:val="right" w:leader="dot" w:pos="9469"/>
        </w:tabs>
      </w:pPr>
      <w:r>
        <w:rPr>
          <w:rFonts w:ascii="宋体" w:hAnsi="宋体"/>
          <w:bCs/>
          <w:color w:val="auto"/>
          <w:szCs w:val="20"/>
          <w:highlight w:val="none"/>
          <w:lang w:val="zh-CN"/>
        </w:rPr>
        <w:fldChar w:fldCharType="begin"/>
      </w:r>
      <w:r>
        <w:rPr>
          <w:rFonts w:ascii="宋体" w:hAnsi="宋体"/>
          <w:bCs/>
          <w:szCs w:val="20"/>
          <w:highlight w:val="none"/>
          <w:lang w:val="zh-CN"/>
        </w:rPr>
        <w:instrText xml:space="preserve"> HYPERLINK \l _Toc30857 </w:instrText>
      </w:r>
      <w:r>
        <w:rPr>
          <w:rFonts w:ascii="宋体" w:hAnsi="宋体"/>
          <w:bCs/>
          <w:szCs w:val="20"/>
          <w:highlight w:val="none"/>
          <w:lang w:val="zh-CN"/>
        </w:rPr>
        <w:fldChar w:fldCharType="separate"/>
      </w:r>
      <w:r>
        <w:rPr>
          <w:rFonts w:hint="eastAsia" w:ascii="宋体" w:hAnsi="宋体"/>
          <w:bCs w:val="0"/>
          <w:szCs w:val="44"/>
          <w:highlight w:val="none"/>
          <w:lang w:eastAsia="zh-CN"/>
        </w:rPr>
        <w:t>三</w:t>
      </w:r>
      <w:r>
        <w:rPr>
          <w:rFonts w:hint="eastAsia" w:ascii="宋体" w:hAnsi="宋体"/>
          <w:bCs w:val="0"/>
          <w:szCs w:val="44"/>
          <w:highlight w:val="none"/>
        </w:rPr>
        <w:t>、技术部分</w:t>
      </w:r>
      <w:r>
        <w:tab/>
      </w:r>
      <w:r>
        <w:fldChar w:fldCharType="begin"/>
      </w:r>
      <w:r>
        <w:instrText xml:space="preserve"> PAGEREF _Toc30857 \h </w:instrText>
      </w:r>
      <w:r>
        <w:fldChar w:fldCharType="separate"/>
      </w:r>
      <w:r>
        <w:t>50</w:t>
      </w:r>
      <w:r>
        <w:fldChar w:fldCharType="end"/>
      </w:r>
      <w:r>
        <w:rPr>
          <w:rFonts w:ascii="宋体" w:hAnsi="宋体"/>
          <w:bCs/>
          <w:color w:val="auto"/>
          <w:szCs w:val="20"/>
          <w:highlight w:val="none"/>
          <w:lang w:val="zh-CN"/>
        </w:rPr>
        <w:fldChar w:fldCharType="end"/>
      </w:r>
    </w:p>
    <w:p w14:paraId="7B85BCD1">
      <w:pPr>
        <w:pStyle w:val="23"/>
        <w:tabs>
          <w:tab w:val="right" w:leader="dot" w:pos="9469"/>
        </w:tabs>
      </w:pPr>
      <w:r>
        <w:rPr>
          <w:rFonts w:ascii="宋体" w:hAnsi="宋体"/>
          <w:bCs/>
          <w:color w:val="auto"/>
          <w:szCs w:val="20"/>
          <w:highlight w:val="none"/>
          <w:lang w:val="zh-CN"/>
        </w:rPr>
        <w:fldChar w:fldCharType="begin"/>
      </w:r>
      <w:r>
        <w:rPr>
          <w:rFonts w:ascii="宋体" w:hAnsi="宋体"/>
          <w:bCs/>
          <w:szCs w:val="20"/>
          <w:highlight w:val="none"/>
          <w:lang w:val="zh-CN"/>
        </w:rPr>
        <w:instrText xml:space="preserve"> HYPERLINK \l _Toc2662 </w:instrText>
      </w:r>
      <w:r>
        <w:rPr>
          <w:rFonts w:ascii="宋体" w:hAnsi="宋体"/>
          <w:bCs/>
          <w:szCs w:val="20"/>
          <w:highlight w:val="none"/>
          <w:lang w:val="zh-CN"/>
        </w:rPr>
        <w:fldChar w:fldCharType="separate"/>
      </w:r>
      <w:r>
        <w:rPr>
          <w:rFonts w:hint="eastAsia"/>
          <w:highlight w:val="none"/>
        </w:rPr>
        <w:t>（一）服务方案</w:t>
      </w:r>
      <w:r>
        <w:tab/>
      </w:r>
      <w:r>
        <w:fldChar w:fldCharType="begin"/>
      </w:r>
      <w:r>
        <w:instrText xml:space="preserve"> PAGEREF _Toc2662 \h </w:instrText>
      </w:r>
      <w:r>
        <w:fldChar w:fldCharType="separate"/>
      </w:r>
      <w:r>
        <w:t>53</w:t>
      </w:r>
      <w:r>
        <w:fldChar w:fldCharType="end"/>
      </w:r>
      <w:r>
        <w:rPr>
          <w:rFonts w:ascii="宋体" w:hAnsi="宋体"/>
          <w:bCs/>
          <w:color w:val="auto"/>
          <w:szCs w:val="20"/>
          <w:highlight w:val="none"/>
          <w:lang w:val="zh-CN"/>
        </w:rPr>
        <w:fldChar w:fldCharType="end"/>
      </w:r>
    </w:p>
    <w:p w14:paraId="3CF453FC">
      <w:pPr>
        <w:pStyle w:val="38"/>
        <w:tabs>
          <w:tab w:val="right" w:leader="dot" w:pos="9469"/>
        </w:tabs>
      </w:pPr>
      <w:r>
        <w:rPr>
          <w:rFonts w:ascii="宋体" w:hAnsi="宋体"/>
          <w:bCs/>
          <w:color w:val="auto"/>
          <w:szCs w:val="20"/>
          <w:highlight w:val="none"/>
          <w:lang w:val="zh-CN"/>
        </w:rPr>
        <w:fldChar w:fldCharType="begin"/>
      </w:r>
      <w:r>
        <w:rPr>
          <w:rFonts w:ascii="宋体" w:hAnsi="宋体"/>
          <w:bCs/>
          <w:szCs w:val="20"/>
          <w:highlight w:val="none"/>
          <w:lang w:val="zh-CN"/>
        </w:rPr>
        <w:instrText xml:space="preserve"> HYPERLINK \l _Toc7776 </w:instrText>
      </w:r>
      <w:r>
        <w:rPr>
          <w:rFonts w:ascii="宋体" w:hAnsi="宋体"/>
          <w:bCs/>
          <w:szCs w:val="20"/>
          <w:highlight w:val="none"/>
          <w:lang w:val="zh-CN"/>
        </w:rPr>
        <w:fldChar w:fldCharType="separate"/>
      </w:r>
      <w:r>
        <w:rPr>
          <w:rFonts w:hint="eastAsia" w:ascii="宋体" w:hAnsi="宋体"/>
          <w:bCs w:val="0"/>
          <w:szCs w:val="44"/>
          <w:highlight w:val="none"/>
          <w:lang w:eastAsia="zh-CN"/>
        </w:rPr>
        <w:t>四</w:t>
      </w:r>
      <w:r>
        <w:rPr>
          <w:rFonts w:hint="eastAsia" w:ascii="宋体" w:hAnsi="宋体"/>
          <w:bCs w:val="0"/>
          <w:szCs w:val="44"/>
          <w:highlight w:val="none"/>
        </w:rPr>
        <w:t>、资格审查部分</w:t>
      </w:r>
      <w:r>
        <w:tab/>
      </w:r>
      <w:r>
        <w:fldChar w:fldCharType="begin"/>
      </w:r>
      <w:r>
        <w:instrText xml:space="preserve"> PAGEREF _Toc7776 \h </w:instrText>
      </w:r>
      <w:r>
        <w:fldChar w:fldCharType="separate"/>
      </w:r>
      <w:r>
        <w:t>54</w:t>
      </w:r>
      <w:r>
        <w:fldChar w:fldCharType="end"/>
      </w:r>
      <w:r>
        <w:rPr>
          <w:rFonts w:ascii="宋体" w:hAnsi="宋体"/>
          <w:bCs/>
          <w:color w:val="auto"/>
          <w:szCs w:val="20"/>
          <w:highlight w:val="none"/>
          <w:lang w:val="zh-CN"/>
        </w:rPr>
        <w:fldChar w:fldCharType="end"/>
      </w:r>
    </w:p>
    <w:p w14:paraId="2E0F84C6">
      <w:pPr>
        <w:pStyle w:val="23"/>
        <w:tabs>
          <w:tab w:val="right" w:leader="dot" w:pos="9469"/>
        </w:tabs>
      </w:pPr>
      <w:r>
        <w:rPr>
          <w:rFonts w:ascii="宋体" w:hAnsi="宋体"/>
          <w:bCs/>
          <w:color w:val="auto"/>
          <w:szCs w:val="20"/>
          <w:highlight w:val="none"/>
          <w:lang w:val="zh-CN"/>
        </w:rPr>
        <w:fldChar w:fldCharType="begin"/>
      </w:r>
      <w:r>
        <w:rPr>
          <w:rFonts w:ascii="宋体" w:hAnsi="宋体"/>
          <w:bCs/>
          <w:szCs w:val="20"/>
          <w:highlight w:val="none"/>
          <w:lang w:val="zh-CN"/>
        </w:rPr>
        <w:instrText xml:space="preserve"> HYPERLINK \l _Toc17843 </w:instrText>
      </w:r>
      <w:r>
        <w:rPr>
          <w:rFonts w:ascii="宋体" w:hAnsi="宋体"/>
          <w:bCs/>
          <w:szCs w:val="20"/>
          <w:highlight w:val="none"/>
          <w:lang w:val="zh-CN"/>
        </w:rPr>
        <w:fldChar w:fldCharType="separate"/>
      </w:r>
      <w:r>
        <w:rPr>
          <w:szCs w:val="30"/>
          <w:highlight w:val="none"/>
        </w:rPr>
        <w:t>（一）</w:t>
      </w:r>
      <w:r>
        <w:rPr>
          <w:rFonts w:hint="eastAsia"/>
          <w:szCs w:val="30"/>
          <w:highlight w:val="none"/>
        </w:rPr>
        <w:t>法定代表人身份证明或附有法定代表人身份证明的授权委托书</w:t>
      </w:r>
      <w:r>
        <w:tab/>
      </w:r>
      <w:r>
        <w:fldChar w:fldCharType="begin"/>
      </w:r>
      <w:r>
        <w:instrText xml:space="preserve"> PAGEREF _Toc17843 \h </w:instrText>
      </w:r>
      <w:r>
        <w:fldChar w:fldCharType="separate"/>
      </w:r>
      <w:r>
        <w:t>57</w:t>
      </w:r>
      <w:r>
        <w:fldChar w:fldCharType="end"/>
      </w:r>
      <w:r>
        <w:rPr>
          <w:rFonts w:ascii="宋体" w:hAnsi="宋体"/>
          <w:bCs/>
          <w:color w:val="auto"/>
          <w:szCs w:val="20"/>
          <w:highlight w:val="none"/>
          <w:lang w:val="zh-CN"/>
        </w:rPr>
        <w:fldChar w:fldCharType="end"/>
      </w:r>
    </w:p>
    <w:p w14:paraId="34A20524">
      <w:pPr>
        <w:pStyle w:val="23"/>
        <w:tabs>
          <w:tab w:val="right" w:leader="dot" w:pos="9469"/>
        </w:tabs>
      </w:pPr>
      <w:r>
        <w:rPr>
          <w:rFonts w:ascii="宋体" w:hAnsi="宋体"/>
          <w:bCs/>
          <w:color w:val="auto"/>
          <w:szCs w:val="20"/>
          <w:highlight w:val="none"/>
          <w:lang w:val="zh-CN"/>
        </w:rPr>
        <w:fldChar w:fldCharType="begin"/>
      </w:r>
      <w:r>
        <w:rPr>
          <w:rFonts w:ascii="宋体" w:hAnsi="宋体"/>
          <w:bCs/>
          <w:szCs w:val="20"/>
          <w:highlight w:val="none"/>
          <w:lang w:val="zh-CN"/>
        </w:rPr>
        <w:instrText xml:space="preserve"> HYPERLINK \l _Toc9763 </w:instrText>
      </w:r>
      <w:r>
        <w:rPr>
          <w:rFonts w:ascii="宋体" w:hAnsi="宋体"/>
          <w:bCs/>
          <w:szCs w:val="20"/>
          <w:highlight w:val="none"/>
          <w:lang w:val="zh-CN"/>
        </w:rPr>
        <w:fldChar w:fldCharType="separate"/>
      </w:r>
      <w:r>
        <w:rPr>
          <w:rFonts w:hint="eastAsia" w:ascii="宋体" w:hAnsi="宋体"/>
          <w:bCs w:val="0"/>
          <w:highlight w:val="none"/>
        </w:rPr>
        <w:t>（</w:t>
      </w:r>
      <w:r>
        <w:rPr>
          <w:rFonts w:hint="eastAsia" w:ascii="宋体" w:hAnsi="宋体"/>
          <w:bCs w:val="0"/>
          <w:highlight w:val="none"/>
          <w:lang w:eastAsia="zh-CN"/>
        </w:rPr>
        <w:t>二</w:t>
      </w:r>
      <w:r>
        <w:rPr>
          <w:rFonts w:hint="eastAsia" w:ascii="宋体" w:hAnsi="宋体"/>
          <w:bCs w:val="0"/>
          <w:highlight w:val="none"/>
        </w:rPr>
        <w:t>）投标人基本情况表</w:t>
      </w:r>
      <w:r>
        <w:tab/>
      </w:r>
      <w:r>
        <w:fldChar w:fldCharType="begin"/>
      </w:r>
      <w:r>
        <w:instrText xml:space="preserve"> PAGEREF _Toc9763 \h </w:instrText>
      </w:r>
      <w:r>
        <w:fldChar w:fldCharType="separate"/>
      </w:r>
      <w:r>
        <w:t>59</w:t>
      </w:r>
      <w:r>
        <w:fldChar w:fldCharType="end"/>
      </w:r>
      <w:r>
        <w:rPr>
          <w:rFonts w:ascii="宋体" w:hAnsi="宋体"/>
          <w:bCs/>
          <w:color w:val="auto"/>
          <w:szCs w:val="20"/>
          <w:highlight w:val="none"/>
          <w:lang w:val="zh-CN"/>
        </w:rPr>
        <w:fldChar w:fldCharType="end"/>
      </w:r>
    </w:p>
    <w:p w14:paraId="2EFEBA2D">
      <w:pPr>
        <w:pStyle w:val="23"/>
        <w:tabs>
          <w:tab w:val="right" w:leader="dot" w:pos="9469"/>
        </w:tabs>
      </w:pPr>
      <w:r>
        <w:rPr>
          <w:rFonts w:ascii="宋体" w:hAnsi="宋体"/>
          <w:bCs/>
          <w:color w:val="auto"/>
          <w:szCs w:val="20"/>
          <w:highlight w:val="none"/>
          <w:lang w:val="zh-CN"/>
        </w:rPr>
        <w:fldChar w:fldCharType="begin"/>
      </w:r>
      <w:r>
        <w:rPr>
          <w:rFonts w:ascii="宋体" w:hAnsi="宋体"/>
          <w:bCs/>
          <w:szCs w:val="20"/>
          <w:highlight w:val="none"/>
          <w:lang w:val="zh-CN"/>
        </w:rPr>
        <w:instrText xml:space="preserve"> HYPERLINK \l _Toc16647 </w:instrText>
      </w:r>
      <w:r>
        <w:rPr>
          <w:rFonts w:ascii="宋体" w:hAnsi="宋体"/>
          <w:bCs/>
          <w:szCs w:val="20"/>
          <w:highlight w:val="none"/>
          <w:lang w:val="zh-CN"/>
        </w:rPr>
        <w:fldChar w:fldCharType="separate"/>
      </w:r>
      <w:r>
        <w:rPr>
          <w:rFonts w:hint="eastAsia" w:ascii="宋体" w:hAnsi="宋体"/>
          <w:bCs w:val="0"/>
          <w:highlight w:val="none"/>
        </w:rPr>
        <w:t>（</w:t>
      </w:r>
      <w:r>
        <w:rPr>
          <w:rFonts w:hint="eastAsia" w:ascii="宋体" w:hAnsi="宋体"/>
          <w:bCs w:val="0"/>
          <w:highlight w:val="none"/>
          <w:lang w:eastAsia="zh-CN"/>
        </w:rPr>
        <w:t>三</w:t>
      </w:r>
      <w:r>
        <w:rPr>
          <w:rFonts w:hint="eastAsia" w:ascii="宋体" w:hAnsi="宋体"/>
          <w:bCs w:val="0"/>
          <w:highlight w:val="none"/>
        </w:rPr>
        <w:t>）</w:t>
      </w:r>
      <w:r>
        <w:rPr>
          <w:rFonts w:ascii="宋体" w:hAnsi="宋体"/>
          <w:bCs w:val="0"/>
          <w:highlight w:val="none"/>
        </w:rPr>
        <w:t>拟委任的主要人员汇总表</w:t>
      </w:r>
      <w:r>
        <w:tab/>
      </w:r>
      <w:r>
        <w:fldChar w:fldCharType="begin"/>
      </w:r>
      <w:r>
        <w:instrText xml:space="preserve"> PAGEREF _Toc16647 \h </w:instrText>
      </w:r>
      <w:r>
        <w:fldChar w:fldCharType="separate"/>
      </w:r>
      <w:r>
        <w:t>60</w:t>
      </w:r>
      <w:r>
        <w:fldChar w:fldCharType="end"/>
      </w:r>
      <w:r>
        <w:rPr>
          <w:rFonts w:ascii="宋体" w:hAnsi="宋体"/>
          <w:bCs/>
          <w:color w:val="auto"/>
          <w:szCs w:val="20"/>
          <w:highlight w:val="none"/>
          <w:lang w:val="zh-CN"/>
        </w:rPr>
        <w:fldChar w:fldCharType="end"/>
      </w:r>
    </w:p>
    <w:p w14:paraId="52AF8EE6">
      <w:pPr>
        <w:pStyle w:val="23"/>
        <w:tabs>
          <w:tab w:val="right" w:leader="dot" w:pos="9469"/>
        </w:tabs>
      </w:pPr>
      <w:r>
        <w:rPr>
          <w:rFonts w:ascii="宋体" w:hAnsi="宋体"/>
          <w:bCs/>
          <w:color w:val="auto"/>
          <w:szCs w:val="20"/>
          <w:highlight w:val="none"/>
          <w:lang w:val="zh-CN"/>
        </w:rPr>
        <w:fldChar w:fldCharType="begin"/>
      </w:r>
      <w:r>
        <w:rPr>
          <w:rFonts w:ascii="宋体" w:hAnsi="宋体"/>
          <w:bCs/>
          <w:szCs w:val="20"/>
          <w:highlight w:val="none"/>
          <w:lang w:val="zh-CN"/>
        </w:rPr>
        <w:instrText xml:space="preserve"> HYPERLINK \l _Toc15726 </w:instrText>
      </w:r>
      <w:r>
        <w:rPr>
          <w:rFonts w:ascii="宋体" w:hAnsi="宋体"/>
          <w:bCs/>
          <w:szCs w:val="20"/>
          <w:highlight w:val="none"/>
          <w:lang w:val="zh-CN"/>
        </w:rPr>
        <w:fldChar w:fldCharType="separate"/>
      </w:r>
      <w:r>
        <w:rPr>
          <w:rFonts w:ascii="宋体" w:hAnsi="宋体"/>
          <w:highlight w:val="none"/>
        </w:rPr>
        <w:t>（</w:t>
      </w:r>
      <w:r>
        <w:rPr>
          <w:rFonts w:hint="eastAsia" w:ascii="宋体" w:hAnsi="宋体"/>
          <w:highlight w:val="none"/>
          <w:lang w:val="en-US" w:eastAsia="zh-CN"/>
        </w:rPr>
        <w:t>四</w:t>
      </w:r>
      <w:r>
        <w:rPr>
          <w:rFonts w:ascii="宋体" w:hAnsi="宋体"/>
          <w:highlight w:val="none"/>
        </w:rPr>
        <w:t>）</w:t>
      </w:r>
      <w:r>
        <w:rPr>
          <w:rFonts w:hint="eastAsia" w:ascii="宋体" w:hAnsi="宋体"/>
          <w:highlight w:val="none"/>
        </w:rPr>
        <w:t>承诺</w:t>
      </w:r>
      <w:r>
        <w:tab/>
      </w:r>
      <w:r>
        <w:fldChar w:fldCharType="begin"/>
      </w:r>
      <w:r>
        <w:instrText xml:space="preserve"> PAGEREF _Toc15726 \h </w:instrText>
      </w:r>
      <w:r>
        <w:fldChar w:fldCharType="separate"/>
      </w:r>
      <w:r>
        <w:t>61</w:t>
      </w:r>
      <w:r>
        <w:fldChar w:fldCharType="end"/>
      </w:r>
      <w:r>
        <w:rPr>
          <w:rFonts w:ascii="宋体" w:hAnsi="宋体"/>
          <w:bCs/>
          <w:color w:val="auto"/>
          <w:szCs w:val="20"/>
          <w:highlight w:val="none"/>
          <w:lang w:val="zh-CN"/>
        </w:rPr>
        <w:fldChar w:fldCharType="end"/>
      </w:r>
    </w:p>
    <w:p w14:paraId="55A2A352">
      <w:pPr>
        <w:pStyle w:val="23"/>
        <w:tabs>
          <w:tab w:val="right" w:leader="dot" w:pos="9469"/>
        </w:tabs>
      </w:pPr>
      <w:r>
        <w:rPr>
          <w:rFonts w:ascii="宋体" w:hAnsi="宋体"/>
          <w:bCs/>
          <w:color w:val="auto"/>
          <w:szCs w:val="20"/>
          <w:highlight w:val="none"/>
          <w:lang w:val="zh-CN"/>
        </w:rPr>
        <w:fldChar w:fldCharType="begin"/>
      </w:r>
      <w:r>
        <w:rPr>
          <w:rFonts w:ascii="宋体" w:hAnsi="宋体"/>
          <w:bCs/>
          <w:szCs w:val="20"/>
          <w:highlight w:val="none"/>
          <w:lang w:val="zh-CN"/>
        </w:rPr>
        <w:instrText xml:space="preserve"> HYPERLINK \l _Toc7156 </w:instrText>
      </w:r>
      <w:r>
        <w:rPr>
          <w:rFonts w:ascii="宋体" w:hAnsi="宋体"/>
          <w:bCs/>
          <w:szCs w:val="20"/>
          <w:highlight w:val="none"/>
          <w:lang w:val="zh-CN"/>
        </w:rPr>
        <w:fldChar w:fldCharType="separate"/>
      </w:r>
      <w:r>
        <w:rPr>
          <w:rFonts w:hint="eastAsia" w:ascii="宋体" w:hAnsi="宋体"/>
          <w:highlight w:val="none"/>
        </w:rPr>
        <w:t>（</w:t>
      </w:r>
      <w:r>
        <w:rPr>
          <w:rFonts w:hint="eastAsia" w:ascii="宋体" w:hAnsi="宋体"/>
          <w:highlight w:val="none"/>
          <w:lang w:val="en-US" w:eastAsia="zh-CN"/>
        </w:rPr>
        <w:t>五</w:t>
      </w:r>
      <w:r>
        <w:rPr>
          <w:rFonts w:hint="eastAsia" w:ascii="宋体" w:hAnsi="宋体"/>
          <w:highlight w:val="none"/>
        </w:rPr>
        <w:t>）其他资料</w:t>
      </w:r>
      <w:r>
        <w:tab/>
      </w:r>
      <w:r>
        <w:fldChar w:fldCharType="begin"/>
      </w:r>
      <w:r>
        <w:instrText xml:space="preserve"> PAGEREF _Toc7156 \h </w:instrText>
      </w:r>
      <w:r>
        <w:fldChar w:fldCharType="separate"/>
      </w:r>
      <w:r>
        <w:t>62</w:t>
      </w:r>
      <w:r>
        <w:fldChar w:fldCharType="end"/>
      </w:r>
      <w:r>
        <w:rPr>
          <w:rFonts w:ascii="宋体" w:hAnsi="宋体"/>
          <w:bCs/>
          <w:color w:val="auto"/>
          <w:szCs w:val="20"/>
          <w:highlight w:val="none"/>
          <w:lang w:val="zh-CN"/>
        </w:rPr>
        <w:fldChar w:fldCharType="end"/>
      </w:r>
    </w:p>
    <w:p w14:paraId="557616D6">
      <w:pPr>
        <w:rPr>
          <w:rFonts w:ascii="宋体" w:hAnsi="宋体"/>
          <w:color w:val="auto"/>
          <w:highlight w:val="none"/>
        </w:rPr>
      </w:pPr>
      <w:r>
        <w:rPr>
          <w:rFonts w:ascii="宋体" w:hAnsi="宋体"/>
          <w:bCs/>
          <w:color w:val="auto"/>
          <w:szCs w:val="20"/>
          <w:highlight w:val="none"/>
          <w:lang w:val="zh-CN"/>
        </w:rPr>
        <w:fldChar w:fldCharType="end"/>
      </w:r>
    </w:p>
    <w:bookmarkEnd w:id="0"/>
    <w:p w14:paraId="6E937905">
      <w:pPr>
        <w:spacing w:line="20" w:lineRule="exact"/>
        <w:rPr>
          <w:rFonts w:ascii="宋体" w:hAnsi="宋体"/>
          <w:color w:val="auto"/>
          <w:highlight w:val="none"/>
        </w:rPr>
      </w:pPr>
      <w:bookmarkStart w:id="8" w:name="_Toc430530414"/>
    </w:p>
    <w:p w14:paraId="5CD65625">
      <w:pPr>
        <w:spacing w:line="20" w:lineRule="exact"/>
        <w:jc w:val="left"/>
        <w:rPr>
          <w:rFonts w:ascii="宋体" w:hAnsi="宋体"/>
          <w:color w:val="auto"/>
          <w:highlight w:val="none"/>
        </w:rPr>
        <w:sectPr>
          <w:footerReference r:id="rId5" w:type="default"/>
          <w:pgSz w:w="11907" w:h="16840"/>
          <w:pgMar w:top="1304" w:right="1134" w:bottom="1304" w:left="1304" w:header="851" w:footer="992" w:gutter="0"/>
          <w:pgNumType w:fmt="numberInDash" w:start="1"/>
          <w:cols w:space="720" w:num="1"/>
          <w:docGrid w:linePitch="312" w:charSpace="0"/>
        </w:sectPr>
      </w:pPr>
    </w:p>
    <w:bookmarkEnd w:id="8"/>
    <w:p w14:paraId="163EE5FA">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ascii="宋体" w:hAnsi="宋体"/>
          <w:snapToGrid w:val="0"/>
          <w:color w:val="auto"/>
          <w:kern w:val="0"/>
          <w:sz w:val="40"/>
          <w:szCs w:val="40"/>
          <w:highlight w:val="none"/>
        </w:rPr>
      </w:pPr>
      <w:bookmarkStart w:id="9" w:name="_Toc287607727"/>
      <w:bookmarkStart w:id="10" w:name="_Toc12819"/>
      <w:bookmarkStart w:id="11" w:name="_Toc509218691"/>
      <w:bookmarkStart w:id="12" w:name="_Toc430530415"/>
      <w:bookmarkStart w:id="13" w:name="_Toc224103298"/>
      <w:bookmarkStart w:id="14" w:name="_Toc14051"/>
      <w:bookmarkStart w:id="15" w:name="_Toc287620666"/>
      <w:bookmarkStart w:id="16" w:name="_Toc277082535"/>
      <w:r>
        <w:rPr>
          <w:rFonts w:ascii="宋体" w:hAnsi="宋体"/>
          <w:snapToGrid w:val="0"/>
          <w:color w:val="auto"/>
          <w:kern w:val="0"/>
          <w:sz w:val="40"/>
          <w:szCs w:val="40"/>
          <w:highlight w:val="none"/>
        </w:rPr>
        <w:t>第一章  招标公告</w:t>
      </w:r>
      <w:bookmarkEnd w:id="9"/>
      <w:bookmarkEnd w:id="10"/>
      <w:bookmarkEnd w:id="11"/>
      <w:bookmarkEnd w:id="12"/>
      <w:bookmarkEnd w:id="13"/>
      <w:bookmarkEnd w:id="14"/>
      <w:bookmarkEnd w:id="15"/>
      <w:bookmarkEnd w:id="16"/>
    </w:p>
    <w:p w14:paraId="10ACF1F2">
      <w:pPr>
        <w:keepNext w:val="0"/>
        <w:keepLines w:val="0"/>
        <w:pageBreakBefore w:val="0"/>
        <w:widowControl w:val="0"/>
        <w:kinsoku/>
        <w:wordWrap/>
        <w:overflowPunct/>
        <w:topLinePunct w:val="0"/>
        <w:autoSpaceDE w:val="0"/>
        <w:autoSpaceDN w:val="0"/>
        <w:bidi w:val="0"/>
        <w:adjustRightInd w:val="0"/>
        <w:snapToGrid w:val="0"/>
        <w:spacing w:before="313" w:beforeLines="100" w:line="360" w:lineRule="auto"/>
        <w:jc w:val="center"/>
        <w:textAlignment w:val="auto"/>
        <w:rPr>
          <w:rFonts w:ascii="宋体" w:hAnsi="宋体"/>
          <w:snapToGrid w:val="0"/>
          <w:color w:val="auto"/>
          <w:kern w:val="0"/>
          <w:sz w:val="28"/>
          <w:szCs w:val="28"/>
          <w:highlight w:val="none"/>
        </w:rPr>
      </w:pPr>
      <w:r>
        <w:rPr>
          <w:rFonts w:hint="eastAsia" w:ascii="宋体" w:hAnsi="宋体"/>
          <w:snapToGrid w:val="0"/>
          <w:color w:val="auto"/>
          <w:kern w:val="0"/>
          <w:sz w:val="28"/>
          <w:szCs w:val="28"/>
          <w:highlight w:val="none"/>
          <w:u w:val="single"/>
          <w:lang w:eastAsia="zh-CN"/>
        </w:rPr>
        <w:t>重庆苏商港口物流有限公司2025年度铝矾土装卸服务项目</w:t>
      </w:r>
      <w:r>
        <w:rPr>
          <w:rFonts w:ascii="宋体" w:hAnsi="宋体"/>
          <w:snapToGrid w:val="0"/>
          <w:color w:val="auto"/>
          <w:w w:val="99"/>
          <w:kern w:val="0"/>
          <w:sz w:val="28"/>
          <w:szCs w:val="28"/>
          <w:highlight w:val="none"/>
        </w:rPr>
        <w:t>招标公告</w:t>
      </w:r>
    </w:p>
    <w:p w14:paraId="504CC8E0">
      <w:pPr>
        <w:pStyle w:val="3"/>
        <w:spacing w:before="100" w:after="100" w:line="460" w:lineRule="exact"/>
        <w:rPr>
          <w:rFonts w:ascii="宋体" w:hAnsi="宋体"/>
          <w:snapToGrid w:val="0"/>
          <w:color w:val="auto"/>
          <w:sz w:val="28"/>
          <w:szCs w:val="28"/>
          <w:highlight w:val="none"/>
        </w:rPr>
      </w:pPr>
      <w:bookmarkStart w:id="17" w:name="_Toc4634"/>
      <w:bookmarkStart w:id="18" w:name="_Toc430530416"/>
      <w:bookmarkStart w:id="19" w:name="_Toc287607728"/>
      <w:bookmarkStart w:id="20" w:name="_Toc200359238"/>
      <w:bookmarkStart w:id="21" w:name="_Toc509218692"/>
      <w:bookmarkStart w:id="22" w:name="_Toc287620667"/>
      <w:bookmarkStart w:id="23" w:name="_Toc27491"/>
      <w:bookmarkStart w:id="24" w:name="_Toc200359427"/>
      <w:bookmarkStart w:id="25" w:name="_Toc277082536"/>
      <w:bookmarkStart w:id="26" w:name="_Toc224103299"/>
      <w:r>
        <w:rPr>
          <w:rFonts w:ascii="宋体" w:hAnsi="宋体"/>
          <w:snapToGrid w:val="0"/>
          <w:color w:val="auto"/>
          <w:sz w:val="28"/>
          <w:szCs w:val="28"/>
          <w:highlight w:val="none"/>
        </w:rPr>
        <w:t>1. 招标条件</w:t>
      </w:r>
      <w:bookmarkEnd w:id="17"/>
      <w:bookmarkEnd w:id="18"/>
      <w:bookmarkEnd w:id="19"/>
      <w:bookmarkEnd w:id="20"/>
      <w:bookmarkEnd w:id="21"/>
      <w:bookmarkEnd w:id="22"/>
      <w:bookmarkEnd w:id="23"/>
      <w:bookmarkEnd w:id="24"/>
      <w:bookmarkEnd w:id="25"/>
      <w:bookmarkEnd w:id="26"/>
    </w:p>
    <w:p w14:paraId="554A40A3">
      <w:pPr>
        <w:tabs>
          <w:tab w:val="left" w:pos="3315"/>
          <w:tab w:val="left" w:pos="3390"/>
          <w:tab w:val="left" w:pos="6120"/>
          <w:tab w:val="left" w:pos="8850"/>
        </w:tabs>
        <w:autoSpaceDE w:val="0"/>
        <w:autoSpaceDN w:val="0"/>
        <w:adjustRightInd w:val="0"/>
        <w:snapToGrid w:val="0"/>
        <w:spacing w:line="460" w:lineRule="exact"/>
        <w:ind w:firstLine="420"/>
        <w:jc w:val="left"/>
        <w:rPr>
          <w:rFonts w:ascii="宋体" w:hAnsi="宋体"/>
          <w:snapToGrid w:val="0"/>
          <w:color w:val="auto"/>
          <w:kern w:val="0"/>
          <w:szCs w:val="21"/>
          <w:highlight w:val="none"/>
        </w:rPr>
      </w:pPr>
      <w:r>
        <w:rPr>
          <w:rFonts w:ascii="宋体" w:hAnsi="宋体"/>
          <w:snapToGrid w:val="0"/>
          <w:color w:val="auto"/>
          <w:kern w:val="0"/>
          <w:szCs w:val="21"/>
          <w:highlight w:val="none"/>
        </w:rPr>
        <w:t>本招标项目</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eastAsia="zh-CN"/>
        </w:rPr>
        <w:t>重庆苏商港口物流有限公司2025年度铝矾土装卸服务项目</w:t>
      </w:r>
      <w:r>
        <w:rPr>
          <w:rFonts w:hint="eastAsia" w:ascii="宋体" w:hAnsi="宋体"/>
          <w:snapToGrid w:val="0"/>
          <w:color w:val="auto"/>
          <w:kern w:val="0"/>
          <w:szCs w:val="21"/>
          <w:highlight w:val="none"/>
          <w:u w:val="single"/>
          <w:lang w:val="en-US" w:eastAsia="zh-CN"/>
        </w:rPr>
        <w:t xml:space="preserve"> </w:t>
      </w:r>
      <w:r>
        <w:rPr>
          <w:rFonts w:ascii="宋体" w:hAnsi="宋体"/>
          <w:snapToGrid w:val="0"/>
          <w:color w:val="auto"/>
          <w:kern w:val="0"/>
          <w:szCs w:val="21"/>
          <w:highlight w:val="none"/>
        </w:rPr>
        <w:t>，项目业主为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eastAsia="zh-CN"/>
        </w:rPr>
        <w:t>重庆苏商港口物流有限公司</w:t>
      </w:r>
      <w:r>
        <w:rPr>
          <w:rFonts w:hint="eastAsia" w:ascii="宋体" w:hAnsi="宋体"/>
          <w:snapToGrid w:val="0"/>
          <w:color w:val="auto"/>
          <w:kern w:val="0"/>
          <w:szCs w:val="21"/>
          <w:highlight w:val="none"/>
          <w:u w:val="single"/>
          <w:lang w:val="en-US" w:eastAsia="zh-CN"/>
        </w:rPr>
        <w:t xml:space="preserve"> </w:t>
      </w:r>
      <w:r>
        <w:rPr>
          <w:rFonts w:ascii="宋体" w:hAnsi="宋体"/>
          <w:snapToGrid w:val="0"/>
          <w:color w:val="auto"/>
          <w:kern w:val="0"/>
          <w:szCs w:val="21"/>
          <w:highlight w:val="none"/>
        </w:rPr>
        <w:t>，建设资金来自</w:t>
      </w:r>
      <w:r>
        <w:rPr>
          <w:rFonts w:hint="eastAsia" w:ascii="宋体" w:hAnsi="宋体"/>
          <w:snapToGrid w:val="0"/>
          <w:color w:val="auto"/>
          <w:kern w:val="0"/>
          <w:szCs w:val="21"/>
          <w:highlight w:val="none"/>
          <w:u w:val="single"/>
        </w:rPr>
        <w:t xml:space="preserve"> </w:t>
      </w:r>
      <w:r>
        <w:rPr>
          <w:rFonts w:hint="eastAsia" w:ascii="宋体" w:hAnsi="宋体" w:cs="宋体"/>
          <w:snapToGrid w:val="0"/>
          <w:color w:val="auto"/>
          <w:kern w:val="0"/>
          <w:szCs w:val="21"/>
          <w:highlight w:val="none"/>
          <w:u w:val="single"/>
        </w:rPr>
        <w:t>业主自筹</w:t>
      </w:r>
      <w:r>
        <w:rPr>
          <w:rFonts w:hint="eastAsia" w:ascii="宋体" w:hAnsi="宋体" w:cs="宋体"/>
          <w:snapToGrid w:val="0"/>
          <w:color w:val="auto"/>
          <w:kern w:val="0"/>
          <w:szCs w:val="21"/>
          <w:highlight w:val="none"/>
          <w:u w:val="single"/>
          <w:lang w:val="en-US" w:eastAsia="zh-CN"/>
        </w:rPr>
        <w:t xml:space="preserve"> </w:t>
      </w:r>
      <w:r>
        <w:rPr>
          <w:rFonts w:ascii="宋体" w:hAnsi="宋体"/>
          <w:snapToGrid w:val="0"/>
          <w:color w:val="auto"/>
          <w:kern w:val="0"/>
          <w:szCs w:val="21"/>
          <w:highlight w:val="none"/>
        </w:rPr>
        <w:t>，项目出资比例为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100%</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，招标人</w:t>
      </w:r>
      <w:r>
        <w:rPr>
          <w:rFonts w:ascii="宋体" w:hAnsi="宋体"/>
          <w:snapToGrid w:val="0"/>
          <w:color w:val="auto"/>
          <w:kern w:val="0"/>
          <w:position w:val="-2"/>
          <w:szCs w:val="21"/>
          <w:highlight w:val="none"/>
        </w:rPr>
        <w:t>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eastAsia="zh-CN"/>
        </w:rPr>
        <w:t>重庆苏商港口物流有限公司</w:t>
      </w:r>
      <w:r>
        <w:rPr>
          <w:rFonts w:hint="eastAsia" w:ascii="宋体" w:hAnsi="宋体"/>
          <w:snapToGrid w:val="0"/>
          <w:color w:val="auto"/>
          <w:kern w:val="0"/>
          <w:szCs w:val="21"/>
          <w:highlight w:val="none"/>
          <w:u w:val="single"/>
        </w:rPr>
        <w:t xml:space="preserve"> </w:t>
      </w:r>
      <w:r>
        <w:rPr>
          <w:rFonts w:ascii="宋体" w:hAnsi="宋体"/>
          <w:snapToGrid w:val="0"/>
          <w:color w:val="auto"/>
          <w:kern w:val="0"/>
          <w:position w:val="-2"/>
          <w:szCs w:val="21"/>
          <w:highlight w:val="none"/>
        </w:rPr>
        <w:t>。项目已具备招标条件，现对</w:t>
      </w:r>
      <w:r>
        <w:rPr>
          <w:rFonts w:hint="eastAsia" w:ascii="宋体" w:hAnsi="宋体"/>
          <w:snapToGrid w:val="0"/>
          <w:color w:val="auto"/>
          <w:kern w:val="0"/>
          <w:position w:val="-2"/>
          <w:szCs w:val="21"/>
          <w:highlight w:val="none"/>
          <w:u w:val="single"/>
        </w:rPr>
        <w:t>该项目</w:t>
      </w:r>
      <w:r>
        <w:rPr>
          <w:rFonts w:ascii="宋体" w:hAnsi="宋体"/>
          <w:snapToGrid w:val="0"/>
          <w:color w:val="auto"/>
          <w:kern w:val="0"/>
          <w:position w:val="-2"/>
          <w:szCs w:val="21"/>
          <w:highlight w:val="none"/>
        </w:rPr>
        <w:t>进行公开招标。</w:t>
      </w:r>
    </w:p>
    <w:p w14:paraId="4863975A">
      <w:pPr>
        <w:pStyle w:val="3"/>
        <w:spacing w:before="100" w:after="100" w:line="460" w:lineRule="exact"/>
        <w:rPr>
          <w:rFonts w:ascii="宋体" w:hAnsi="宋体"/>
          <w:snapToGrid w:val="0"/>
          <w:color w:val="auto"/>
          <w:sz w:val="28"/>
          <w:szCs w:val="28"/>
          <w:highlight w:val="none"/>
        </w:rPr>
      </w:pPr>
      <w:bookmarkStart w:id="27" w:name="_Toc224103300"/>
      <w:bookmarkStart w:id="28" w:name="_Toc509218693"/>
      <w:bookmarkStart w:id="29" w:name="_Toc12788"/>
      <w:bookmarkStart w:id="30" w:name="_Toc200359428"/>
      <w:bookmarkStart w:id="31" w:name="_Toc430530417"/>
      <w:bookmarkStart w:id="32" w:name="_Toc287620668"/>
      <w:bookmarkStart w:id="33" w:name="_Toc200359239"/>
      <w:bookmarkStart w:id="34" w:name="_Toc277082537"/>
      <w:bookmarkStart w:id="35" w:name="_Toc287607729"/>
      <w:bookmarkStart w:id="36" w:name="_Toc16344"/>
      <w:r>
        <w:rPr>
          <w:rFonts w:ascii="宋体" w:hAnsi="宋体"/>
          <w:snapToGrid w:val="0"/>
          <w:color w:val="auto"/>
          <w:sz w:val="28"/>
          <w:szCs w:val="28"/>
          <w:highlight w:val="none"/>
        </w:rPr>
        <w:t>2.</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项目概况与招标范围</w:t>
      </w:r>
      <w:bookmarkEnd w:id="27"/>
      <w:bookmarkEnd w:id="28"/>
      <w:bookmarkEnd w:id="29"/>
      <w:bookmarkEnd w:id="30"/>
      <w:bookmarkEnd w:id="31"/>
      <w:bookmarkEnd w:id="32"/>
      <w:bookmarkEnd w:id="33"/>
      <w:bookmarkEnd w:id="34"/>
      <w:bookmarkEnd w:id="35"/>
      <w:bookmarkEnd w:id="36"/>
    </w:p>
    <w:p w14:paraId="4DFE2A72">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 xml:space="preserve">2.1 </w:t>
      </w:r>
      <w:r>
        <w:rPr>
          <w:rFonts w:hint="eastAsia" w:ascii="宋体" w:hAnsi="宋体"/>
          <w:snapToGrid w:val="0"/>
          <w:color w:val="auto"/>
          <w:kern w:val="0"/>
          <w:szCs w:val="21"/>
          <w:highlight w:val="none"/>
          <w:lang w:eastAsia="zh-CN"/>
        </w:rPr>
        <w:t>项目</w:t>
      </w:r>
      <w:r>
        <w:rPr>
          <w:rFonts w:hint="eastAsia" w:ascii="宋体" w:hAnsi="宋体"/>
          <w:snapToGrid w:val="0"/>
          <w:color w:val="auto"/>
          <w:kern w:val="0"/>
          <w:szCs w:val="21"/>
          <w:highlight w:val="none"/>
        </w:rPr>
        <w:t>地点：</w:t>
      </w:r>
      <w:r>
        <w:rPr>
          <w:rFonts w:hint="eastAsia" w:ascii="宋体" w:hAnsi="宋体"/>
          <w:snapToGrid w:val="0"/>
          <w:color w:val="auto"/>
          <w:kern w:val="0"/>
          <w:szCs w:val="21"/>
          <w:highlight w:val="none"/>
          <w:u w:val="single"/>
        </w:rPr>
        <w:t>桐子园码头</w:t>
      </w:r>
    </w:p>
    <w:p w14:paraId="7AAB6AD9">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 xml:space="preserve">2.2 </w:t>
      </w:r>
      <w:r>
        <w:rPr>
          <w:rFonts w:hint="eastAsia" w:ascii="宋体" w:hAnsi="宋体"/>
          <w:snapToGrid w:val="0"/>
          <w:color w:val="auto"/>
          <w:kern w:val="0"/>
          <w:szCs w:val="21"/>
          <w:highlight w:val="none"/>
          <w:lang w:eastAsia="zh-CN"/>
        </w:rPr>
        <w:t>项目内容</w:t>
      </w:r>
      <w:r>
        <w:rPr>
          <w:rFonts w:hint="eastAsia" w:ascii="宋体" w:hAnsi="宋体"/>
          <w:snapToGrid w:val="0"/>
          <w:color w:val="auto"/>
          <w:kern w:val="0"/>
          <w:szCs w:val="21"/>
          <w:highlight w:val="none"/>
        </w:rPr>
        <w:t>：</w:t>
      </w:r>
      <w:r>
        <w:rPr>
          <w:rFonts w:hint="eastAsia" w:ascii="宋体" w:hAnsi="宋体"/>
          <w:snapToGrid w:val="0"/>
          <w:color w:val="auto"/>
          <w:kern w:val="0"/>
          <w:szCs w:val="21"/>
          <w:highlight w:val="none"/>
          <w:u w:val="single"/>
        </w:rPr>
        <w:t>桐子园码头</w:t>
      </w:r>
      <w:r>
        <w:rPr>
          <w:rFonts w:hint="eastAsia" w:ascii="宋体" w:hAnsi="宋体"/>
          <w:snapToGrid w:val="0"/>
          <w:color w:val="auto"/>
          <w:kern w:val="0"/>
          <w:szCs w:val="21"/>
          <w:highlight w:val="none"/>
          <w:u w:val="single"/>
          <w:lang w:eastAsia="zh-CN"/>
        </w:rPr>
        <w:t>T1、T2、皮带线清堵、清撒漏、清场、装载机船舱清仓。</w:t>
      </w:r>
    </w:p>
    <w:p w14:paraId="3BBA7DC4">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2.3 本次招标项目合同估算金额：</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230万元</w:t>
      </w:r>
      <w:r>
        <w:rPr>
          <w:rFonts w:hint="eastAsia" w:ascii="宋体" w:hAnsi="宋体"/>
          <w:snapToGrid w:val="0"/>
          <w:color w:val="auto"/>
          <w:kern w:val="0"/>
          <w:szCs w:val="21"/>
          <w:highlight w:val="none"/>
          <w:u w:val="single"/>
        </w:rPr>
        <w:t xml:space="preserve"> </w:t>
      </w:r>
    </w:p>
    <w:p w14:paraId="6C046086">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2.4 招标范围：</w:t>
      </w:r>
      <w:r>
        <w:rPr>
          <w:rFonts w:hint="eastAsia" w:ascii="宋体" w:hAnsi="宋体"/>
          <w:snapToGrid w:val="0"/>
          <w:color w:val="auto"/>
          <w:kern w:val="0"/>
          <w:szCs w:val="21"/>
          <w:highlight w:val="none"/>
          <w:u w:val="single"/>
          <w:lang w:eastAsia="zh-CN"/>
        </w:rPr>
        <w:t>根据招标人要求包含但不限于</w:t>
      </w:r>
      <w:r>
        <w:rPr>
          <w:rFonts w:hint="eastAsia" w:ascii="宋体" w:hAnsi="宋体"/>
          <w:snapToGrid w:val="0"/>
          <w:color w:val="auto"/>
          <w:kern w:val="0"/>
          <w:szCs w:val="21"/>
          <w:highlight w:val="none"/>
          <w:u w:val="single"/>
        </w:rPr>
        <w:t>桐子园码头</w:t>
      </w:r>
      <w:r>
        <w:rPr>
          <w:rFonts w:hint="eastAsia" w:ascii="宋体" w:hAnsi="宋体"/>
          <w:snapToGrid w:val="0"/>
          <w:color w:val="auto"/>
          <w:kern w:val="0"/>
          <w:szCs w:val="21"/>
          <w:highlight w:val="none"/>
          <w:u w:val="single"/>
          <w:lang w:eastAsia="zh-CN"/>
        </w:rPr>
        <w:t>T1、T2、皮带线清堵、清撒漏、清场、装载机船舱清仓等相关工作。</w:t>
      </w:r>
    </w:p>
    <w:p w14:paraId="7E784912">
      <w:pPr>
        <w:tabs>
          <w:tab w:val="left" w:pos="3840"/>
          <w:tab w:val="left" w:pos="5300"/>
        </w:tabs>
        <w:autoSpaceDE w:val="0"/>
        <w:autoSpaceDN w:val="0"/>
        <w:adjustRightInd w:val="0"/>
        <w:snapToGrid w:val="0"/>
        <w:spacing w:line="460" w:lineRule="exact"/>
        <w:ind w:firstLine="420" w:firstLineChars="200"/>
        <w:jc w:val="left"/>
        <w:rPr>
          <w:rFonts w:hint="default" w:ascii="宋体" w:hAnsi="宋体" w:eastAsia="宋体"/>
          <w:snapToGrid w:val="0"/>
          <w:color w:val="auto"/>
          <w:kern w:val="0"/>
          <w:szCs w:val="21"/>
          <w:highlight w:val="none"/>
          <w:u w:val="single"/>
          <w:lang w:val="en-US" w:eastAsia="zh-CN"/>
        </w:rPr>
      </w:pPr>
      <w:r>
        <w:rPr>
          <w:rFonts w:hint="eastAsia" w:ascii="宋体" w:hAnsi="宋体"/>
          <w:snapToGrid w:val="0"/>
          <w:color w:val="auto"/>
          <w:kern w:val="0"/>
          <w:szCs w:val="21"/>
          <w:highlight w:val="none"/>
        </w:rPr>
        <w:t xml:space="preserve">2.5 </w:t>
      </w:r>
      <w:r>
        <w:rPr>
          <w:rFonts w:hint="eastAsia" w:ascii="宋体" w:hAnsi="宋体"/>
          <w:snapToGrid w:val="0"/>
          <w:color w:val="auto"/>
          <w:kern w:val="0"/>
          <w:szCs w:val="21"/>
          <w:highlight w:val="none"/>
          <w:lang w:eastAsia="zh-CN"/>
        </w:rPr>
        <w:t>服务期限</w:t>
      </w:r>
      <w:r>
        <w:rPr>
          <w:rFonts w:hint="eastAsia" w:ascii="宋体" w:hAnsi="宋体"/>
          <w:snapToGrid w:val="0"/>
          <w:color w:val="auto"/>
          <w:kern w:val="0"/>
          <w:szCs w:val="21"/>
          <w:highlight w:val="none"/>
        </w:rPr>
        <w:t>：</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eastAsia="zh-CN"/>
        </w:rPr>
        <w:t>自合同签订之日起至</w:t>
      </w:r>
      <w:r>
        <w:rPr>
          <w:rFonts w:hint="eastAsia" w:ascii="宋体" w:hAnsi="宋体"/>
          <w:snapToGrid w:val="0"/>
          <w:color w:val="auto"/>
          <w:kern w:val="0"/>
          <w:szCs w:val="21"/>
          <w:highlight w:val="none"/>
          <w:u w:val="single"/>
          <w:lang w:val="en-US" w:eastAsia="zh-CN"/>
        </w:rPr>
        <w:t xml:space="preserve">1年。 </w:t>
      </w:r>
    </w:p>
    <w:p w14:paraId="4D66C7D5">
      <w:pPr>
        <w:pStyle w:val="3"/>
        <w:spacing w:before="100" w:after="100" w:line="460" w:lineRule="exact"/>
        <w:rPr>
          <w:rFonts w:ascii="宋体" w:hAnsi="宋体"/>
          <w:snapToGrid w:val="0"/>
          <w:color w:val="auto"/>
          <w:sz w:val="28"/>
          <w:szCs w:val="28"/>
          <w:highlight w:val="none"/>
        </w:rPr>
      </w:pPr>
      <w:bookmarkStart w:id="37" w:name="_Toc277082538"/>
      <w:bookmarkStart w:id="38" w:name="_Toc19513"/>
      <w:bookmarkStart w:id="39" w:name="_Toc200359429"/>
      <w:bookmarkStart w:id="40" w:name="_Toc224103301"/>
      <w:bookmarkStart w:id="41" w:name="_Toc430530418"/>
      <w:bookmarkStart w:id="42" w:name="_Toc287620669"/>
      <w:bookmarkStart w:id="43" w:name="_Toc287607730"/>
      <w:bookmarkStart w:id="44" w:name="_Toc509218694"/>
      <w:bookmarkStart w:id="45" w:name="_Toc200359240"/>
      <w:bookmarkStart w:id="46" w:name="_Toc29206"/>
      <w:r>
        <w:rPr>
          <w:rFonts w:ascii="宋体" w:hAnsi="宋体"/>
          <w:snapToGrid w:val="0"/>
          <w:color w:val="auto"/>
          <w:sz w:val="28"/>
          <w:szCs w:val="28"/>
          <w:highlight w:val="none"/>
        </w:rPr>
        <w:t>3. 投标人资格要求</w:t>
      </w:r>
      <w:bookmarkEnd w:id="37"/>
      <w:bookmarkEnd w:id="38"/>
      <w:bookmarkEnd w:id="39"/>
      <w:bookmarkEnd w:id="40"/>
      <w:bookmarkEnd w:id="41"/>
      <w:bookmarkEnd w:id="42"/>
      <w:bookmarkEnd w:id="43"/>
      <w:bookmarkEnd w:id="44"/>
      <w:bookmarkEnd w:id="45"/>
      <w:bookmarkEnd w:id="46"/>
    </w:p>
    <w:p w14:paraId="43899B1F">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ascii="宋体" w:hAnsi="宋体"/>
          <w:snapToGrid w:val="0"/>
          <w:color w:val="auto"/>
          <w:kern w:val="0"/>
          <w:szCs w:val="21"/>
          <w:highlight w:val="none"/>
        </w:rPr>
        <w:t>3.1 本次招标要求投标人须具备</w:t>
      </w:r>
      <w:r>
        <w:rPr>
          <w:rFonts w:hint="eastAsia" w:ascii="宋体" w:hAnsi="宋体"/>
          <w:snapToGrid w:val="0"/>
          <w:color w:val="auto"/>
          <w:kern w:val="0"/>
          <w:szCs w:val="21"/>
          <w:highlight w:val="none"/>
        </w:rPr>
        <w:t>以下条件：</w:t>
      </w:r>
    </w:p>
    <w:p w14:paraId="28075CFD">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3.1.1 本次招标要求投标人具备的</w:t>
      </w:r>
      <w:r>
        <w:rPr>
          <w:rFonts w:hint="eastAsia" w:ascii="宋体" w:hAnsi="宋体"/>
          <w:snapToGrid w:val="0"/>
          <w:color w:val="auto"/>
          <w:kern w:val="0"/>
          <w:szCs w:val="21"/>
          <w:highlight w:val="none"/>
          <w:lang w:val="en-US" w:eastAsia="zh-CN"/>
        </w:rPr>
        <w:t>资格</w:t>
      </w:r>
      <w:r>
        <w:rPr>
          <w:rFonts w:hint="eastAsia" w:ascii="宋体" w:hAnsi="宋体"/>
          <w:snapToGrid w:val="0"/>
          <w:color w:val="auto"/>
          <w:kern w:val="0"/>
          <w:szCs w:val="21"/>
          <w:highlight w:val="none"/>
        </w:rPr>
        <w:t>条件：</w:t>
      </w:r>
      <w:r>
        <w:rPr>
          <w:rFonts w:hint="eastAsia" w:ascii="宋体" w:hAnsi="宋体"/>
          <w:snapToGrid w:val="0"/>
          <w:color w:val="auto"/>
          <w:kern w:val="0"/>
          <w:szCs w:val="21"/>
          <w:highlight w:val="none"/>
          <w:u w:val="single"/>
          <w:lang w:val="en-US" w:eastAsia="zh-CN"/>
        </w:rPr>
        <w:t>具备有效的营业执照</w:t>
      </w:r>
      <w:r>
        <w:rPr>
          <w:rFonts w:hint="eastAsia" w:ascii="宋体" w:hAnsi="宋体"/>
          <w:snapToGrid w:val="0"/>
          <w:color w:val="auto"/>
          <w:kern w:val="0"/>
          <w:szCs w:val="21"/>
          <w:highlight w:val="none"/>
        </w:rPr>
        <w:t>；</w:t>
      </w:r>
    </w:p>
    <w:p w14:paraId="6062ACF7">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400" w:lineRule="exact"/>
        <w:ind w:firstLine="420" w:firstLineChars="200"/>
        <w:jc w:val="left"/>
        <w:textAlignment w:val="auto"/>
        <w:rPr>
          <w:rFonts w:hint="default" w:ascii="宋体" w:hAnsi="宋体" w:eastAsia="宋体"/>
          <w:snapToGrid w:val="0"/>
          <w:color w:val="auto"/>
          <w:kern w:val="0"/>
          <w:szCs w:val="21"/>
          <w:highlight w:val="none"/>
          <w:lang w:val="en-US" w:eastAsia="zh-CN"/>
        </w:rPr>
      </w:pPr>
      <w:r>
        <w:rPr>
          <w:rFonts w:hint="eastAsia" w:ascii="宋体" w:hAnsi="宋体"/>
          <w:snapToGrid w:val="0"/>
          <w:color w:val="auto"/>
          <w:kern w:val="0"/>
          <w:szCs w:val="21"/>
          <w:highlight w:val="none"/>
        </w:rPr>
        <w:t>3.1.2 本次招标要求投标人具备的业绩条件：</w:t>
      </w:r>
      <w:r>
        <w:rPr>
          <w:rFonts w:hint="eastAsia" w:ascii="宋体" w:hAnsi="宋体"/>
          <w:snapToGrid w:val="0"/>
          <w:color w:val="auto"/>
          <w:kern w:val="0"/>
          <w:szCs w:val="21"/>
          <w:highlight w:val="none"/>
          <w:u w:val="single"/>
          <w:lang w:val="en-US" w:eastAsia="zh-CN"/>
        </w:rPr>
        <w:t>/</w:t>
      </w:r>
      <w:r>
        <w:rPr>
          <w:rFonts w:hint="eastAsia" w:ascii="宋体" w:hAnsi="宋体"/>
          <w:snapToGrid w:val="0"/>
          <w:color w:val="auto"/>
          <w:kern w:val="0"/>
          <w:szCs w:val="21"/>
          <w:highlight w:val="none"/>
          <w:u w:val="none"/>
          <w:lang w:val="en-US" w:eastAsia="zh-CN"/>
        </w:rPr>
        <w:t>。</w:t>
      </w:r>
    </w:p>
    <w:p w14:paraId="7E95A570">
      <w:pPr>
        <w:tabs>
          <w:tab w:val="left" w:pos="3840"/>
          <w:tab w:val="left" w:pos="5300"/>
        </w:tabs>
        <w:autoSpaceDE w:val="0"/>
        <w:autoSpaceDN w:val="0"/>
        <w:adjustRightInd w:val="0"/>
        <w:snapToGrid w:val="0"/>
        <w:spacing w:line="460" w:lineRule="exact"/>
        <w:ind w:firstLine="420" w:firstLineChars="200"/>
        <w:jc w:val="left"/>
        <w:rPr>
          <w:rFonts w:ascii="宋体" w:hAnsi="宋体"/>
          <w:color w:val="auto"/>
          <w:szCs w:val="21"/>
          <w:highlight w:val="none"/>
        </w:rPr>
      </w:pPr>
      <w:r>
        <w:rPr>
          <w:rFonts w:hint="eastAsia" w:ascii="宋体" w:hAnsi="宋体"/>
          <w:snapToGrid w:val="0"/>
          <w:color w:val="auto"/>
          <w:kern w:val="0"/>
          <w:szCs w:val="21"/>
          <w:highlight w:val="none"/>
        </w:rPr>
        <w:t>3.1.3 投标人还应在人员、设备、资金等方面具有相应的</w:t>
      </w:r>
      <w:r>
        <w:rPr>
          <w:rFonts w:hint="eastAsia" w:ascii="宋体" w:hAnsi="宋体"/>
          <w:snapToGrid w:val="0"/>
          <w:color w:val="auto"/>
          <w:kern w:val="0"/>
          <w:szCs w:val="21"/>
          <w:highlight w:val="none"/>
          <w:lang w:eastAsia="zh-CN"/>
        </w:rPr>
        <w:t>服务</w:t>
      </w:r>
      <w:r>
        <w:rPr>
          <w:rFonts w:hint="eastAsia" w:ascii="宋体" w:hAnsi="宋体"/>
          <w:snapToGrid w:val="0"/>
          <w:color w:val="auto"/>
          <w:kern w:val="0"/>
          <w:szCs w:val="21"/>
          <w:highlight w:val="none"/>
        </w:rPr>
        <w:t>能力，详见招标文件第二章投标人须知前附表第1.4.1项内容。</w:t>
      </w:r>
    </w:p>
    <w:p w14:paraId="35D671A3">
      <w:pPr>
        <w:tabs>
          <w:tab w:val="left" w:pos="3045"/>
          <w:tab w:val="left" w:pos="8310"/>
        </w:tabs>
        <w:autoSpaceDE w:val="0"/>
        <w:autoSpaceDN w:val="0"/>
        <w:adjustRightInd w:val="0"/>
        <w:snapToGrid w:val="0"/>
        <w:spacing w:line="46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3.2 本次招标</w:t>
      </w:r>
      <w:r>
        <w:rPr>
          <w:rFonts w:hint="eastAsia" w:ascii="宋体" w:hAnsi="宋体"/>
          <w:snapToGrid w:val="0"/>
          <w:color w:val="auto"/>
          <w:kern w:val="0"/>
          <w:szCs w:val="21"/>
          <w:highlight w:val="none"/>
        </w:rPr>
        <w:t>不接受</w:t>
      </w:r>
      <w:r>
        <w:rPr>
          <w:rFonts w:ascii="宋体" w:hAnsi="宋体"/>
          <w:snapToGrid w:val="0"/>
          <w:color w:val="auto"/>
          <w:kern w:val="0"/>
          <w:szCs w:val="21"/>
          <w:highlight w:val="none"/>
        </w:rPr>
        <w:t>联合体投标。</w:t>
      </w:r>
    </w:p>
    <w:p w14:paraId="1CFCB510">
      <w:pPr>
        <w:pStyle w:val="3"/>
        <w:spacing w:before="100" w:after="100" w:line="460" w:lineRule="exact"/>
        <w:rPr>
          <w:rFonts w:ascii="宋体" w:hAnsi="宋体"/>
          <w:snapToGrid w:val="0"/>
          <w:color w:val="auto"/>
          <w:sz w:val="28"/>
          <w:szCs w:val="28"/>
          <w:highlight w:val="none"/>
        </w:rPr>
      </w:pPr>
      <w:bookmarkStart w:id="47" w:name="_Toc287620670"/>
      <w:bookmarkStart w:id="48" w:name="_Toc287607731"/>
      <w:bookmarkStart w:id="49" w:name="_Toc430530419"/>
      <w:bookmarkStart w:id="50" w:name="_Toc200359241"/>
      <w:bookmarkStart w:id="51" w:name="_Toc30218"/>
      <w:bookmarkStart w:id="52" w:name="_Toc224103302"/>
      <w:bookmarkStart w:id="53" w:name="_Toc509218695"/>
      <w:bookmarkStart w:id="54" w:name="_Toc277082539"/>
      <w:bookmarkStart w:id="55" w:name="_Toc10508"/>
      <w:bookmarkStart w:id="56" w:name="_Toc200359430"/>
      <w:r>
        <w:rPr>
          <w:rFonts w:ascii="宋体" w:hAnsi="宋体"/>
          <w:snapToGrid w:val="0"/>
          <w:color w:val="auto"/>
          <w:sz w:val="28"/>
          <w:szCs w:val="28"/>
          <w:highlight w:val="none"/>
        </w:rPr>
        <w:t>4. 招标文件的获取</w:t>
      </w:r>
      <w:bookmarkEnd w:id="47"/>
      <w:bookmarkEnd w:id="48"/>
      <w:bookmarkEnd w:id="49"/>
      <w:bookmarkEnd w:id="50"/>
      <w:bookmarkEnd w:id="51"/>
      <w:bookmarkEnd w:id="52"/>
      <w:bookmarkEnd w:id="53"/>
      <w:bookmarkEnd w:id="54"/>
      <w:bookmarkEnd w:id="55"/>
      <w:bookmarkEnd w:id="56"/>
    </w:p>
    <w:p w14:paraId="4A2F99D9">
      <w:pPr>
        <w:keepNext w:val="0"/>
        <w:keepLines w:val="0"/>
        <w:pageBreakBefore w:val="0"/>
        <w:widowControl/>
        <w:kinsoku/>
        <w:wordWrap/>
        <w:overflowPunct/>
        <w:topLinePunct w:val="0"/>
        <w:autoSpaceDE/>
        <w:autoSpaceDN/>
        <w:bidi w:val="0"/>
        <w:adjustRightInd/>
        <w:snapToGrid w:val="0"/>
        <w:spacing w:line="460" w:lineRule="exact"/>
        <w:ind w:firstLine="315" w:firstLineChars="150"/>
        <w:textAlignment w:val="auto"/>
        <w:rPr>
          <w:rFonts w:hint="eastAsia" w:ascii="宋体" w:hAnsi="宋体" w:cs="宋体"/>
          <w:snapToGrid w:val="0"/>
          <w:color w:val="auto"/>
          <w:kern w:val="0"/>
          <w:szCs w:val="21"/>
          <w:highlight w:val="none"/>
        </w:rPr>
      </w:pPr>
      <w:bookmarkStart w:id="57" w:name="_Toc200359242"/>
      <w:bookmarkStart w:id="58" w:name="_Toc224103303"/>
      <w:bookmarkStart w:id="59" w:name="_Toc277082540"/>
      <w:bookmarkStart w:id="60" w:name="_Toc28449"/>
      <w:bookmarkStart w:id="61" w:name="_Toc287620671"/>
      <w:bookmarkStart w:id="62" w:name="_Toc287607732"/>
      <w:bookmarkStart w:id="63" w:name="_Toc430530420"/>
      <w:bookmarkStart w:id="64" w:name="_Toc200359431"/>
      <w:bookmarkStart w:id="65" w:name="_Toc509218696"/>
      <w:r>
        <w:rPr>
          <w:rFonts w:hint="eastAsia" w:ascii="宋体" w:hAnsi="宋体"/>
          <w:snapToGrid w:val="0"/>
          <w:color w:val="auto"/>
          <w:kern w:val="0"/>
          <w:szCs w:val="21"/>
          <w:highlight w:val="none"/>
        </w:rPr>
        <w:t xml:space="preserve">4.1 </w:t>
      </w:r>
      <w:bookmarkStart w:id="66" w:name="_Toc300129820"/>
      <w:r>
        <w:rPr>
          <w:rFonts w:hint="eastAsia" w:ascii="宋体" w:hAnsi="宋体" w:cs="宋体"/>
          <w:snapToGrid w:val="0"/>
          <w:color w:val="auto"/>
          <w:kern w:val="0"/>
          <w:szCs w:val="21"/>
          <w:highlight w:val="none"/>
          <w:lang w:eastAsia="zh-CN"/>
        </w:rPr>
        <w:t>招标</w:t>
      </w:r>
      <w:r>
        <w:rPr>
          <w:rFonts w:hint="eastAsia" w:ascii="宋体" w:hAnsi="宋体" w:cs="宋体"/>
          <w:snapToGrid w:val="0"/>
          <w:color w:val="auto"/>
          <w:kern w:val="0"/>
          <w:szCs w:val="21"/>
          <w:highlight w:val="none"/>
        </w:rPr>
        <w:t>公告发布的时间</w:t>
      </w:r>
      <w:r>
        <w:rPr>
          <w:rFonts w:hint="eastAsia" w:ascii="宋体" w:hAnsi="宋体" w:cs="宋体"/>
          <w:snapToGrid w:val="0"/>
          <w:color w:val="auto"/>
          <w:kern w:val="0"/>
          <w:szCs w:val="21"/>
          <w:highlight w:val="none"/>
          <w:lang w:val="en-US" w:eastAsia="zh-CN"/>
        </w:rPr>
        <w:t>:</w:t>
      </w:r>
      <w:r>
        <w:rPr>
          <w:rFonts w:hint="eastAsia" w:ascii="宋体" w:hAnsi="宋体" w:cs="宋体"/>
          <w:snapToGrid w:val="0"/>
          <w:color w:val="auto"/>
          <w:kern w:val="0"/>
          <w:szCs w:val="21"/>
          <w:highlight w:val="none"/>
          <w:u w:val="single"/>
          <w:lang w:val="en-US" w:eastAsia="zh-CN"/>
        </w:rPr>
        <w:t xml:space="preserve"> 2025 </w:t>
      </w:r>
      <w:r>
        <w:rPr>
          <w:rFonts w:hint="eastAsia" w:ascii="宋体" w:hAnsi="宋体" w:cs="宋体"/>
          <w:snapToGrid w:val="0"/>
          <w:color w:val="auto"/>
          <w:kern w:val="0"/>
          <w:szCs w:val="21"/>
          <w:highlight w:val="none"/>
        </w:rPr>
        <w:t>年</w:t>
      </w:r>
      <w:r>
        <w:rPr>
          <w:rFonts w:hint="eastAsia" w:ascii="宋体" w:hAnsi="宋体" w:cs="宋体"/>
          <w:snapToGrid w:val="0"/>
          <w:color w:val="auto"/>
          <w:kern w:val="0"/>
          <w:szCs w:val="21"/>
          <w:highlight w:val="none"/>
          <w:u w:val="single"/>
          <w:lang w:val="en-US" w:eastAsia="zh-CN"/>
        </w:rPr>
        <w:t xml:space="preserve"> 3 </w:t>
      </w:r>
      <w:r>
        <w:rPr>
          <w:rFonts w:hint="eastAsia" w:ascii="宋体" w:hAnsi="宋体" w:cs="宋体"/>
          <w:snapToGrid w:val="0"/>
          <w:color w:val="auto"/>
          <w:kern w:val="0"/>
          <w:szCs w:val="21"/>
          <w:highlight w:val="none"/>
        </w:rPr>
        <w:t>月</w:t>
      </w:r>
      <w:r>
        <w:rPr>
          <w:rFonts w:hint="eastAsia" w:ascii="宋体" w:hAnsi="宋体" w:cs="宋体"/>
          <w:snapToGrid w:val="0"/>
          <w:color w:val="auto"/>
          <w:kern w:val="0"/>
          <w:szCs w:val="21"/>
          <w:highlight w:val="none"/>
          <w:u w:val="single"/>
          <w:lang w:val="en-US" w:eastAsia="zh-CN"/>
        </w:rPr>
        <w:t xml:space="preserve"> 7 </w:t>
      </w:r>
      <w:r>
        <w:rPr>
          <w:rFonts w:hint="eastAsia" w:ascii="宋体" w:hAnsi="宋体" w:cs="宋体"/>
          <w:snapToGrid w:val="0"/>
          <w:color w:val="auto"/>
          <w:kern w:val="0"/>
          <w:szCs w:val="21"/>
          <w:highlight w:val="none"/>
        </w:rPr>
        <w:t>日至</w:t>
      </w:r>
      <w:r>
        <w:rPr>
          <w:rFonts w:hint="eastAsia" w:ascii="宋体" w:hAnsi="宋体" w:cs="宋体"/>
          <w:snapToGrid w:val="0"/>
          <w:color w:val="auto"/>
          <w:kern w:val="0"/>
          <w:szCs w:val="21"/>
          <w:highlight w:val="none"/>
          <w:u w:val="single"/>
          <w:lang w:val="en-US" w:eastAsia="zh-CN"/>
        </w:rPr>
        <w:t xml:space="preserve"> 2025 </w:t>
      </w:r>
      <w:r>
        <w:rPr>
          <w:rFonts w:hint="eastAsia" w:ascii="宋体" w:hAnsi="宋体" w:cs="宋体"/>
          <w:snapToGrid w:val="0"/>
          <w:color w:val="auto"/>
          <w:kern w:val="0"/>
          <w:szCs w:val="21"/>
          <w:highlight w:val="none"/>
        </w:rPr>
        <w:t>年</w:t>
      </w:r>
      <w:r>
        <w:rPr>
          <w:rFonts w:hint="eastAsia" w:ascii="宋体" w:hAnsi="宋体" w:cs="宋体"/>
          <w:snapToGrid w:val="0"/>
          <w:color w:val="auto"/>
          <w:kern w:val="0"/>
          <w:szCs w:val="21"/>
          <w:highlight w:val="none"/>
          <w:u w:val="single"/>
          <w:lang w:val="en-US" w:eastAsia="zh-CN"/>
        </w:rPr>
        <w:t xml:space="preserve"> 3 </w:t>
      </w:r>
      <w:r>
        <w:rPr>
          <w:rFonts w:hint="eastAsia" w:ascii="宋体" w:hAnsi="宋体" w:cs="宋体"/>
          <w:snapToGrid w:val="0"/>
          <w:color w:val="auto"/>
          <w:kern w:val="0"/>
          <w:szCs w:val="21"/>
          <w:highlight w:val="none"/>
        </w:rPr>
        <w:t>月</w:t>
      </w:r>
      <w:r>
        <w:rPr>
          <w:rFonts w:hint="eastAsia" w:ascii="宋体" w:hAnsi="宋体" w:cs="宋体"/>
          <w:snapToGrid w:val="0"/>
          <w:color w:val="auto"/>
          <w:kern w:val="0"/>
          <w:szCs w:val="21"/>
          <w:highlight w:val="none"/>
          <w:u w:val="single"/>
          <w:lang w:val="en-US" w:eastAsia="zh-CN"/>
        </w:rPr>
        <w:t xml:space="preserve"> 12 </w:t>
      </w:r>
      <w:r>
        <w:rPr>
          <w:rFonts w:hint="eastAsia" w:ascii="宋体" w:hAnsi="宋体" w:cs="宋体"/>
          <w:snapToGrid w:val="0"/>
          <w:color w:val="auto"/>
          <w:kern w:val="0"/>
          <w:szCs w:val="21"/>
          <w:highlight w:val="none"/>
        </w:rPr>
        <w:t>日。</w:t>
      </w:r>
    </w:p>
    <w:p w14:paraId="4D7031A3">
      <w:pPr>
        <w:keepNext w:val="0"/>
        <w:keepLines w:val="0"/>
        <w:pageBreakBefore w:val="0"/>
        <w:widowControl/>
        <w:kinsoku/>
        <w:wordWrap/>
        <w:overflowPunct/>
        <w:topLinePunct w:val="0"/>
        <w:autoSpaceDE/>
        <w:autoSpaceDN/>
        <w:bidi w:val="0"/>
        <w:adjustRightInd/>
        <w:snapToGrid w:val="0"/>
        <w:spacing w:line="460" w:lineRule="exact"/>
        <w:ind w:firstLine="315" w:firstLineChars="150"/>
        <w:textAlignment w:val="auto"/>
        <w:rPr>
          <w:rFonts w:hint="eastAsia" w:ascii="宋体" w:hAnsi="宋体"/>
          <w:color w:val="auto"/>
          <w:szCs w:val="21"/>
          <w:highlight w:val="none"/>
        </w:rPr>
      </w:pPr>
      <w:r>
        <w:rPr>
          <w:rFonts w:hint="eastAsia" w:ascii="宋体" w:hAnsi="宋体" w:cs="宋体"/>
          <w:snapToGrid w:val="0"/>
          <w:color w:val="auto"/>
          <w:kern w:val="0"/>
          <w:szCs w:val="21"/>
          <w:highlight w:val="none"/>
        </w:rPr>
        <w:t>4.2</w:t>
      </w:r>
      <w:r>
        <w:rPr>
          <w:rFonts w:hint="eastAsia" w:ascii="宋体" w:hAnsi="宋体" w:cs="宋体"/>
          <w:snapToGrid w:val="0"/>
          <w:color w:val="auto"/>
          <w:kern w:val="0"/>
          <w:szCs w:val="21"/>
          <w:highlight w:val="none"/>
          <w:lang w:val="en-US" w:eastAsia="zh-CN"/>
        </w:rPr>
        <w:t xml:space="preserve"> 招标</w:t>
      </w:r>
      <w:r>
        <w:rPr>
          <w:rFonts w:hint="eastAsia" w:ascii="宋体" w:hAnsi="宋体" w:cs="宋体"/>
          <w:snapToGrid w:val="0"/>
          <w:color w:val="auto"/>
          <w:kern w:val="0"/>
          <w:szCs w:val="21"/>
          <w:highlight w:val="none"/>
        </w:rPr>
        <w:t>文件的获取：</w:t>
      </w:r>
      <w:r>
        <w:rPr>
          <w:rFonts w:hint="eastAsia" w:ascii="宋体" w:hAnsi="宋体"/>
          <w:color w:val="auto"/>
          <w:szCs w:val="21"/>
          <w:highlight w:val="none"/>
        </w:rPr>
        <w:t>凡有意参与本项目的</w:t>
      </w:r>
      <w:r>
        <w:rPr>
          <w:rFonts w:hint="eastAsia" w:ascii="宋体" w:hAnsi="宋体"/>
          <w:color w:val="auto"/>
          <w:szCs w:val="21"/>
          <w:highlight w:val="none"/>
          <w:lang w:eastAsia="zh-CN"/>
        </w:rPr>
        <w:t>投标人</w:t>
      </w:r>
      <w:r>
        <w:rPr>
          <w:rFonts w:hint="eastAsia" w:ascii="宋体" w:hAnsi="宋体"/>
          <w:color w:val="auto"/>
          <w:szCs w:val="21"/>
          <w:highlight w:val="none"/>
        </w:rPr>
        <w:t>，请于</w:t>
      </w:r>
      <w:r>
        <w:rPr>
          <w:rFonts w:hint="eastAsia" w:ascii="宋体" w:hAnsi="宋体" w:cs="宋体"/>
          <w:snapToGrid w:val="0"/>
          <w:color w:val="auto"/>
          <w:kern w:val="0"/>
          <w:szCs w:val="21"/>
          <w:highlight w:val="none"/>
          <w:u w:val="single"/>
          <w:lang w:val="en-US" w:eastAsia="zh-CN"/>
        </w:rPr>
        <w:t xml:space="preserve"> 2025 </w:t>
      </w:r>
      <w:r>
        <w:rPr>
          <w:rFonts w:hint="eastAsia" w:ascii="宋体" w:hAnsi="宋体" w:cs="宋体"/>
          <w:snapToGrid w:val="0"/>
          <w:color w:val="auto"/>
          <w:kern w:val="0"/>
          <w:szCs w:val="21"/>
          <w:highlight w:val="none"/>
        </w:rPr>
        <w:t>年</w:t>
      </w:r>
      <w:r>
        <w:rPr>
          <w:rFonts w:hint="eastAsia" w:ascii="宋体" w:hAnsi="宋体" w:cs="宋体"/>
          <w:snapToGrid w:val="0"/>
          <w:color w:val="auto"/>
          <w:kern w:val="0"/>
          <w:szCs w:val="21"/>
          <w:highlight w:val="none"/>
          <w:u w:val="single"/>
          <w:lang w:val="en-US" w:eastAsia="zh-CN"/>
        </w:rPr>
        <w:t xml:space="preserve"> 3 </w:t>
      </w:r>
      <w:r>
        <w:rPr>
          <w:rFonts w:hint="eastAsia" w:ascii="宋体" w:hAnsi="宋体" w:cs="宋体"/>
          <w:snapToGrid w:val="0"/>
          <w:color w:val="auto"/>
          <w:kern w:val="0"/>
          <w:szCs w:val="21"/>
          <w:highlight w:val="none"/>
        </w:rPr>
        <w:t>月</w:t>
      </w:r>
      <w:r>
        <w:rPr>
          <w:rFonts w:hint="eastAsia" w:ascii="宋体" w:hAnsi="宋体" w:cs="宋体"/>
          <w:snapToGrid w:val="0"/>
          <w:color w:val="auto"/>
          <w:kern w:val="0"/>
          <w:szCs w:val="21"/>
          <w:highlight w:val="none"/>
          <w:u w:val="single"/>
          <w:lang w:val="en-US" w:eastAsia="zh-CN"/>
        </w:rPr>
        <w:t xml:space="preserve"> 7 </w:t>
      </w:r>
      <w:r>
        <w:rPr>
          <w:rFonts w:hint="eastAsia" w:ascii="宋体" w:hAnsi="宋体" w:cs="宋体"/>
          <w:snapToGrid w:val="0"/>
          <w:color w:val="auto"/>
          <w:kern w:val="0"/>
          <w:szCs w:val="21"/>
          <w:highlight w:val="none"/>
        </w:rPr>
        <w:t>日至</w:t>
      </w:r>
      <w:r>
        <w:rPr>
          <w:rFonts w:hint="eastAsia" w:ascii="宋体" w:hAnsi="宋体" w:cs="宋体"/>
          <w:snapToGrid w:val="0"/>
          <w:color w:val="auto"/>
          <w:kern w:val="0"/>
          <w:szCs w:val="21"/>
          <w:highlight w:val="none"/>
          <w:u w:val="single"/>
          <w:lang w:val="en-US" w:eastAsia="zh-CN"/>
        </w:rPr>
        <w:t xml:space="preserve"> 2025 </w:t>
      </w:r>
      <w:r>
        <w:rPr>
          <w:rFonts w:hint="eastAsia" w:ascii="宋体" w:hAnsi="宋体" w:cs="宋体"/>
          <w:snapToGrid w:val="0"/>
          <w:color w:val="auto"/>
          <w:kern w:val="0"/>
          <w:szCs w:val="21"/>
          <w:highlight w:val="none"/>
        </w:rPr>
        <w:t>年</w:t>
      </w:r>
      <w:r>
        <w:rPr>
          <w:rFonts w:hint="eastAsia" w:ascii="宋体" w:hAnsi="宋体" w:cs="宋体"/>
          <w:snapToGrid w:val="0"/>
          <w:color w:val="auto"/>
          <w:kern w:val="0"/>
          <w:szCs w:val="21"/>
          <w:highlight w:val="none"/>
          <w:u w:val="single"/>
          <w:lang w:val="en-US" w:eastAsia="zh-CN"/>
        </w:rPr>
        <w:t xml:space="preserve"> 3 </w:t>
      </w:r>
      <w:r>
        <w:rPr>
          <w:rFonts w:hint="eastAsia" w:ascii="宋体" w:hAnsi="宋体" w:cs="宋体"/>
          <w:snapToGrid w:val="0"/>
          <w:color w:val="auto"/>
          <w:kern w:val="0"/>
          <w:szCs w:val="21"/>
          <w:highlight w:val="none"/>
        </w:rPr>
        <w:t>月</w:t>
      </w:r>
      <w:r>
        <w:rPr>
          <w:rFonts w:hint="eastAsia" w:ascii="宋体" w:hAnsi="宋体" w:cs="宋体"/>
          <w:snapToGrid w:val="0"/>
          <w:color w:val="auto"/>
          <w:kern w:val="0"/>
          <w:szCs w:val="21"/>
          <w:highlight w:val="none"/>
          <w:u w:val="single"/>
          <w:lang w:val="en-US" w:eastAsia="zh-CN"/>
        </w:rPr>
        <w:t xml:space="preserve"> 12 </w:t>
      </w:r>
      <w:r>
        <w:rPr>
          <w:rFonts w:hint="eastAsia" w:ascii="宋体" w:hAnsi="宋体" w:cs="宋体"/>
          <w:snapToGrid w:val="0"/>
          <w:color w:val="auto"/>
          <w:kern w:val="0"/>
          <w:szCs w:val="21"/>
          <w:highlight w:val="none"/>
        </w:rPr>
        <w:t>日</w:t>
      </w:r>
      <w:r>
        <w:rPr>
          <w:rFonts w:hint="eastAsia" w:ascii="宋体" w:hAnsi="宋体"/>
          <w:color w:val="auto"/>
          <w:szCs w:val="21"/>
          <w:highlight w:val="none"/>
        </w:rPr>
        <w:t>，每日上午9：00－12：00时、下午14：00时－17：00时，到</w:t>
      </w:r>
      <w:r>
        <w:rPr>
          <w:rFonts w:hint="eastAsia" w:ascii="宋体" w:hAnsi="宋体"/>
          <w:color w:val="auto"/>
          <w:szCs w:val="21"/>
          <w:highlight w:val="none"/>
          <w:lang w:eastAsia="zh-CN"/>
        </w:rPr>
        <w:t>重庆驰久卓越工程管理有限公司</w:t>
      </w:r>
      <w:r>
        <w:rPr>
          <w:rFonts w:hint="eastAsia" w:ascii="宋体" w:hAnsi="宋体"/>
          <w:color w:val="auto"/>
          <w:szCs w:val="21"/>
          <w:highlight w:val="none"/>
        </w:rPr>
        <w:t>会议室（</w:t>
      </w:r>
      <w:r>
        <w:rPr>
          <w:rFonts w:hint="eastAsia" w:ascii="宋体" w:hAnsi="宋体"/>
          <w:color w:val="auto"/>
          <w:szCs w:val="21"/>
          <w:highlight w:val="none"/>
          <w:lang w:eastAsia="zh-CN"/>
        </w:rPr>
        <w:t>重庆市万州区青羊宫</w:t>
      </w:r>
      <w:r>
        <w:rPr>
          <w:rFonts w:hint="eastAsia" w:ascii="宋体" w:hAnsi="宋体"/>
          <w:color w:val="auto"/>
          <w:szCs w:val="21"/>
          <w:highlight w:val="none"/>
          <w:lang w:val="en-US" w:eastAsia="zh-CN"/>
        </w:rPr>
        <w:t>110号时代名都</w:t>
      </w:r>
      <w:r>
        <w:rPr>
          <w:rFonts w:hint="eastAsia" w:ascii="宋体" w:hAnsi="宋体"/>
          <w:color w:val="auto"/>
          <w:szCs w:val="21"/>
          <w:highlight w:val="none"/>
        </w:rPr>
        <w:t>）报名并</w:t>
      </w:r>
      <w:r>
        <w:rPr>
          <w:rFonts w:hint="eastAsia" w:ascii="宋体" w:hAnsi="宋体"/>
          <w:color w:val="auto"/>
          <w:szCs w:val="21"/>
          <w:highlight w:val="none"/>
          <w:lang w:eastAsia="zh-CN"/>
        </w:rPr>
        <w:t>获取招标</w:t>
      </w:r>
      <w:r>
        <w:rPr>
          <w:rFonts w:hint="eastAsia" w:ascii="宋体" w:hAnsi="宋体"/>
          <w:color w:val="auto"/>
          <w:szCs w:val="21"/>
          <w:highlight w:val="none"/>
        </w:rPr>
        <w:t>文件，逾期按弃权处理。报名时请携带营业执照复印件、资质证书复印件及法人授权委托书、授权代理人身份证原件及复印件，以上所有复印件加盖企业鲜章。</w:t>
      </w:r>
    </w:p>
    <w:p w14:paraId="3D645B2F">
      <w:pPr>
        <w:keepNext w:val="0"/>
        <w:keepLines w:val="0"/>
        <w:pageBreakBefore w:val="0"/>
        <w:kinsoku/>
        <w:wordWrap/>
        <w:overflowPunct/>
        <w:topLinePunct w:val="0"/>
        <w:autoSpaceDE/>
        <w:autoSpaceDN/>
        <w:bidi w:val="0"/>
        <w:adjustRightInd/>
        <w:spacing w:line="4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lang w:val="en-US" w:eastAsia="zh-CN"/>
        </w:rPr>
        <w:t xml:space="preserve">3 </w:t>
      </w:r>
      <w:r>
        <w:rPr>
          <w:rFonts w:hint="eastAsia" w:ascii="宋体" w:hAnsi="宋体"/>
          <w:color w:val="auto"/>
          <w:szCs w:val="21"/>
          <w:highlight w:val="none"/>
          <w:lang w:eastAsia="zh-CN"/>
        </w:rPr>
        <w:t>招标</w:t>
      </w:r>
      <w:r>
        <w:rPr>
          <w:rFonts w:hint="eastAsia" w:ascii="宋体" w:hAnsi="宋体"/>
          <w:color w:val="auto"/>
          <w:szCs w:val="21"/>
          <w:highlight w:val="none"/>
        </w:rPr>
        <w:t>文件售价</w:t>
      </w:r>
      <w:r>
        <w:rPr>
          <w:rFonts w:hint="eastAsia" w:ascii="宋体" w:hAnsi="宋体"/>
          <w:color w:val="auto"/>
          <w:szCs w:val="21"/>
          <w:highlight w:val="none"/>
          <w:lang w:val="en-US" w:eastAsia="zh-CN"/>
        </w:rPr>
        <w:t>500</w:t>
      </w:r>
      <w:r>
        <w:rPr>
          <w:rFonts w:hint="eastAsia" w:ascii="宋体" w:hAnsi="宋体"/>
          <w:color w:val="auto"/>
          <w:szCs w:val="21"/>
          <w:highlight w:val="none"/>
        </w:rPr>
        <w:t>元</w:t>
      </w:r>
      <w:r>
        <w:rPr>
          <w:rFonts w:hint="eastAsia" w:ascii="宋体" w:hAnsi="宋体"/>
          <w:color w:val="auto"/>
          <w:szCs w:val="21"/>
          <w:highlight w:val="none"/>
          <w:lang w:val="en-US" w:eastAsia="zh-CN"/>
        </w:rPr>
        <w:t>/套</w:t>
      </w:r>
      <w:r>
        <w:rPr>
          <w:rFonts w:hint="eastAsia" w:ascii="宋体" w:hAnsi="宋体"/>
          <w:color w:val="auto"/>
          <w:szCs w:val="21"/>
          <w:highlight w:val="none"/>
        </w:rPr>
        <w:t>，售后不退。</w:t>
      </w:r>
    </w:p>
    <w:bookmarkEnd w:id="66"/>
    <w:p w14:paraId="3265607A">
      <w:pPr>
        <w:pStyle w:val="3"/>
        <w:spacing w:before="100" w:after="100" w:line="460" w:lineRule="exact"/>
        <w:rPr>
          <w:rFonts w:ascii="宋体" w:hAnsi="宋体"/>
          <w:snapToGrid w:val="0"/>
          <w:color w:val="auto"/>
          <w:sz w:val="28"/>
          <w:szCs w:val="28"/>
          <w:highlight w:val="none"/>
        </w:rPr>
      </w:pPr>
      <w:bookmarkStart w:id="67" w:name="_Toc29394"/>
      <w:r>
        <w:rPr>
          <w:rFonts w:ascii="宋体" w:hAnsi="宋体"/>
          <w:snapToGrid w:val="0"/>
          <w:color w:val="auto"/>
          <w:sz w:val="28"/>
          <w:szCs w:val="28"/>
          <w:highlight w:val="none"/>
        </w:rPr>
        <w:t>5. 投标文件的递交</w:t>
      </w:r>
      <w:bookmarkEnd w:id="57"/>
      <w:bookmarkEnd w:id="58"/>
      <w:bookmarkEnd w:id="59"/>
      <w:bookmarkEnd w:id="60"/>
      <w:bookmarkEnd w:id="61"/>
      <w:bookmarkEnd w:id="62"/>
      <w:bookmarkEnd w:id="63"/>
      <w:bookmarkEnd w:id="64"/>
      <w:bookmarkEnd w:id="65"/>
      <w:bookmarkEnd w:id="67"/>
    </w:p>
    <w:p w14:paraId="3B084B9D">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5.1 投标文件递交的截止时间（投标截止时间，下同）为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2025</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3</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28</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10</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时</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00</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分，地点为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eastAsia="zh-CN"/>
        </w:rPr>
        <w:t>重庆驰久卓越工程管理有限公司会议室（万州区青羊宫110号时代名都）</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p>
    <w:p w14:paraId="3D114B95">
      <w:pPr>
        <w:autoSpaceDE w:val="0"/>
        <w:autoSpaceDN w:val="0"/>
        <w:adjustRightInd w:val="0"/>
        <w:snapToGrid w:val="0"/>
        <w:spacing w:line="450" w:lineRule="exact"/>
        <w:ind w:firstLine="420" w:firstLineChars="200"/>
        <w:rPr>
          <w:rFonts w:hint="eastAsia" w:ascii="宋体" w:hAnsi="宋体" w:eastAsia="宋体"/>
          <w:snapToGrid w:val="0"/>
          <w:color w:val="auto"/>
          <w:kern w:val="0"/>
          <w:szCs w:val="21"/>
          <w:highlight w:val="none"/>
          <w:lang w:val="en-US" w:eastAsia="zh-CN"/>
        </w:rPr>
      </w:pPr>
      <w:r>
        <w:rPr>
          <w:rFonts w:ascii="宋体" w:hAnsi="宋体"/>
          <w:snapToGrid w:val="0"/>
          <w:color w:val="auto"/>
          <w:kern w:val="0"/>
          <w:szCs w:val="21"/>
          <w:highlight w:val="none"/>
        </w:rPr>
        <w:t>5.2 逾期送达的或者未送达指定地点的投标文件，招标人不予受理。</w:t>
      </w:r>
      <w:r>
        <w:rPr>
          <w:rFonts w:hint="eastAsia" w:ascii="宋体" w:hAnsi="宋体"/>
          <w:snapToGrid w:val="0"/>
          <w:color w:val="auto"/>
          <w:kern w:val="0"/>
          <w:szCs w:val="21"/>
          <w:highlight w:val="none"/>
          <w:lang w:val="en-US" w:eastAsia="zh-CN"/>
        </w:rPr>
        <w:t xml:space="preserve"> </w:t>
      </w:r>
    </w:p>
    <w:p w14:paraId="65A2FA5A">
      <w:pPr>
        <w:pStyle w:val="3"/>
        <w:spacing w:before="100" w:after="100" w:line="460" w:lineRule="exact"/>
        <w:rPr>
          <w:rFonts w:ascii="宋体" w:hAnsi="宋体"/>
          <w:snapToGrid w:val="0"/>
          <w:color w:val="auto"/>
          <w:sz w:val="28"/>
          <w:szCs w:val="28"/>
          <w:highlight w:val="none"/>
        </w:rPr>
      </w:pPr>
      <w:bookmarkStart w:id="68" w:name="_Toc8576"/>
      <w:bookmarkStart w:id="69" w:name="_Toc287607733"/>
      <w:bookmarkStart w:id="70" w:name="_Toc430530421"/>
      <w:bookmarkStart w:id="71" w:name="_Toc8166"/>
      <w:bookmarkStart w:id="72" w:name="_Toc509218697"/>
      <w:bookmarkStart w:id="73" w:name="_Toc200359243"/>
      <w:bookmarkStart w:id="74" w:name="_Toc287620672"/>
      <w:bookmarkStart w:id="75" w:name="_Toc277082541"/>
      <w:bookmarkStart w:id="76" w:name="_Toc224103304"/>
      <w:bookmarkStart w:id="77" w:name="_Toc200359432"/>
      <w:r>
        <w:rPr>
          <w:rFonts w:ascii="宋体" w:hAnsi="宋体"/>
          <w:snapToGrid w:val="0"/>
          <w:color w:val="auto"/>
          <w:sz w:val="28"/>
          <w:szCs w:val="28"/>
          <w:highlight w:val="none"/>
        </w:rPr>
        <w:t>6. 发布公告的媒介</w:t>
      </w:r>
      <w:bookmarkEnd w:id="68"/>
      <w:bookmarkEnd w:id="69"/>
      <w:bookmarkEnd w:id="70"/>
      <w:bookmarkEnd w:id="71"/>
      <w:bookmarkEnd w:id="72"/>
      <w:bookmarkEnd w:id="73"/>
      <w:bookmarkEnd w:id="74"/>
      <w:bookmarkEnd w:id="75"/>
      <w:bookmarkEnd w:id="76"/>
      <w:bookmarkEnd w:id="77"/>
    </w:p>
    <w:p w14:paraId="161C6257">
      <w:pPr>
        <w:tabs>
          <w:tab w:val="left" w:pos="4950"/>
        </w:tabs>
        <w:autoSpaceDE w:val="0"/>
        <w:autoSpaceDN w:val="0"/>
        <w:adjustRightInd w:val="0"/>
        <w:snapToGrid w:val="0"/>
        <w:spacing w:line="45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本次招标公告同时在</w:t>
      </w:r>
      <w:r>
        <w:rPr>
          <w:rFonts w:hint="eastAsia" w:ascii="宋体" w:hAnsi="宋体"/>
          <w:snapToGrid w:val="0"/>
          <w:color w:val="auto"/>
          <w:kern w:val="0"/>
          <w:szCs w:val="21"/>
          <w:highlight w:val="none"/>
          <w:u w:val="single"/>
        </w:rPr>
        <w:t xml:space="preserve"> </w:t>
      </w:r>
      <w:r>
        <w:rPr>
          <w:rFonts w:hint="eastAsia" w:ascii="宋体" w:hAnsi="宋体"/>
          <w:snapToGrid w:val="0"/>
          <w:kern w:val="0"/>
          <w:szCs w:val="21"/>
          <w:u w:val="single"/>
        </w:rPr>
        <w:t>中国招标投标公共服务平台</w:t>
      </w:r>
      <w:r>
        <w:rPr>
          <w:rFonts w:hint="eastAsia" w:ascii="宋体" w:hAnsi="宋体"/>
          <w:snapToGrid w:val="0"/>
          <w:kern w:val="0"/>
          <w:szCs w:val="21"/>
          <w:u w:val="single"/>
          <w:lang w:eastAsia="zh-CN"/>
        </w:rPr>
        <w:t>（http://www.cebpubservice.com/）、</w:t>
      </w:r>
      <w:r>
        <w:rPr>
          <w:rFonts w:hint="eastAsia" w:ascii="宋体" w:hAnsi="宋体"/>
          <w:snapToGrid w:val="0"/>
          <w:color w:val="auto"/>
          <w:kern w:val="0"/>
          <w:szCs w:val="21"/>
          <w:highlight w:val="none"/>
          <w:u w:val="single"/>
          <w:lang w:eastAsia="zh-CN"/>
        </w:rPr>
        <w:t>重庆市万州港口(集团)有限责任公司官网（http://www.wzg.com.cn/）</w:t>
      </w:r>
      <w:r>
        <w:rPr>
          <w:rFonts w:ascii="宋体" w:hAnsi="宋体"/>
          <w:snapToGrid w:val="0"/>
          <w:color w:val="auto"/>
          <w:kern w:val="0"/>
          <w:szCs w:val="21"/>
          <w:highlight w:val="none"/>
        </w:rPr>
        <w:t>上发布。</w:t>
      </w:r>
    </w:p>
    <w:p w14:paraId="4AAC2C5A">
      <w:pPr>
        <w:pStyle w:val="3"/>
        <w:spacing w:before="100" w:after="100" w:line="460" w:lineRule="exact"/>
        <w:rPr>
          <w:rFonts w:ascii="宋体" w:hAnsi="宋体"/>
          <w:snapToGrid w:val="0"/>
          <w:color w:val="auto"/>
          <w:sz w:val="28"/>
          <w:szCs w:val="28"/>
          <w:highlight w:val="none"/>
        </w:rPr>
      </w:pPr>
      <w:bookmarkStart w:id="78" w:name="_Toc14240"/>
      <w:bookmarkStart w:id="79" w:name="_Toc31352"/>
      <w:bookmarkStart w:id="80" w:name="_Toc224103305"/>
      <w:bookmarkStart w:id="81" w:name="_Toc277082542"/>
      <w:bookmarkStart w:id="82" w:name="_Toc10643"/>
      <w:bookmarkStart w:id="83" w:name="_Toc509218698"/>
      <w:bookmarkStart w:id="84" w:name="_Toc430530422"/>
      <w:bookmarkStart w:id="85" w:name="_Toc287620673"/>
      <w:bookmarkStart w:id="86" w:name="_Toc287607734"/>
      <w:r>
        <w:rPr>
          <w:rFonts w:hint="eastAsia" w:ascii="宋体" w:hAnsi="宋体"/>
          <w:snapToGrid w:val="0"/>
          <w:color w:val="auto"/>
          <w:sz w:val="28"/>
          <w:szCs w:val="28"/>
          <w:highlight w:val="none"/>
        </w:rPr>
        <w:t>7</w:t>
      </w:r>
      <w:r>
        <w:rPr>
          <w:rFonts w:ascii="宋体" w:hAnsi="宋体"/>
          <w:snapToGrid w:val="0"/>
          <w:color w:val="auto"/>
          <w:sz w:val="28"/>
          <w:szCs w:val="28"/>
          <w:highlight w:val="none"/>
        </w:rPr>
        <w:t xml:space="preserve">. </w:t>
      </w:r>
      <w:bookmarkEnd w:id="78"/>
      <w:bookmarkEnd w:id="79"/>
      <w:bookmarkStart w:id="87" w:name="_Toc589"/>
      <w:r>
        <w:rPr>
          <w:rFonts w:ascii="宋体" w:hAnsi="宋体"/>
          <w:snapToGrid w:val="0"/>
          <w:color w:val="auto"/>
          <w:sz w:val="28"/>
          <w:szCs w:val="28"/>
          <w:highlight w:val="none"/>
        </w:rPr>
        <w:t>联系方式</w:t>
      </w:r>
      <w:bookmarkEnd w:id="80"/>
      <w:bookmarkEnd w:id="81"/>
      <w:bookmarkEnd w:id="82"/>
      <w:bookmarkEnd w:id="83"/>
      <w:bookmarkEnd w:id="84"/>
      <w:bookmarkEnd w:id="85"/>
      <w:bookmarkEnd w:id="86"/>
      <w:bookmarkEnd w:id="87"/>
    </w:p>
    <w:tbl>
      <w:tblPr>
        <w:tblStyle w:val="47"/>
        <w:tblW w:w="9406" w:type="dxa"/>
        <w:jc w:val="center"/>
        <w:tblLayout w:type="fixed"/>
        <w:tblCellMar>
          <w:top w:w="0" w:type="dxa"/>
          <w:left w:w="108" w:type="dxa"/>
          <w:bottom w:w="0" w:type="dxa"/>
          <w:right w:w="108" w:type="dxa"/>
        </w:tblCellMar>
      </w:tblPr>
      <w:tblGrid>
        <w:gridCol w:w="4256"/>
        <w:gridCol w:w="5150"/>
      </w:tblGrid>
      <w:tr w14:paraId="22EB66BB">
        <w:tblPrEx>
          <w:tblCellMar>
            <w:top w:w="0" w:type="dxa"/>
            <w:left w:w="108" w:type="dxa"/>
            <w:bottom w:w="0" w:type="dxa"/>
            <w:right w:w="108" w:type="dxa"/>
          </w:tblCellMar>
        </w:tblPrEx>
        <w:trPr>
          <w:trHeight w:val="317" w:hRule="atLeast"/>
          <w:jc w:val="center"/>
        </w:trPr>
        <w:tc>
          <w:tcPr>
            <w:tcW w:w="4256" w:type="dxa"/>
            <w:noWrap w:val="0"/>
            <w:vAlign w:val="top"/>
          </w:tcPr>
          <w:p w14:paraId="6E889368">
            <w:pPr>
              <w:keepNext w:val="0"/>
              <w:keepLines w:val="0"/>
              <w:pageBreakBefore w:val="0"/>
              <w:widowControl w:val="0"/>
              <w:tabs>
                <w:tab w:val="left" w:pos="4950"/>
              </w:tabs>
              <w:kinsoku/>
              <w:wordWrap/>
              <w:overflowPunct/>
              <w:topLinePunct w:val="0"/>
              <w:autoSpaceDE w:val="0"/>
              <w:autoSpaceDN w:val="0"/>
              <w:bidi w:val="0"/>
              <w:adjustRightInd w:val="0"/>
              <w:snapToGrid w:val="0"/>
              <w:spacing w:line="400" w:lineRule="exact"/>
              <w:ind w:left="-40"/>
              <w:jc w:val="left"/>
              <w:textAlignment w:val="auto"/>
              <w:rPr>
                <w:rFonts w:hint="eastAsia" w:ascii="宋体" w:hAnsi="宋体" w:eastAsia="宋体"/>
                <w:snapToGrid w:val="0"/>
                <w:color w:val="auto"/>
                <w:kern w:val="0"/>
                <w:szCs w:val="21"/>
                <w:highlight w:val="none"/>
                <w:lang w:eastAsia="zh-CN"/>
              </w:rPr>
            </w:pPr>
            <w:r>
              <w:rPr>
                <w:rFonts w:hint="eastAsia" w:ascii="宋体" w:hAnsi="宋体"/>
                <w:snapToGrid w:val="0"/>
                <w:color w:val="auto"/>
                <w:kern w:val="0"/>
                <w:szCs w:val="21"/>
                <w:highlight w:val="none"/>
                <w:lang w:eastAsia="zh-CN"/>
              </w:rPr>
              <w:t>招标</w:t>
            </w:r>
            <w:r>
              <w:rPr>
                <w:rFonts w:hint="eastAsia" w:ascii="宋体" w:hAnsi="宋体"/>
                <w:snapToGrid w:val="0"/>
                <w:color w:val="auto"/>
                <w:kern w:val="0"/>
                <w:szCs w:val="21"/>
                <w:highlight w:val="none"/>
              </w:rPr>
              <w:t>人：</w:t>
            </w:r>
            <w:r>
              <w:rPr>
                <w:rFonts w:hint="eastAsia" w:ascii="宋体" w:hAnsi="宋体"/>
                <w:snapToGrid w:val="0"/>
                <w:color w:val="auto"/>
                <w:kern w:val="0"/>
                <w:szCs w:val="21"/>
                <w:highlight w:val="none"/>
                <w:lang w:eastAsia="zh-CN"/>
              </w:rPr>
              <w:t>重庆苏商港口物流有限公司</w:t>
            </w:r>
          </w:p>
        </w:tc>
        <w:tc>
          <w:tcPr>
            <w:tcW w:w="5150" w:type="dxa"/>
            <w:noWrap w:val="0"/>
            <w:vAlign w:val="top"/>
          </w:tcPr>
          <w:p w14:paraId="1FA38333">
            <w:pPr>
              <w:keepNext w:val="0"/>
              <w:keepLines w:val="0"/>
              <w:pageBreakBefore w:val="0"/>
              <w:widowControl w:val="0"/>
              <w:tabs>
                <w:tab w:val="left" w:pos="4950"/>
              </w:tabs>
              <w:kinsoku/>
              <w:wordWrap/>
              <w:overflowPunct/>
              <w:topLinePunct w:val="0"/>
              <w:autoSpaceDE w:val="0"/>
              <w:autoSpaceDN w:val="0"/>
              <w:bidi w:val="0"/>
              <w:adjustRightInd w:val="0"/>
              <w:snapToGrid w:val="0"/>
              <w:spacing w:line="400" w:lineRule="exact"/>
              <w:ind w:left="-40"/>
              <w:jc w:val="left"/>
              <w:textAlignment w:val="auto"/>
              <w:rPr>
                <w:rFonts w:hint="eastAsia" w:ascii="宋体" w:hAnsi="宋体"/>
                <w:color w:val="auto"/>
                <w:szCs w:val="21"/>
                <w:highlight w:val="none"/>
              </w:rPr>
            </w:pPr>
            <w:r>
              <w:rPr>
                <w:rFonts w:hint="eastAsia" w:ascii="宋体" w:hAnsi="宋体"/>
                <w:color w:val="auto"/>
                <w:szCs w:val="21"/>
                <w:highlight w:val="none"/>
                <w:lang w:eastAsia="zh-CN"/>
              </w:rPr>
              <w:t>招标</w:t>
            </w:r>
            <w:r>
              <w:rPr>
                <w:rFonts w:hint="eastAsia" w:ascii="宋体" w:hAnsi="宋体"/>
                <w:color w:val="auto"/>
                <w:szCs w:val="21"/>
                <w:highlight w:val="none"/>
              </w:rPr>
              <w:t>代理机构：</w:t>
            </w:r>
            <w:r>
              <w:rPr>
                <w:rFonts w:hint="eastAsia" w:ascii="宋体" w:hAnsi="宋体" w:cs="宋体"/>
                <w:color w:val="auto"/>
                <w:szCs w:val="21"/>
                <w:highlight w:val="none"/>
              </w:rPr>
              <w:t>重庆驰久卓越工程管理有限公司</w:t>
            </w:r>
          </w:p>
        </w:tc>
      </w:tr>
      <w:tr w14:paraId="48E3AF44">
        <w:tblPrEx>
          <w:tblCellMar>
            <w:top w:w="0" w:type="dxa"/>
            <w:left w:w="108" w:type="dxa"/>
            <w:bottom w:w="0" w:type="dxa"/>
            <w:right w:w="108" w:type="dxa"/>
          </w:tblCellMar>
        </w:tblPrEx>
        <w:trPr>
          <w:trHeight w:val="485" w:hRule="atLeast"/>
          <w:jc w:val="center"/>
        </w:trPr>
        <w:tc>
          <w:tcPr>
            <w:tcW w:w="4256" w:type="dxa"/>
            <w:noWrap w:val="0"/>
            <w:vAlign w:val="top"/>
          </w:tcPr>
          <w:p w14:paraId="2FD8F1B6">
            <w:pPr>
              <w:keepNext w:val="0"/>
              <w:keepLines w:val="0"/>
              <w:pageBreakBefore w:val="0"/>
              <w:widowControl w:val="0"/>
              <w:tabs>
                <w:tab w:val="left" w:pos="4950"/>
              </w:tabs>
              <w:kinsoku/>
              <w:wordWrap/>
              <w:overflowPunct/>
              <w:topLinePunct w:val="0"/>
              <w:autoSpaceDE w:val="0"/>
              <w:autoSpaceDN w:val="0"/>
              <w:bidi w:val="0"/>
              <w:adjustRightInd w:val="0"/>
              <w:snapToGrid w:val="0"/>
              <w:spacing w:line="400" w:lineRule="exact"/>
              <w:ind w:left="-40"/>
              <w:jc w:val="left"/>
              <w:textAlignment w:val="auto"/>
              <w:rPr>
                <w:rFonts w:hint="eastAsia" w:ascii="宋体" w:hAnsi="宋体" w:eastAsia="宋体"/>
                <w:snapToGrid w:val="0"/>
                <w:color w:val="auto"/>
                <w:kern w:val="0"/>
                <w:szCs w:val="21"/>
                <w:highlight w:val="none"/>
                <w:lang w:eastAsia="zh-CN"/>
              </w:rPr>
            </w:pPr>
            <w:r>
              <w:rPr>
                <w:rFonts w:hint="eastAsia" w:ascii="宋体" w:hAnsi="宋体"/>
                <w:color w:val="auto"/>
                <w:kern w:val="0"/>
                <w:szCs w:val="21"/>
                <w:highlight w:val="none"/>
              </w:rPr>
              <w:t>地址：</w:t>
            </w:r>
            <w:r>
              <w:rPr>
                <w:rFonts w:hint="eastAsia" w:ascii="宋体" w:hAnsi="宋体"/>
                <w:color w:val="auto"/>
                <w:kern w:val="0"/>
                <w:szCs w:val="21"/>
                <w:highlight w:val="none"/>
                <w:lang w:eastAsia="zh-CN"/>
              </w:rPr>
              <w:t>重庆市万州区工业园区化工园区桐子园码头</w:t>
            </w:r>
          </w:p>
        </w:tc>
        <w:tc>
          <w:tcPr>
            <w:tcW w:w="5150" w:type="dxa"/>
            <w:noWrap w:val="0"/>
            <w:vAlign w:val="top"/>
          </w:tcPr>
          <w:p w14:paraId="7B70C1BC">
            <w:pPr>
              <w:keepNext w:val="0"/>
              <w:keepLines w:val="0"/>
              <w:pageBreakBefore w:val="0"/>
              <w:widowControl w:val="0"/>
              <w:kinsoku/>
              <w:wordWrap/>
              <w:overflowPunct/>
              <w:topLinePunct w:val="0"/>
              <w:bidi w:val="0"/>
              <w:adjustRightInd w:val="0"/>
              <w:snapToGrid w:val="0"/>
              <w:spacing w:line="400" w:lineRule="exact"/>
              <w:ind w:left="-40"/>
              <w:textAlignment w:val="auto"/>
              <w:rPr>
                <w:rFonts w:hint="eastAsia" w:ascii="宋体" w:hAnsi="宋体" w:cs="宋体"/>
                <w:color w:val="auto"/>
                <w:szCs w:val="21"/>
                <w:highlight w:val="none"/>
              </w:rPr>
            </w:pPr>
            <w:r>
              <w:rPr>
                <w:rFonts w:hint="eastAsia" w:ascii="宋体" w:hAnsi="宋体"/>
                <w:color w:val="auto"/>
                <w:szCs w:val="21"/>
                <w:highlight w:val="none"/>
              </w:rPr>
              <w:t>地址：重庆市沙坪坝区西园南街5号R26-2栋40405-3</w:t>
            </w:r>
          </w:p>
        </w:tc>
      </w:tr>
      <w:tr w14:paraId="5079B60F">
        <w:tblPrEx>
          <w:tblCellMar>
            <w:top w:w="0" w:type="dxa"/>
            <w:left w:w="108" w:type="dxa"/>
            <w:bottom w:w="0" w:type="dxa"/>
            <w:right w:w="108" w:type="dxa"/>
          </w:tblCellMar>
        </w:tblPrEx>
        <w:trPr>
          <w:trHeight w:val="400" w:hRule="atLeast"/>
          <w:jc w:val="center"/>
        </w:trPr>
        <w:tc>
          <w:tcPr>
            <w:tcW w:w="4256" w:type="dxa"/>
            <w:noWrap w:val="0"/>
            <w:vAlign w:val="top"/>
          </w:tcPr>
          <w:p w14:paraId="23137C23">
            <w:pPr>
              <w:keepNext w:val="0"/>
              <w:keepLines w:val="0"/>
              <w:pageBreakBefore w:val="0"/>
              <w:widowControl w:val="0"/>
              <w:tabs>
                <w:tab w:val="left" w:pos="4950"/>
              </w:tabs>
              <w:kinsoku/>
              <w:wordWrap/>
              <w:overflowPunct/>
              <w:topLinePunct w:val="0"/>
              <w:autoSpaceDE w:val="0"/>
              <w:autoSpaceDN w:val="0"/>
              <w:bidi w:val="0"/>
              <w:adjustRightInd w:val="0"/>
              <w:snapToGrid w:val="0"/>
              <w:spacing w:line="400" w:lineRule="exact"/>
              <w:ind w:left="-40"/>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联系人：刘灵</w:t>
            </w:r>
            <w:r>
              <w:rPr>
                <w:rFonts w:hint="eastAsia" w:ascii="宋体" w:hAnsi="宋体"/>
                <w:color w:val="auto"/>
                <w:szCs w:val="21"/>
                <w:highlight w:val="none"/>
                <w:lang w:val="en-US" w:eastAsia="zh-CN"/>
              </w:rPr>
              <w:t xml:space="preserve"> </w:t>
            </w:r>
          </w:p>
        </w:tc>
        <w:tc>
          <w:tcPr>
            <w:tcW w:w="5150" w:type="dxa"/>
            <w:noWrap w:val="0"/>
            <w:vAlign w:val="top"/>
          </w:tcPr>
          <w:p w14:paraId="441DF0DD">
            <w:pPr>
              <w:keepNext w:val="0"/>
              <w:keepLines w:val="0"/>
              <w:pageBreakBefore w:val="0"/>
              <w:widowControl w:val="0"/>
              <w:tabs>
                <w:tab w:val="left" w:pos="4950"/>
              </w:tabs>
              <w:kinsoku/>
              <w:wordWrap/>
              <w:overflowPunct/>
              <w:topLinePunct w:val="0"/>
              <w:autoSpaceDE w:val="0"/>
              <w:autoSpaceDN w:val="0"/>
              <w:bidi w:val="0"/>
              <w:adjustRightInd w:val="0"/>
              <w:snapToGrid w:val="0"/>
              <w:spacing w:line="400" w:lineRule="exact"/>
              <w:ind w:left="-40"/>
              <w:jc w:val="left"/>
              <w:textAlignment w:val="auto"/>
              <w:rPr>
                <w:rFonts w:hint="default" w:ascii="宋体" w:hAnsi="宋体" w:eastAsia="宋体"/>
                <w:snapToGrid w:val="0"/>
                <w:color w:val="auto"/>
                <w:kern w:val="0"/>
                <w:szCs w:val="21"/>
                <w:highlight w:val="none"/>
                <w:lang w:val="en-US" w:eastAsia="zh-CN"/>
              </w:rPr>
            </w:pPr>
            <w:r>
              <w:rPr>
                <w:rFonts w:hint="eastAsia" w:ascii="宋体" w:hAnsi="宋体"/>
                <w:snapToGrid w:val="0"/>
                <w:color w:val="auto"/>
                <w:kern w:val="0"/>
                <w:szCs w:val="21"/>
                <w:highlight w:val="none"/>
              </w:rPr>
              <w:t>联系人：</w:t>
            </w:r>
            <w:r>
              <w:rPr>
                <w:rFonts w:hint="eastAsia" w:ascii="宋体" w:hAnsi="宋体"/>
                <w:snapToGrid w:val="0"/>
                <w:color w:val="auto"/>
                <w:kern w:val="0"/>
                <w:szCs w:val="21"/>
                <w:highlight w:val="none"/>
                <w:lang w:val="en-US" w:eastAsia="zh-CN"/>
              </w:rPr>
              <w:t>李鑫毅</w:t>
            </w:r>
          </w:p>
        </w:tc>
      </w:tr>
      <w:tr w14:paraId="18C6EADB">
        <w:tblPrEx>
          <w:tblCellMar>
            <w:top w:w="0" w:type="dxa"/>
            <w:left w:w="108" w:type="dxa"/>
            <w:bottom w:w="0" w:type="dxa"/>
            <w:right w:w="108" w:type="dxa"/>
          </w:tblCellMar>
        </w:tblPrEx>
        <w:trPr>
          <w:trHeight w:val="396" w:hRule="atLeast"/>
          <w:jc w:val="center"/>
        </w:trPr>
        <w:tc>
          <w:tcPr>
            <w:tcW w:w="4256" w:type="dxa"/>
            <w:noWrap w:val="0"/>
            <w:vAlign w:val="top"/>
          </w:tcPr>
          <w:p w14:paraId="0B507ADD">
            <w:pPr>
              <w:keepNext w:val="0"/>
              <w:keepLines w:val="0"/>
              <w:pageBreakBefore w:val="0"/>
              <w:widowControl w:val="0"/>
              <w:tabs>
                <w:tab w:val="left" w:pos="4950"/>
              </w:tabs>
              <w:kinsoku/>
              <w:wordWrap/>
              <w:overflowPunct/>
              <w:topLinePunct w:val="0"/>
              <w:autoSpaceDE w:val="0"/>
              <w:autoSpaceDN w:val="0"/>
              <w:bidi w:val="0"/>
              <w:adjustRightInd w:val="0"/>
              <w:snapToGrid w:val="0"/>
              <w:spacing w:line="400" w:lineRule="exact"/>
              <w:ind w:left="-40"/>
              <w:jc w:val="left"/>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rPr>
              <w:t>电话：</w:t>
            </w:r>
            <w:r>
              <w:rPr>
                <w:rFonts w:hint="eastAsia" w:ascii="宋体" w:hAnsi="宋体"/>
                <w:color w:val="auto"/>
                <w:szCs w:val="21"/>
                <w:highlight w:val="none"/>
                <w:lang w:val="en-US" w:eastAsia="zh-CN"/>
              </w:rPr>
              <w:t>18183093570</w:t>
            </w:r>
          </w:p>
        </w:tc>
        <w:tc>
          <w:tcPr>
            <w:tcW w:w="5150" w:type="dxa"/>
            <w:noWrap w:val="0"/>
            <w:vAlign w:val="top"/>
          </w:tcPr>
          <w:p w14:paraId="57467634">
            <w:pPr>
              <w:keepNext w:val="0"/>
              <w:keepLines w:val="0"/>
              <w:pageBreakBefore w:val="0"/>
              <w:widowControl w:val="0"/>
              <w:tabs>
                <w:tab w:val="left" w:pos="4950"/>
              </w:tabs>
              <w:kinsoku/>
              <w:wordWrap/>
              <w:overflowPunct/>
              <w:topLinePunct w:val="0"/>
              <w:autoSpaceDE w:val="0"/>
              <w:autoSpaceDN w:val="0"/>
              <w:bidi w:val="0"/>
              <w:adjustRightInd w:val="0"/>
              <w:snapToGrid w:val="0"/>
              <w:spacing w:line="400" w:lineRule="exact"/>
              <w:ind w:left="-40"/>
              <w:jc w:val="left"/>
              <w:textAlignment w:val="auto"/>
              <w:rPr>
                <w:rFonts w:ascii="宋体" w:hAnsi="宋体"/>
                <w:color w:val="auto"/>
                <w:szCs w:val="21"/>
                <w:highlight w:val="none"/>
              </w:rPr>
            </w:pPr>
            <w:r>
              <w:rPr>
                <w:rFonts w:hint="eastAsia" w:ascii="宋体" w:hAnsi="宋体"/>
                <w:color w:val="auto"/>
                <w:szCs w:val="21"/>
                <w:highlight w:val="none"/>
              </w:rPr>
              <w:t>电话：</w:t>
            </w:r>
            <w:r>
              <w:rPr>
                <w:rFonts w:hint="eastAsia" w:ascii="宋体" w:hAnsi="宋体" w:cs="宋体"/>
                <w:color w:val="auto"/>
                <w:szCs w:val="21"/>
                <w:highlight w:val="none"/>
              </w:rPr>
              <w:t>023-58101011</w:t>
            </w:r>
          </w:p>
        </w:tc>
      </w:tr>
      <w:tr w14:paraId="0AEA36D5">
        <w:tblPrEx>
          <w:tblCellMar>
            <w:top w:w="0" w:type="dxa"/>
            <w:left w:w="108" w:type="dxa"/>
            <w:bottom w:w="0" w:type="dxa"/>
            <w:right w:w="108" w:type="dxa"/>
          </w:tblCellMar>
        </w:tblPrEx>
        <w:trPr>
          <w:trHeight w:val="397" w:hRule="atLeast"/>
          <w:jc w:val="center"/>
        </w:trPr>
        <w:tc>
          <w:tcPr>
            <w:tcW w:w="4256" w:type="dxa"/>
            <w:noWrap w:val="0"/>
            <w:vAlign w:val="top"/>
          </w:tcPr>
          <w:p w14:paraId="12F6CFE4">
            <w:pPr>
              <w:keepNext w:val="0"/>
              <w:keepLines w:val="0"/>
              <w:pageBreakBefore w:val="0"/>
              <w:widowControl w:val="0"/>
              <w:tabs>
                <w:tab w:val="left" w:pos="4950"/>
              </w:tabs>
              <w:kinsoku/>
              <w:wordWrap/>
              <w:overflowPunct/>
              <w:topLinePunct w:val="0"/>
              <w:autoSpaceDE w:val="0"/>
              <w:autoSpaceDN w:val="0"/>
              <w:bidi w:val="0"/>
              <w:adjustRightInd w:val="0"/>
              <w:snapToGrid w:val="0"/>
              <w:spacing w:line="400" w:lineRule="exact"/>
              <w:ind w:left="-40"/>
              <w:jc w:val="left"/>
              <w:textAlignment w:val="auto"/>
              <w:rPr>
                <w:rFonts w:hint="default" w:ascii="宋体" w:hAnsi="宋体" w:eastAsia="宋体"/>
                <w:color w:val="auto"/>
                <w:szCs w:val="21"/>
                <w:highlight w:val="none"/>
                <w:lang w:val="en-US" w:eastAsia="zh-CN"/>
              </w:rPr>
            </w:pPr>
          </w:p>
        </w:tc>
        <w:tc>
          <w:tcPr>
            <w:tcW w:w="5150" w:type="dxa"/>
            <w:noWrap w:val="0"/>
            <w:vAlign w:val="center"/>
          </w:tcPr>
          <w:p w14:paraId="364E38AC">
            <w:pPr>
              <w:keepNext w:val="0"/>
              <w:keepLines w:val="0"/>
              <w:pageBreakBefore w:val="0"/>
              <w:widowControl w:val="0"/>
              <w:kinsoku/>
              <w:wordWrap/>
              <w:overflowPunct/>
              <w:topLinePunct w:val="0"/>
              <w:bidi w:val="0"/>
              <w:spacing w:line="400" w:lineRule="exact"/>
              <w:jc w:val="left"/>
              <w:textAlignment w:val="auto"/>
              <w:rPr>
                <w:rFonts w:hint="eastAsia" w:ascii="宋体" w:hAnsi="宋体"/>
                <w:color w:val="auto"/>
                <w:szCs w:val="21"/>
                <w:highlight w:val="none"/>
              </w:rPr>
            </w:pPr>
            <w:r>
              <w:rPr>
                <w:rFonts w:hint="eastAsia" w:ascii="宋体" w:hAnsi="宋体"/>
                <w:color w:val="auto"/>
                <w:highlight w:val="none"/>
              </w:rPr>
              <w:t>传真：023-58244434</w:t>
            </w:r>
          </w:p>
        </w:tc>
      </w:tr>
      <w:tr w14:paraId="2614DA96">
        <w:tblPrEx>
          <w:tblCellMar>
            <w:top w:w="0" w:type="dxa"/>
            <w:left w:w="108" w:type="dxa"/>
            <w:bottom w:w="0" w:type="dxa"/>
            <w:right w:w="108" w:type="dxa"/>
          </w:tblCellMar>
        </w:tblPrEx>
        <w:trPr>
          <w:trHeight w:val="339" w:hRule="atLeast"/>
          <w:jc w:val="center"/>
        </w:trPr>
        <w:tc>
          <w:tcPr>
            <w:tcW w:w="4256" w:type="dxa"/>
            <w:noWrap w:val="0"/>
            <w:vAlign w:val="top"/>
          </w:tcPr>
          <w:p w14:paraId="5BB1DEF2">
            <w:pPr>
              <w:keepNext w:val="0"/>
              <w:keepLines w:val="0"/>
              <w:pageBreakBefore w:val="0"/>
              <w:widowControl w:val="0"/>
              <w:tabs>
                <w:tab w:val="left" w:pos="4950"/>
              </w:tabs>
              <w:kinsoku/>
              <w:wordWrap/>
              <w:overflowPunct/>
              <w:topLinePunct w:val="0"/>
              <w:autoSpaceDE w:val="0"/>
              <w:autoSpaceDN w:val="0"/>
              <w:bidi w:val="0"/>
              <w:adjustRightInd w:val="0"/>
              <w:snapToGrid w:val="0"/>
              <w:spacing w:line="400" w:lineRule="exact"/>
              <w:ind w:left="-40"/>
              <w:jc w:val="left"/>
              <w:textAlignment w:val="auto"/>
              <w:rPr>
                <w:rFonts w:hint="eastAsia" w:ascii="宋体" w:hAnsi="宋体"/>
                <w:color w:val="auto"/>
                <w:szCs w:val="21"/>
                <w:highlight w:val="none"/>
              </w:rPr>
            </w:pPr>
          </w:p>
        </w:tc>
        <w:tc>
          <w:tcPr>
            <w:tcW w:w="5150" w:type="dxa"/>
            <w:noWrap w:val="0"/>
            <w:vAlign w:val="center"/>
          </w:tcPr>
          <w:p w14:paraId="31B60025">
            <w:pPr>
              <w:keepNext w:val="0"/>
              <w:keepLines w:val="0"/>
              <w:pageBreakBefore w:val="0"/>
              <w:widowControl w:val="0"/>
              <w:kinsoku/>
              <w:wordWrap/>
              <w:overflowPunct/>
              <w:topLinePunct w:val="0"/>
              <w:bidi w:val="0"/>
              <w:spacing w:line="400" w:lineRule="exact"/>
              <w:jc w:val="left"/>
              <w:textAlignment w:val="auto"/>
              <w:rPr>
                <w:rFonts w:hint="eastAsia" w:ascii="宋体" w:hAnsi="宋体"/>
                <w:color w:val="auto"/>
                <w:szCs w:val="21"/>
                <w:highlight w:val="none"/>
              </w:rPr>
            </w:pPr>
            <w:r>
              <w:rPr>
                <w:rFonts w:hint="eastAsia" w:ascii="宋体" w:hAnsi="宋体"/>
                <w:color w:val="auto"/>
                <w:szCs w:val="21"/>
                <w:highlight w:val="none"/>
              </w:rPr>
              <w:t>邮箱：</w:t>
            </w:r>
            <w:r>
              <w:rPr>
                <w:rFonts w:ascii="宋体" w:hAnsi="宋体"/>
                <w:color w:val="auto"/>
                <w:szCs w:val="21"/>
                <w:highlight w:val="none"/>
              </w:rPr>
              <w:fldChar w:fldCharType="begin"/>
            </w:r>
            <w:r>
              <w:rPr>
                <w:rFonts w:ascii="宋体" w:hAnsi="宋体"/>
                <w:color w:val="auto"/>
                <w:szCs w:val="21"/>
                <w:highlight w:val="none"/>
              </w:rPr>
              <w:instrText xml:space="preserve"> HYPERLINK "mailto:</w:instrText>
            </w:r>
            <w:r>
              <w:rPr>
                <w:rFonts w:hint="eastAsia" w:ascii="宋体" w:hAnsi="宋体"/>
                <w:color w:val="auto"/>
                <w:szCs w:val="21"/>
                <w:highlight w:val="none"/>
              </w:rPr>
              <w:instrText xml:space="preserve">ydgxxx@126.com</w:instrText>
            </w:r>
            <w:r>
              <w:rPr>
                <w:rFonts w:ascii="宋体" w:hAnsi="宋体"/>
                <w:color w:val="auto"/>
                <w:szCs w:val="21"/>
                <w:highlight w:val="none"/>
              </w:rPr>
              <w:instrText xml:space="preserve">" </w:instrText>
            </w:r>
            <w:r>
              <w:rPr>
                <w:rFonts w:ascii="宋体" w:hAnsi="宋体"/>
                <w:color w:val="auto"/>
                <w:szCs w:val="21"/>
                <w:highlight w:val="none"/>
              </w:rPr>
              <w:fldChar w:fldCharType="separate"/>
            </w:r>
            <w:r>
              <w:rPr>
                <w:rFonts w:hint="eastAsia"/>
                <w:color w:val="auto"/>
                <w:szCs w:val="21"/>
                <w:highlight w:val="none"/>
              </w:rPr>
              <w:t>ydgxxx@126.com</w:t>
            </w:r>
            <w:r>
              <w:rPr>
                <w:rFonts w:ascii="宋体" w:hAnsi="宋体"/>
                <w:color w:val="auto"/>
                <w:szCs w:val="21"/>
                <w:highlight w:val="none"/>
              </w:rPr>
              <w:fldChar w:fldCharType="end"/>
            </w:r>
          </w:p>
        </w:tc>
      </w:tr>
    </w:tbl>
    <w:p w14:paraId="2961693F">
      <w:pPr>
        <w:tabs>
          <w:tab w:val="left" w:pos="5140"/>
          <w:tab w:val="left" w:pos="8420"/>
        </w:tabs>
        <w:autoSpaceDE w:val="0"/>
        <w:autoSpaceDN w:val="0"/>
        <w:adjustRightInd w:val="0"/>
        <w:snapToGrid w:val="0"/>
        <w:spacing w:line="400" w:lineRule="exact"/>
        <w:jc w:val="left"/>
        <w:rPr>
          <w:rFonts w:ascii="宋体" w:hAnsi="宋体"/>
          <w:snapToGrid w:val="0"/>
          <w:color w:val="auto"/>
          <w:kern w:val="0"/>
          <w:szCs w:val="21"/>
          <w:highlight w:val="none"/>
          <w:u w:val="single"/>
        </w:rPr>
      </w:pPr>
    </w:p>
    <w:p w14:paraId="2658318C">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ascii="宋体" w:hAnsi="宋体"/>
          <w:bCs w:val="0"/>
          <w:snapToGrid w:val="0"/>
          <w:color w:val="auto"/>
          <w:kern w:val="0"/>
          <w:highlight w:val="none"/>
        </w:rPr>
      </w:pPr>
      <w:r>
        <w:rPr>
          <w:rFonts w:ascii="宋体" w:hAnsi="宋体"/>
          <w:snapToGrid w:val="0"/>
          <w:color w:val="auto"/>
          <w:kern w:val="0"/>
          <w:szCs w:val="21"/>
          <w:highlight w:val="none"/>
        </w:rPr>
        <w:br w:type="page"/>
      </w:r>
      <w:bookmarkStart w:id="88" w:name="_Toc430530432"/>
      <w:bookmarkStart w:id="89" w:name="_Toc287620683"/>
      <w:bookmarkStart w:id="90" w:name="_Toc287607744"/>
      <w:bookmarkStart w:id="91" w:name="_Toc224103315"/>
      <w:bookmarkStart w:id="92" w:name="_Toc32148"/>
      <w:bookmarkStart w:id="93" w:name="_Toc2937"/>
      <w:r>
        <w:rPr>
          <w:rFonts w:ascii="宋体" w:hAnsi="宋体"/>
          <w:snapToGrid w:val="0"/>
          <w:color w:val="auto"/>
          <w:kern w:val="0"/>
          <w:sz w:val="40"/>
          <w:szCs w:val="40"/>
          <w:highlight w:val="none"/>
        </w:rPr>
        <w:t>第二章  投标人须知</w:t>
      </w:r>
      <w:bookmarkEnd w:id="88"/>
      <w:bookmarkEnd w:id="89"/>
      <w:bookmarkEnd w:id="90"/>
      <w:bookmarkEnd w:id="91"/>
      <w:bookmarkEnd w:id="92"/>
      <w:bookmarkEnd w:id="93"/>
      <w:bookmarkStart w:id="94" w:name="_Toc430530433"/>
      <w:bookmarkStart w:id="95" w:name="_Toc287620684"/>
      <w:bookmarkStart w:id="96" w:name="_Toc277082551"/>
      <w:bookmarkStart w:id="97" w:name="_Toc287607745"/>
      <w:bookmarkStart w:id="98" w:name="_Toc224103316"/>
    </w:p>
    <w:p w14:paraId="60835A35">
      <w:pPr>
        <w:pStyle w:val="3"/>
        <w:spacing w:before="100" w:after="100" w:line="360" w:lineRule="auto"/>
        <w:rPr>
          <w:rFonts w:ascii="宋体" w:hAnsi="宋体"/>
          <w:color w:val="auto"/>
          <w:highlight w:val="none"/>
        </w:rPr>
      </w:pPr>
      <w:bookmarkStart w:id="99" w:name="_Toc509218708"/>
      <w:bookmarkStart w:id="100" w:name="_Toc5146"/>
      <w:bookmarkStart w:id="101" w:name="_Toc8005"/>
      <w:r>
        <w:rPr>
          <w:rFonts w:hint="eastAsia" w:ascii="宋体" w:hAnsi="宋体"/>
          <w:color w:val="auto"/>
          <w:highlight w:val="none"/>
        </w:rPr>
        <w:t>投标人须知前附表</w:t>
      </w:r>
      <w:bookmarkEnd w:id="94"/>
      <w:bookmarkEnd w:id="95"/>
      <w:bookmarkEnd w:id="96"/>
      <w:bookmarkEnd w:id="97"/>
      <w:bookmarkEnd w:id="98"/>
      <w:bookmarkEnd w:id="99"/>
      <w:bookmarkEnd w:id="100"/>
      <w:bookmarkEnd w:id="101"/>
    </w:p>
    <w:p w14:paraId="334A6009">
      <w:pPr>
        <w:spacing w:line="360" w:lineRule="auto"/>
        <w:ind w:firstLine="420" w:firstLineChars="200"/>
        <w:rPr>
          <w:rFonts w:ascii="宋体" w:hAnsi="宋体"/>
          <w:color w:val="auto"/>
          <w:szCs w:val="21"/>
          <w:highlight w:val="none"/>
        </w:rPr>
      </w:pPr>
      <w:r>
        <w:rPr>
          <w:rFonts w:ascii="宋体" w:hAnsi="宋体"/>
          <w:color w:val="auto"/>
          <w:szCs w:val="21"/>
          <w:highlight w:val="none"/>
        </w:rPr>
        <w:t>正文内容不允许修改。若投标人须知前附表与正文不一致的地方，以投标人须知前附表为准。</w:t>
      </w:r>
    </w:p>
    <w:tbl>
      <w:tblPr>
        <w:tblStyle w:val="47"/>
        <w:tblW w:w="95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44"/>
        <w:gridCol w:w="6610"/>
      </w:tblGrid>
      <w:tr w14:paraId="3E765B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35" w:type="dxa"/>
            <w:vAlign w:val="center"/>
          </w:tcPr>
          <w:p w14:paraId="5AD4E2A4">
            <w:pPr>
              <w:keepNext w:val="0"/>
              <w:keepLines w:val="0"/>
              <w:pageBreakBefore w:val="0"/>
              <w:kinsoku/>
              <w:wordWrap/>
              <w:overflowPunct/>
              <w:topLinePunct w:val="0"/>
              <w:bidi w:val="0"/>
              <w:snapToGrid w:val="0"/>
              <w:spacing w:line="360" w:lineRule="exact"/>
              <w:jc w:val="center"/>
              <w:textAlignment w:val="auto"/>
              <w:rPr>
                <w:rFonts w:ascii="宋体" w:hAnsi="宋体"/>
                <w:b/>
                <w:color w:val="auto"/>
                <w:kern w:val="0"/>
                <w:szCs w:val="21"/>
                <w:highlight w:val="none"/>
              </w:rPr>
            </w:pPr>
            <w:r>
              <w:rPr>
                <w:rFonts w:ascii="宋体" w:hAnsi="宋体"/>
                <w:b/>
                <w:color w:val="auto"/>
                <w:kern w:val="0"/>
                <w:szCs w:val="21"/>
                <w:highlight w:val="none"/>
              </w:rPr>
              <w:t>条 款 号</w:t>
            </w:r>
          </w:p>
        </w:tc>
        <w:tc>
          <w:tcPr>
            <w:tcW w:w="1644" w:type="dxa"/>
            <w:vAlign w:val="center"/>
          </w:tcPr>
          <w:p w14:paraId="17C806EA">
            <w:pPr>
              <w:keepNext w:val="0"/>
              <w:keepLines w:val="0"/>
              <w:pageBreakBefore w:val="0"/>
              <w:kinsoku/>
              <w:wordWrap/>
              <w:overflowPunct/>
              <w:topLinePunct w:val="0"/>
              <w:bidi w:val="0"/>
              <w:snapToGrid w:val="0"/>
              <w:spacing w:line="360" w:lineRule="exact"/>
              <w:jc w:val="center"/>
              <w:textAlignment w:val="auto"/>
              <w:rPr>
                <w:rFonts w:ascii="宋体" w:hAnsi="宋体"/>
                <w:b/>
                <w:color w:val="auto"/>
                <w:kern w:val="0"/>
                <w:szCs w:val="21"/>
                <w:highlight w:val="none"/>
              </w:rPr>
            </w:pPr>
            <w:r>
              <w:rPr>
                <w:rFonts w:ascii="宋体" w:hAnsi="宋体"/>
                <w:b/>
                <w:color w:val="auto"/>
                <w:kern w:val="0"/>
                <w:szCs w:val="21"/>
                <w:highlight w:val="none"/>
              </w:rPr>
              <w:t>条款名称</w:t>
            </w:r>
          </w:p>
        </w:tc>
        <w:tc>
          <w:tcPr>
            <w:tcW w:w="6610" w:type="dxa"/>
            <w:vAlign w:val="center"/>
          </w:tcPr>
          <w:p w14:paraId="1B2F4012">
            <w:pPr>
              <w:keepNext w:val="0"/>
              <w:keepLines w:val="0"/>
              <w:pageBreakBefore w:val="0"/>
              <w:kinsoku/>
              <w:wordWrap/>
              <w:overflowPunct/>
              <w:topLinePunct w:val="0"/>
              <w:bidi w:val="0"/>
              <w:snapToGrid w:val="0"/>
              <w:spacing w:line="360" w:lineRule="exact"/>
              <w:jc w:val="center"/>
              <w:textAlignment w:val="auto"/>
              <w:rPr>
                <w:rFonts w:ascii="宋体" w:hAnsi="宋体"/>
                <w:b/>
                <w:color w:val="auto"/>
                <w:kern w:val="0"/>
                <w:szCs w:val="21"/>
                <w:highlight w:val="none"/>
              </w:rPr>
            </w:pPr>
            <w:r>
              <w:rPr>
                <w:rFonts w:ascii="宋体" w:hAnsi="宋体"/>
                <w:b/>
                <w:color w:val="auto"/>
                <w:kern w:val="0"/>
                <w:szCs w:val="21"/>
                <w:highlight w:val="none"/>
              </w:rPr>
              <w:t>编  列  内  容</w:t>
            </w:r>
          </w:p>
        </w:tc>
      </w:tr>
      <w:tr w14:paraId="21B565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52EB009">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ascii="宋体" w:hAnsi="宋体"/>
                <w:color w:val="auto"/>
                <w:kern w:val="0"/>
                <w:szCs w:val="21"/>
                <w:highlight w:val="none"/>
              </w:rPr>
              <w:t>1.1.2</w:t>
            </w:r>
          </w:p>
        </w:tc>
        <w:tc>
          <w:tcPr>
            <w:tcW w:w="1644" w:type="dxa"/>
            <w:vAlign w:val="center"/>
          </w:tcPr>
          <w:p w14:paraId="0C497901">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ascii="宋体" w:hAnsi="宋体"/>
                <w:color w:val="auto"/>
                <w:kern w:val="0"/>
                <w:szCs w:val="21"/>
                <w:highlight w:val="none"/>
              </w:rPr>
              <w:t>招标人</w:t>
            </w:r>
          </w:p>
        </w:tc>
        <w:tc>
          <w:tcPr>
            <w:tcW w:w="6610" w:type="dxa"/>
            <w:vAlign w:val="center"/>
          </w:tcPr>
          <w:p w14:paraId="30B7F465">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color w:val="auto"/>
                <w:kern w:val="0"/>
                <w:szCs w:val="21"/>
                <w:highlight w:val="none"/>
              </w:rPr>
            </w:pPr>
            <w:r>
              <w:rPr>
                <w:rFonts w:hint="eastAsia" w:ascii="宋体" w:hAnsi="宋体"/>
                <w:color w:val="auto"/>
                <w:kern w:val="0"/>
                <w:szCs w:val="21"/>
                <w:highlight w:val="none"/>
              </w:rPr>
              <w:t>名称：</w:t>
            </w:r>
            <w:r>
              <w:rPr>
                <w:rFonts w:hint="eastAsia" w:ascii="宋体" w:hAnsi="宋体"/>
                <w:color w:val="auto"/>
                <w:kern w:val="0"/>
                <w:szCs w:val="21"/>
                <w:highlight w:val="none"/>
                <w:lang w:eastAsia="zh-CN"/>
              </w:rPr>
              <w:t>重庆苏商港口物流有限公司</w:t>
            </w:r>
            <w:r>
              <w:rPr>
                <w:rFonts w:hint="eastAsia" w:ascii="宋体" w:hAnsi="宋体"/>
                <w:color w:val="auto"/>
                <w:kern w:val="0"/>
                <w:szCs w:val="21"/>
                <w:highlight w:val="none"/>
              </w:rPr>
              <w:t xml:space="preserve">  </w:t>
            </w:r>
          </w:p>
          <w:p w14:paraId="70366CFD">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color w:val="auto"/>
                <w:kern w:val="0"/>
                <w:szCs w:val="21"/>
                <w:highlight w:val="none"/>
              </w:rPr>
            </w:pPr>
            <w:r>
              <w:rPr>
                <w:rFonts w:hint="eastAsia" w:ascii="宋体" w:hAnsi="宋体"/>
                <w:color w:val="auto"/>
                <w:kern w:val="0"/>
                <w:szCs w:val="21"/>
                <w:highlight w:val="none"/>
              </w:rPr>
              <w:t>地址：重庆市万州区工业园区化工园区桐子园码头</w:t>
            </w:r>
          </w:p>
          <w:p w14:paraId="742E7745">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联系人：刘灵</w:t>
            </w:r>
            <w:r>
              <w:rPr>
                <w:rFonts w:hint="eastAsia" w:ascii="宋体" w:hAnsi="宋体"/>
                <w:color w:val="auto"/>
                <w:kern w:val="0"/>
                <w:szCs w:val="21"/>
                <w:highlight w:val="none"/>
                <w:lang w:val="en-US" w:eastAsia="zh-CN"/>
              </w:rPr>
              <w:t xml:space="preserve"> </w:t>
            </w:r>
          </w:p>
          <w:p w14:paraId="354F55B4">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电话：</w:t>
            </w:r>
            <w:r>
              <w:rPr>
                <w:rFonts w:hint="eastAsia" w:ascii="宋体" w:hAnsi="宋体"/>
                <w:color w:val="auto"/>
                <w:szCs w:val="21"/>
                <w:highlight w:val="none"/>
                <w:lang w:val="en-US" w:eastAsia="zh-CN"/>
              </w:rPr>
              <w:t>18183093570</w:t>
            </w:r>
          </w:p>
        </w:tc>
      </w:tr>
      <w:tr w14:paraId="5A9C05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CD4A5D3">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ascii="宋体" w:hAnsi="宋体"/>
                <w:color w:val="auto"/>
                <w:kern w:val="0"/>
                <w:szCs w:val="21"/>
                <w:highlight w:val="none"/>
              </w:rPr>
              <w:t>1.1.3</w:t>
            </w:r>
          </w:p>
        </w:tc>
        <w:tc>
          <w:tcPr>
            <w:tcW w:w="1644" w:type="dxa"/>
            <w:vAlign w:val="center"/>
          </w:tcPr>
          <w:p w14:paraId="6821C79A">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ascii="宋体" w:hAnsi="宋体"/>
                <w:color w:val="auto"/>
                <w:kern w:val="0"/>
                <w:szCs w:val="21"/>
                <w:highlight w:val="none"/>
              </w:rPr>
              <w:t>招标代理机构</w:t>
            </w:r>
          </w:p>
        </w:tc>
        <w:tc>
          <w:tcPr>
            <w:tcW w:w="6610" w:type="dxa"/>
            <w:vAlign w:val="center"/>
          </w:tcPr>
          <w:p w14:paraId="7C75530B">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color w:val="auto"/>
                <w:kern w:val="0"/>
                <w:szCs w:val="21"/>
                <w:highlight w:val="none"/>
              </w:rPr>
            </w:pPr>
            <w:r>
              <w:rPr>
                <w:rFonts w:hint="eastAsia" w:ascii="宋体" w:hAnsi="宋体"/>
                <w:color w:val="auto"/>
                <w:kern w:val="0"/>
                <w:szCs w:val="21"/>
                <w:highlight w:val="none"/>
              </w:rPr>
              <w:t>名称：重庆驰久卓越工程管理有限公司</w:t>
            </w:r>
          </w:p>
          <w:p w14:paraId="2FB777AA">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color w:val="auto"/>
                <w:kern w:val="0"/>
                <w:szCs w:val="21"/>
                <w:highlight w:val="none"/>
              </w:rPr>
            </w:pPr>
            <w:r>
              <w:rPr>
                <w:rFonts w:hint="eastAsia" w:ascii="宋体" w:hAnsi="宋体"/>
                <w:color w:val="auto"/>
                <w:kern w:val="0"/>
                <w:szCs w:val="21"/>
                <w:highlight w:val="none"/>
              </w:rPr>
              <w:t>地址：重庆市沙坪坝区西园南街5号R26-2栋40405-3</w:t>
            </w:r>
          </w:p>
          <w:p w14:paraId="3B1D5956">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宋体" w:hAnsi="宋体" w:eastAsia="宋体"/>
                <w:color w:val="auto"/>
                <w:kern w:val="0"/>
                <w:szCs w:val="21"/>
                <w:highlight w:val="none"/>
                <w:lang w:val="en-US" w:eastAsia="zh-CN"/>
              </w:rPr>
            </w:pPr>
            <w:r>
              <w:rPr>
                <w:rFonts w:hint="eastAsia" w:ascii="宋体" w:hAnsi="宋体"/>
                <w:color w:val="auto"/>
                <w:kern w:val="0"/>
                <w:szCs w:val="21"/>
                <w:highlight w:val="none"/>
              </w:rPr>
              <w:t>联系人：</w:t>
            </w:r>
            <w:r>
              <w:rPr>
                <w:rFonts w:hint="eastAsia" w:ascii="宋体" w:hAnsi="宋体"/>
                <w:color w:val="auto"/>
                <w:kern w:val="0"/>
                <w:szCs w:val="21"/>
                <w:highlight w:val="none"/>
                <w:lang w:val="en-US" w:eastAsia="zh-CN"/>
              </w:rPr>
              <w:t>李鑫毅</w:t>
            </w:r>
          </w:p>
          <w:p w14:paraId="152BDD25">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电话：023-58101011</w:t>
            </w:r>
          </w:p>
        </w:tc>
      </w:tr>
      <w:tr w14:paraId="6987BE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335" w:type="dxa"/>
            <w:vAlign w:val="center"/>
          </w:tcPr>
          <w:p w14:paraId="6C9355A0">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ascii="宋体" w:hAnsi="宋体"/>
                <w:color w:val="auto"/>
                <w:kern w:val="0"/>
                <w:szCs w:val="21"/>
                <w:highlight w:val="none"/>
              </w:rPr>
              <w:t>1.1.4</w:t>
            </w:r>
          </w:p>
        </w:tc>
        <w:tc>
          <w:tcPr>
            <w:tcW w:w="1644" w:type="dxa"/>
            <w:vAlign w:val="center"/>
          </w:tcPr>
          <w:p w14:paraId="2B4B5515">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ascii="宋体" w:hAnsi="宋体"/>
                <w:color w:val="auto"/>
                <w:kern w:val="0"/>
                <w:szCs w:val="21"/>
                <w:highlight w:val="none"/>
              </w:rPr>
              <w:t>项目名称</w:t>
            </w:r>
          </w:p>
        </w:tc>
        <w:tc>
          <w:tcPr>
            <w:tcW w:w="6610" w:type="dxa"/>
            <w:vAlign w:val="center"/>
          </w:tcPr>
          <w:p w14:paraId="19089D81">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重庆苏商港口物流有限公司2025年度铝矾土装卸服务项目</w:t>
            </w:r>
          </w:p>
        </w:tc>
      </w:tr>
      <w:tr w14:paraId="3A1EC4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335" w:type="dxa"/>
            <w:vAlign w:val="center"/>
          </w:tcPr>
          <w:p w14:paraId="1DC6BC98">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ascii="宋体" w:hAnsi="宋体"/>
                <w:color w:val="auto"/>
                <w:kern w:val="0"/>
                <w:szCs w:val="21"/>
                <w:highlight w:val="none"/>
              </w:rPr>
              <w:t>1.1.5</w:t>
            </w:r>
          </w:p>
        </w:tc>
        <w:tc>
          <w:tcPr>
            <w:tcW w:w="1644" w:type="dxa"/>
            <w:vAlign w:val="center"/>
          </w:tcPr>
          <w:p w14:paraId="1942E834">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olor w:val="auto"/>
                <w:kern w:val="0"/>
                <w:szCs w:val="21"/>
                <w:highlight w:val="none"/>
                <w:lang w:eastAsia="zh-CN"/>
              </w:rPr>
            </w:pPr>
            <w:r>
              <w:rPr>
                <w:rFonts w:hint="eastAsia" w:ascii="宋体" w:hAnsi="宋体"/>
                <w:color w:val="auto"/>
                <w:kern w:val="0"/>
                <w:szCs w:val="21"/>
                <w:highlight w:val="none"/>
                <w:lang w:eastAsia="zh-CN"/>
              </w:rPr>
              <w:t>项目地点</w:t>
            </w:r>
          </w:p>
        </w:tc>
        <w:tc>
          <w:tcPr>
            <w:tcW w:w="6610" w:type="dxa"/>
            <w:vAlign w:val="center"/>
          </w:tcPr>
          <w:p w14:paraId="5B6B8D75">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ascii="宋体" w:hAnsi="宋体"/>
                <w:color w:val="auto"/>
                <w:szCs w:val="21"/>
                <w:highlight w:val="none"/>
              </w:rPr>
            </w:pPr>
            <w:r>
              <w:rPr>
                <w:rFonts w:hint="eastAsia" w:ascii="宋体" w:hAnsi="宋体"/>
                <w:snapToGrid w:val="0"/>
                <w:color w:val="auto"/>
                <w:kern w:val="0"/>
                <w:szCs w:val="21"/>
                <w:highlight w:val="none"/>
                <w:u w:val="single"/>
              </w:rPr>
              <w:t>桐子园码头</w:t>
            </w:r>
          </w:p>
        </w:tc>
      </w:tr>
      <w:tr w14:paraId="1B1947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335" w:type="dxa"/>
            <w:vAlign w:val="center"/>
          </w:tcPr>
          <w:p w14:paraId="1BF07ADE">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ascii="宋体" w:hAnsi="宋体"/>
                <w:color w:val="auto"/>
                <w:kern w:val="0"/>
                <w:szCs w:val="21"/>
                <w:highlight w:val="none"/>
              </w:rPr>
              <w:t>1.1.6</w:t>
            </w:r>
          </w:p>
        </w:tc>
        <w:tc>
          <w:tcPr>
            <w:tcW w:w="1644" w:type="dxa"/>
            <w:vAlign w:val="center"/>
          </w:tcPr>
          <w:p w14:paraId="08F5A61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olor w:val="auto"/>
                <w:kern w:val="0"/>
                <w:szCs w:val="21"/>
                <w:highlight w:val="none"/>
                <w:lang w:eastAsia="zh-CN"/>
              </w:rPr>
            </w:pPr>
            <w:r>
              <w:rPr>
                <w:rFonts w:hint="eastAsia" w:ascii="宋体" w:hAnsi="宋体"/>
                <w:color w:val="auto"/>
                <w:kern w:val="0"/>
                <w:szCs w:val="21"/>
                <w:highlight w:val="none"/>
                <w:lang w:eastAsia="zh-CN"/>
              </w:rPr>
              <w:t>项目内容</w:t>
            </w:r>
          </w:p>
        </w:tc>
        <w:tc>
          <w:tcPr>
            <w:tcW w:w="6610" w:type="dxa"/>
            <w:vAlign w:val="center"/>
          </w:tcPr>
          <w:p w14:paraId="133B2E8A">
            <w:pPr>
              <w:keepNext w:val="0"/>
              <w:keepLines w:val="0"/>
              <w:pageBreakBefore w:val="0"/>
              <w:tabs>
                <w:tab w:val="left" w:pos="3840"/>
                <w:tab w:val="left" w:pos="5300"/>
              </w:tabs>
              <w:kinsoku/>
              <w:wordWrap/>
              <w:overflowPunct/>
              <w:topLinePunct w:val="0"/>
              <w:autoSpaceDE w:val="0"/>
              <w:autoSpaceDN w:val="0"/>
              <w:bidi w:val="0"/>
              <w:adjustRightInd w:val="0"/>
              <w:snapToGrid w:val="0"/>
              <w:spacing w:line="360" w:lineRule="exact"/>
              <w:ind w:left="420" w:leftChars="200" w:firstLine="0" w:firstLineChars="0"/>
              <w:textAlignment w:val="auto"/>
              <w:rPr>
                <w:rFonts w:ascii="宋体" w:hAnsi="宋体"/>
                <w:i/>
                <w:snapToGrid w:val="0"/>
                <w:color w:val="auto"/>
                <w:kern w:val="0"/>
                <w:szCs w:val="21"/>
                <w:highlight w:val="none"/>
              </w:rPr>
            </w:pPr>
            <w:r>
              <w:rPr>
                <w:rFonts w:hint="eastAsia" w:ascii="宋体" w:hAnsi="宋体"/>
                <w:snapToGrid w:val="0"/>
                <w:color w:val="auto"/>
                <w:kern w:val="0"/>
                <w:szCs w:val="21"/>
                <w:highlight w:val="none"/>
                <w:u w:val="single"/>
              </w:rPr>
              <w:t>桐子园码头</w:t>
            </w:r>
            <w:r>
              <w:rPr>
                <w:rFonts w:hint="eastAsia" w:ascii="宋体" w:hAnsi="宋体"/>
                <w:snapToGrid w:val="0"/>
                <w:color w:val="auto"/>
                <w:kern w:val="0"/>
                <w:szCs w:val="21"/>
                <w:highlight w:val="none"/>
                <w:u w:val="single"/>
                <w:lang w:eastAsia="zh-CN"/>
              </w:rPr>
              <w:t>T1、T2、皮带线清堵、清撒漏、清场、装载机船舱清仓。</w:t>
            </w:r>
          </w:p>
        </w:tc>
      </w:tr>
      <w:tr w14:paraId="29C0FA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1335" w:type="dxa"/>
            <w:vAlign w:val="center"/>
          </w:tcPr>
          <w:p w14:paraId="7B3B825F">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ascii="宋体" w:hAnsi="宋体"/>
                <w:color w:val="auto"/>
                <w:kern w:val="0"/>
                <w:szCs w:val="21"/>
                <w:highlight w:val="none"/>
              </w:rPr>
              <w:t>1.2.1</w:t>
            </w:r>
          </w:p>
        </w:tc>
        <w:tc>
          <w:tcPr>
            <w:tcW w:w="1644" w:type="dxa"/>
            <w:vAlign w:val="center"/>
          </w:tcPr>
          <w:p w14:paraId="317141BF">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ascii="宋体" w:hAnsi="宋体"/>
                <w:color w:val="auto"/>
                <w:kern w:val="0"/>
                <w:szCs w:val="21"/>
                <w:highlight w:val="none"/>
              </w:rPr>
              <w:t>资金来源</w:t>
            </w:r>
          </w:p>
        </w:tc>
        <w:tc>
          <w:tcPr>
            <w:tcW w:w="6610" w:type="dxa"/>
            <w:vAlign w:val="center"/>
          </w:tcPr>
          <w:p w14:paraId="1FA6C1D6">
            <w:pPr>
              <w:keepNext w:val="0"/>
              <w:keepLines w:val="0"/>
              <w:pageBreakBefore w:val="0"/>
              <w:kinsoku/>
              <w:wordWrap/>
              <w:overflowPunct/>
              <w:topLinePunct w:val="0"/>
              <w:bidi w:val="0"/>
              <w:snapToGrid w:val="0"/>
              <w:spacing w:line="360" w:lineRule="exact"/>
              <w:ind w:firstLine="420" w:firstLineChars="200"/>
              <w:textAlignment w:val="auto"/>
              <w:rPr>
                <w:rFonts w:ascii="宋体" w:hAnsi="宋体"/>
                <w:color w:val="auto"/>
                <w:szCs w:val="21"/>
                <w:highlight w:val="none"/>
              </w:rPr>
            </w:pPr>
            <w:r>
              <w:rPr>
                <w:rFonts w:hint="eastAsia" w:ascii="宋体" w:hAnsi="宋体"/>
                <w:snapToGrid w:val="0"/>
                <w:color w:val="auto"/>
                <w:kern w:val="0"/>
                <w:szCs w:val="21"/>
                <w:highlight w:val="none"/>
                <w:u w:val="single"/>
                <w:lang w:eastAsia="zh-CN"/>
              </w:rPr>
              <w:t>业主自筹</w:t>
            </w:r>
            <w:r>
              <w:rPr>
                <w:rFonts w:hint="eastAsia" w:ascii="宋体" w:hAnsi="宋体"/>
                <w:snapToGrid w:val="0"/>
                <w:color w:val="auto"/>
                <w:kern w:val="0"/>
                <w:szCs w:val="21"/>
                <w:highlight w:val="none"/>
                <w:u w:val="single"/>
              </w:rPr>
              <w:t xml:space="preserve"> </w:t>
            </w:r>
          </w:p>
        </w:tc>
      </w:tr>
      <w:tr w14:paraId="67DAAC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1335" w:type="dxa"/>
            <w:vAlign w:val="center"/>
          </w:tcPr>
          <w:p w14:paraId="2D0F1C34">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ascii="宋体" w:hAnsi="宋体"/>
                <w:color w:val="auto"/>
                <w:kern w:val="0"/>
                <w:szCs w:val="21"/>
                <w:highlight w:val="none"/>
              </w:rPr>
              <w:t>1.2.2</w:t>
            </w:r>
          </w:p>
        </w:tc>
        <w:tc>
          <w:tcPr>
            <w:tcW w:w="1644" w:type="dxa"/>
            <w:vAlign w:val="center"/>
          </w:tcPr>
          <w:p w14:paraId="31FB03F6">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ascii="宋体" w:hAnsi="宋体"/>
                <w:color w:val="auto"/>
                <w:kern w:val="0"/>
                <w:szCs w:val="21"/>
                <w:highlight w:val="none"/>
              </w:rPr>
              <w:t>出资比例</w:t>
            </w:r>
          </w:p>
        </w:tc>
        <w:tc>
          <w:tcPr>
            <w:tcW w:w="6610" w:type="dxa"/>
            <w:vAlign w:val="center"/>
          </w:tcPr>
          <w:p w14:paraId="6DBB54E4">
            <w:pPr>
              <w:keepNext w:val="0"/>
              <w:keepLines w:val="0"/>
              <w:pageBreakBefore w:val="0"/>
              <w:kinsoku/>
              <w:wordWrap/>
              <w:overflowPunct/>
              <w:topLinePunct w:val="0"/>
              <w:bidi w:val="0"/>
              <w:snapToGrid w:val="0"/>
              <w:spacing w:line="36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u w:val="single"/>
              </w:rPr>
              <w:t>100%</w:t>
            </w:r>
          </w:p>
        </w:tc>
      </w:tr>
      <w:tr w14:paraId="471690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335" w:type="dxa"/>
            <w:vAlign w:val="center"/>
          </w:tcPr>
          <w:p w14:paraId="786FF6AB">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ascii="宋体" w:hAnsi="宋体"/>
                <w:color w:val="auto"/>
                <w:kern w:val="0"/>
                <w:szCs w:val="21"/>
                <w:highlight w:val="none"/>
              </w:rPr>
              <w:t>1.2.3</w:t>
            </w:r>
          </w:p>
        </w:tc>
        <w:tc>
          <w:tcPr>
            <w:tcW w:w="1644" w:type="dxa"/>
            <w:vAlign w:val="center"/>
          </w:tcPr>
          <w:p w14:paraId="230EE324">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ascii="宋体" w:hAnsi="宋体"/>
                <w:color w:val="auto"/>
                <w:kern w:val="0"/>
                <w:szCs w:val="21"/>
                <w:highlight w:val="none"/>
              </w:rPr>
              <w:t>资金落实情况</w:t>
            </w:r>
          </w:p>
        </w:tc>
        <w:tc>
          <w:tcPr>
            <w:tcW w:w="6610" w:type="dxa"/>
            <w:vAlign w:val="center"/>
          </w:tcPr>
          <w:p w14:paraId="7DB3DFFB">
            <w:pPr>
              <w:keepNext w:val="0"/>
              <w:keepLines w:val="0"/>
              <w:pageBreakBefore w:val="0"/>
              <w:kinsoku/>
              <w:wordWrap/>
              <w:overflowPunct/>
              <w:topLinePunct w:val="0"/>
              <w:bidi w:val="0"/>
              <w:snapToGrid w:val="0"/>
              <w:spacing w:line="36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u w:val="single"/>
              </w:rPr>
              <w:t>已落实</w:t>
            </w:r>
          </w:p>
        </w:tc>
      </w:tr>
      <w:tr w14:paraId="74562A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1335" w:type="dxa"/>
            <w:vAlign w:val="center"/>
          </w:tcPr>
          <w:p w14:paraId="2AF9E96A">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hint="eastAsia" w:ascii="宋体" w:hAnsi="宋体"/>
                <w:color w:val="auto"/>
                <w:kern w:val="0"/>
                <w:szCs w:val="21"/>
                <w:highlight w:val="none"/>
              </w:rPr>
              <w:t>1.3.1</w:t>
            </w:r>
          </w:p>
        </w:tc>
        <w:tc>
          <w:tcPr>
            <w:tcW w:w="1644" w:type="dxa"/>
            <w:vAlign w:val="center"/>
          </w:tcPr>
          <w:p w14:paraId="1672F07C">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ascii="宋体" w:hAnsi="宋体"/>
                <w:color w:val="auto"/>
                <w:kern w:val="0"/>
                <w:szCs w:val="21"/>
                <w:highlight w:val="none"/>
              </w:rPr>
              <w:t>招标范围</w:t>
            </w:r>
          </w:p>
        </w:tc>
        <w:tc>
          <w:tcPr>
            <w:tcW w:w="6610" w:type="dxa"/>
            <w:vAlign w:val="center"/>
          </w:tcPr>
          <w:p w14:paraId="3B2FC7F2">
            <w:pPr>
              <w:keepNext w:val="0"/>
              <w:keepLines w:val="0"/>
              <w:pageBreakBefore w:val="0"/>
              <w:kinsoku/>
              <w:wordWrap/>
              <w:overflowPunct/>
              <w:topLinePunct w:val="0"/>
              <w:bidi w:val="0"/>
              <w:snapToGrid w:val="0"/>
              <w:spacing w:line="360" w:lineRule="exact"/>
              <w:ind w:firstLine="420" w:firstLineChars="200"/>
              <w:textAlignment w:val="auto"/>
              <w:rPr>
                <w:rFonts w:ascii="宋体" w:hAnsi="宋体"/>
                <w:i/>
                <w:color w:val="auto"/>
                <w:szCs w:val="21"/>
                <w:highlight w:val="none"/>
              </w:rPr>
            </w:pPr>
            <w:r>
              <w:rPr>
                <w:rFonts w:hint="eastAsia" w:ascii="宋体" w:hAnsi="宋体"/>
                <w:snapToGrid w:val="0"/>
                <w:color w:val="auto"/>
                <w:kern w:val="0"/>
                <w:szCs w:val="21"/>
                <w:highlight w:val="none"/>
                <w:u w:val="single"/>
                <w:lang w:eastAsia="zh-CN"/>
              </w:rPr>
              <w:t>根据招标人要求包含但不限于</w:t>
            </w:r>
            <w:r>
              <w:rPr>
                <w:rFonts w:hint="eastAsia" w:ascii="宋体" w:hAnsi="宋体"/>
                <w:snapToGrid w:val="0"/>
                <w:color w:val="auto"/>
                <w:kern w:val="0"/>
                <w:szCs w:val="21"/>
                <w:highlight w:val="none"/>
                <w:u w:val="single"/>
              </w:rPr>
              <w:t>桐子园码头</w:t>
            </w:r>
            <w:r>
              <w:rPr>
                <w:rFonts w:hint="eastAsia" w:ascii="宋体" w:hAnsi="宋体"/>
                <w:snapToGrid w:val="0"/>
                <w:color w:val="auto"/>
                <w:kern w:val="0"/>
                <w:szCs w:val="21"/>
                <w:highlight w:val="none"/>
                <w:u w:val="single"/>
                <w:lang w:eastAsia="zh-CN"/>
              </w:rPr>
              <w:t>T1、T2、皮带线清堵、清撒漏、清场、装载机船舱清仓等相关工作</w:t>
            </w:r>
            <w:r>
              <w:rPr>
                <w:rFonts w:hint="eastAsia" w:ascii="宋体" w:hAnsi="宋体"/>
                <w:color w:val="auto"/>
                <w:szCs w:val="21"/>
                <w:highlight w:val="none"/>
                <w:u w:val="single"/>
                <w:lang w:eastAsia="zh-CN"/>
              </w:rPr>
              <w:t>。</w:t>
            </w:r>
          </w:p>
        </w:tc>
      </w:tr>
      <w:tr w14:paraId="2C103B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335" w:type="dxa"/>
            <w:vAlign w:val="center"/>
          </w:tcPr>
          <w:p w14:paraId="21B354E9">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ascii="宋体" w:hAnsi="宋体"/>
                <w:color w:val="auto"/>
                <w:kern w:val="0"/>
                <w:szCs w:val="21"/>
                <w:highlight w:val="none"/>
              </w:rPr>
              <w:t>1.3.2</w:t>
            </w:r>
          </w:p>
        </w:tc>
        <w:tc>
          <w:tcPr>
            <w:tcW w:w="1644" w:type="dxa"/>
            <w:vAlign w:val="center"/>
          </w:tcPr>
          <w:p w14:paraId="7346363E">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hint="eastAsia" w:ascii="宋体" w:hAnsi="宋体"/>
                <w:color w:val="auto"/>
                <w:kern w:val="0"/>
                <w:szCs w:val="21"/>
                <w:highlight w:val="none"/>
                <w:lang w:eastAsia="zh-CN"/>
              </w:rPr>
              <w:t>服务期限</w:t>
            </w:r>
          </w:p>
        </w:tc>
        <w:tc>
          <w:tcPr>
            <w:tcW w:w="6610" w:type="dxa"/>
            <w:vAlign w:val="center"/>
          </w:tcPr>
          <w:p w14:paraId="57EEB833">
            <w:pPr>
              <w:keepNext w:val="0"/>
              <w:keepLines w:val="0"/>
              <w:pageBreakBefore w:val="0"/>
              <w:kinsoku/>
              <w:wordWrap/>
              <w:overflowPunct/>
              <w:topLinePunct w:val="0"/>
              <w:bidi w:val="0"/>
              <w:snapToGrid w:val="0"/>
              <w:spacing w:line="36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lang w:eastAsia="zh-CN"/>
              </w:rPr>
              <w:t>服务期限</w:t>
            </w:r>
            <w:r>
              <w:rPr>
                <w:rFonts w:hint="eastAsia" w:ascii="宋体" w:hAnsi="宋体"/>
                <w:color w:val="auto"/>
                <w:kern w:val="0"/>
                <w:szCs w:val="21"/>
                <w:highlight w:val="none"/>
              </w:rPr>
              <w:t>：</w:t>
            </w:r>
            <w:r>
              <w:rPr>
                <w:rFonts w:hint="eastAsia" w:ascii="宋体" w:hAnsi="宋体"/>
                <w:snapToGrid w:val="0"/>
                <w:color w:val="auto"/>
                <w:kern w:val="0"/>
                <w:szCs w:val="21"/>
                <w:highlight w:val="none"/>
                <w:u w:val="single"/>
                <w:lang w:eastAsia="zh-CN"/>
              </w:rPr>
              <w:t>自合同签订之日起至</w:t>
            </w:r>
            <w:r>
              <w:rPr>
                <w:rFonts w:hint="eastAsia" w:ascii="宋体" w:hAnsi="宋体"/>
                <w:snapToGrid w:val="0"/>
                <w:color w:val="auto"/>
                <w:kern w:val="0"/>
                <w:szCs w:val="21"/>
                <w:highlight w:val="none"/>
                <w:u w:val="single"/>
                <w:lang w:val="en-US" w:eastAsia="zh-CN"/>
              </w:rPr>
              <w:t>1年。</w:t>
            </w:r>
          </w:p>
        </w:tc>
      </w:tr>
      <w:tr w14:paraId="71324F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335" w:type="dxa"/>
            <w:vAlign w:val="center"/>
          </w:tcPr>
          <w:p w14:paraId="5B1F55EC">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ascii="宋体" w:hAnsi="宋体"/>
                <w:color w:val="auto"/>
                <w:kern w:val="0"/>
                <w:szCs w:val="21"/>
                <w:highlight w:val="none"/>
              </w:rPr>
              <w:t>1.3.3</w:t>
            </w:r>
          </w:p>
        </w:tc>
        <w:tc>
          <w:tcPr>
            <w:tcW w:w="1644" w:type="dxa"/>
            <w:vAlign w:val="center"/>
          </w:tcPr>
          <w:p w14:paraId="240B105F">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ascii="宋体" w:hAnsi="宋体"/>
                <w:color w:val="auto"/>
                <w:kern w:val="0"/>
                <w:szCs w:val="21"/>
                <w:highlight w:val="none"/>
              </w:rPr>
              <w:t>质量要求</w:t>
            </w:r>
          </w:p>
        </w:tc>
        <w:tc>
          <w:tcPr>
            <w:tcW w:w="6610" w:type="dxa"/>
            <w:vAlign w:val="center"/>
          </w:tcPr>
          <w:p w14:paraId="72DA7A7C">
            <w:pPr>
              <w:keepNext w:val="0"/>
              <w:keepLines w:val="0"/>
              <w:pageBreakBefore w:val="0"/>
              <w:kinsoku/>
              <w:wordWrap/>
              <w:overflowPunct/>
              <w:topLinePunct w:val="0"/>
              <w:bidi w:val="0"/>
              <w:snapToGrid w:val="0"/>
              <w:spacing w:line="3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质量达到或高于国家相关标准。</w:t>
            </w:r>
          </w:p>
        </w:tc>
      </w:tr>
      <w:tr w14:paraId="72E111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52" w:hRule="atLeast"/>
          <w:jc w:val="center"/>
        </w:trPr>
        <w:tc>
          <w:tcPr>
            <w:tcW w:w="1335" w:type="dxa"/>
            <w:vAlign w:val="center"/>
          </w:tcPr>
          <w:p w14:paraId="3CADB0D4">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p>
          <w:p w14:paraId="72F1D365">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p>
          <w:p w14:paraId="1858DF18">
            <w:pPr>
              <w:pStyle w:val="18"/>
              <w:rPr>
                <w:rFonts w:ascii="宋体" w:hAnsi="宋体"/>
                <w:color w:val="auto"/>
                <w:kern w:val="0"/>
                <w:szCs w:val="21"/>
                <w:highlight w:val="none"/>
              </w:rPr>
            </w:pPr>
          </w:p>
          <w:p w14:paraId="184D0FDC">
            <w:pPr>
              <w:pStyle w:val="46"/>
              <w:rPr>
                <w:color w:val="auto"/>
                <w:highlight w:val="none"/>
              </w:rPr>
            </w:pPr>
          </w:p>
          <w:p w14:paraId="560A6471">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p>
          <w:p w14:paraId="2CF9E973">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p>
          <w:p w14:paraId="71D4222C">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p>
          <w:p w14:paraId="552F920C">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ascii="宋体" w:hAnsi="宋体"/>
                <w:color w:val="auto"/>
                <w:kern w:val="0"/>
                <w:szCs w:val="21"/>
                <w:highlight w:val="none"/>
              </w:rPr>
              <w:t>1.4.1</w:t>
            </w:r>
          </w:p>
          <w:p w14:paraId="04F10304">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p>
          <w:p w14:paraId="068E979D">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p>
          <w:p w14:paraId="64E42BC3">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p>
          <w:p w14:paraId="42447518">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p>
          <w:p w14:paraId="7C8B5700">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p>
          <w:p w14:paraId="7D3F3B78">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p>
          <w:p w14:paraId="4CF9371E">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p>
          <w:p w14:paraId="62BD0A93">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p>
          <w:p w14:paraId="4E546E51">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p>
          <w:p w14:paraId="6D8BD104">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p>
          <w:p w14:paraId="6836904F">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p>
          <w:p w14:paraId="7F7D1C81">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p>
          <w:p w14:paraId="24BDF201">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p>
          <w:p w14:paraId="4FCB925D">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p>
          <w:p w14:paraId="53830D0F">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p>
          <w:p w14:paraId="0C83C53C">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p>
          <w:p w14:paraId="3BE06406">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p>
          <w:p w14:paraId="3565D2DC">
            <w:pPr>
              <w:pStyle w:val="18"/>
              <w:keepNext w:val="0"/>
              <w:keepLines w:val="0"/>
              <w:pageBreakBefore w:val="0"/>
              <w:kinsoku/>
              <w:wordWrap/>
              <w:overflowPunct/>
              <w:topLinePunct w:val="0"/>
              <w:bidi w:val="0"/>
              <w:spacing w:after="0" w:line="360" w:lineRule="exact"/>
              <w:textAlignment w:val="auto"/>
              <w:rPr>
                <w:color w:val="auto"/>
                <w:highlight w:val="none"/>
              </w:rPr>
            </w:pPr>
          </w:p>
          <w:p w14:paraId="341BD664">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p>
          <w:p w14:paraId="0FE41A5D">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p>
          <w:p w14:paraId="7A33DB38">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p>
          <w:p w14:paraId="0CED633E">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p>
          <w:p w14:paraId="54EC1145">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ascii="宋体" w:hAnsi="宋体"/>
                <w:color w:val="auto"/>
                <w:kern w:val="0"/>
                <w:szCs w:val="21"/>
                <w:highlight w:val="none"/>
              </w:rPr>
              <w:t>1.4.1</w:t>
            </w:r>
          </w:p>
          <w:p w14:paraId="031E9E0D">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p>
          <w:p w14:paraId="7BF72823">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p>
          <w:p w14:paraId="126CB773">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p>
          <w:p w14:paraId="27CE1EF4">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p>
          <w:p w14:paraId="6E3CBDAE">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p>
          <w:p w14:paraId="1B7F3689">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p>
          <w:p w14:paraId="26BC70A3">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p>
          <w:p w14:paraId="7CD7B342">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p>
          <w:p w14:paraId="7EFB81CB">
            <w:pPr>
              <w:pStyle w:val="18"/>
              <w:rPr>
                <w:color w:val="auto"/>
                <w:highlight w:val="none"/>
              </w:rPr>
            </w:pPr>
          </w:p>
          <w:p w14:paraId="3C33A19D">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p>
          <w:p w14:paraId="0EA5C5D5">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p>
          <w:p w14:paraId="456D653C">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ascii="宋体" w:hAnsi="宋体"/>
                <w:color w:val="auto"/>
                <w:kern w:val="0"/>
                <w:szCs w:val="21"/>
                <w:highlight w:val="none"/>
              </w:rPr>
              <w:t>1.4.1</w:t>
            </w:r>
          </w:p>
          <w:p w14:paraId="02155417">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p>
          <w:p w14:paraId="6110022F">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p>
          <w:p w14:paraId="6CC9F9B1">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p>
          <w:p w14:paraId="4AD9D3B5">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p>
        </w:tc>
        <w:tc>
          <w:tcPr>
            <w:tcW w:w="1644" w:type="dxa"/>
            <w:vAlign w:val="center"/>
          </w:tcPr>
          <w:p w14:paraId="5E9175A4">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p>
          <w:p w14:paraId="0FCA987C">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p>
          <w:p w14:paraId="014F4B23">
            <w:pPr>
              <w:pStyle w:val="18"/>
              <w:rPr>
                <w:rFonts w:ascii="宋体" w:hAnsi="宋体"/>
                <w:color w:val="auto"/>
                <w:kern w:val="0"/>
                <w:szCs w:val="21"/>
                <w:highlight w:val="none"/>
              </w:rPr>
            </w:pPr>
          </w:p>
          <w:p w14:paraId="5503308F">
            <w:pPr>
              <w:pStyle w:val="46"/>
              <w:rPr>
                <w:color w:val="auto"/>
                <w:highlight w:val="none"/>
              </w:rPr>
            </w:pPr>
          </w:p>
          <w:p w14:paraId="7EE28561">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p>
          <w:p w14:paraId="3DD9E765">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p>
          <w:p w14:paraId="376F9EA8">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ascii="宋体" w:hAnsi="宋体"/>
                <w:color w:val="auto"/>
                <w:kern w:val="0"/>
                <w:szCs w:val="21"/>
                <w:highlight w:val="none"/>
              </w:rPr>
              <w:t>投标人资质条件、能力和信誉</w:t>
            </w:r>
          </w:p>
          <w:p w14:paraId="45FB5A48">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p>
          <w:p w14:paraId="1319C285">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p>
          <w:p w14:paraId="55C7D3CA">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p>
          <w:p w14:paraId="53E94ABF">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p>
          <w:p w14:paraId="50E03AC1">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p>
          <w:p w14:paraId="5D71D9EB">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p>
          <w:p w14:paraId="3C55B561">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p>
          <w:p w14:paraId="5E2B843D">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p>
          <w:p w14:paraId="4F7991DB">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p>
          <w:p w14:paraId="0D3768EC">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p>
          <w:p w14:paraId="495F502B">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p>
          <w:p w14:paraId="4D99D414">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p>
          <w:p w14:paraId="67F8759D">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p>
          <w:p w14:paraId="25C36FA5">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p>
          <w:p w14:paraId="3CF938DA">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p>
          <w:p w14:paraId="464B1835">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p>
          <w:p w14:paraId="4A4164BE">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p>
          <w:p w14:paraId="34B06728">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p>
          <w:p w14:paraId="57F9DF29">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p>
          <w:p w14:paraId="0C4CFDB5">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p>
          <w:p w14:paraId="601344DB">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p>
          <w:p w14:paraId="402B2C7F">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ascii="宋体" w:hAnsi="宋体"/>
                <w:color w:val="auto"/>
                <w:kern w:val="0"/>
                <w:szCs w:val="21"/>
                <w:highlight w:val="none"/>
              </w:rPr>
              <w:t>投标人资质条件、能力和信誉</w:t>
            </w:r>
          </w:p>
          <w:p w14:paraId="4F2721C7">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p>
          <w:p w14:paraId="3A0DD130">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p>
          <w:p w14:paraId="227D1AFB">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p>
          <w:p w14:paraId="46D2BD1E">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p>
          <w:p w14:paraId="5400CFC1">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p>
          <w:p w14:paraId="1AC8FAF5">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p>
          <w:p w14:paraId="3C0BD170">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p>
          <w:p w14:paraId="5F907810">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p>
          <w:p w14:paraId="0DB14276">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p>
          <w:p w14:paraId="00C58CE2">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p>
          <w:p w14:paraId="7D142DCB">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p>
          <w:p w14:paraId="63D822FD">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ascii="宋体" w:hAnsi="宋体"/>
                <w:color w:val="auto"/>
                <w:kern w:val="0"/>
                <w:szCs w:val="21"/>
                <w:highlight w:val="none"/>
              </w:rPr>
              <w:t>投标人资质条件、能力和信誉</w:t>
            </w:r>
          </w:p>
          <w:p w14:paraId="339D62FD">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p>
          <w:p w14:paraId="7BC2E545">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p>
        </w:tc>
        <w:tc>
          <w:tcPr>
            <w:tcW w:w="6610" w:type="dxa"/>
            <w:vAlign w:val="center"/>
          </w:tcPr>
          <w:p w14:paraId="5E5D1488">
            <w:pPr>
              <w:keepNext w:val="0"/>
              <w:keepLines w:val="0"/>
              <w:pageBreakBefore w:val="0"/>
              <w:kinsoku/>
              <w:wordWrap/>
              <w:overflowPunct/>
              <w:topLinePunct w:val="0"/>
              <w:autoSpaceDE w:val="0"/>
              <w:autoSpaceDN w:val="0"/>
              <w:bidi w:val="0"/>
              <w:adjustRightInd w:val="0"/>
              <w:snapToGrid w:val="0"/>
              <w:spacing w:line="360" w:lineRule="exact"/>
              <w:ind w:firstLine="420" w:firstLineChars="200"/>
              <w:textAlignment w:val="auto"/>
              <w:rPr>
                <w:rFonts w:ascii="宋体" w:hAnsi="宋体"/>
                <w:color w:val="auto"/>
                <w:szCs w:val="21"/>
                <w:highlight w:val="none"/>
              </w:rPr>
            </w:pPr>
            <w:bookmarkStart w:id="102" w:name="OLE_LINK1"/>
            <w:r>
              <w:rPr>
                <w:rFonts w:ascii="宋体" w:hAnsi="宋体"/>
                <w:color w:val="auto"/>
                <w:szCs w:val="21"/>
                <w:highlight w:val="none"/>
              </w:rPr>
              <w:t>本</w:t>
            </w:r>
            <w:r>
              <w:rPr>
                <w:rFonts w:hint="eastAsia" w:ascii="宋体" w:hAnsi="宋体"/>
                <w:color w:val="auto"/>
                <w:szCs w:val="21"/>
                <w:highlight w:val="none"/>
                <w:lang w:eastAsia="zh-CN"/>
              </w:rPr>
              <w:t>项目</w:t>
            </w:r>
            <w:r>
              <w:rPr>
                <w:rFonts w:ascii="宋体" w:hAnsi="宋体"/>
                <w:color w:val="auto"/>
                <w:szCs w:val="21"/>
                <w:highlight w:val="none"/>
              </w:rPr>
              <w:t>招标实行资格后审，投标人应</w:t>
            </w:r>
            <w:bookmarkStart w:id="103" w:name="一是"/>
            <w:bookmarkEnd w:id="103"/>
            <w:r>
              <w:rPr>
                <w:rFonts w:ascii="宋体" w:hAnsi="宋体"/>
                <w:color w:val="auto"/>
                <w:szCs w:val="21"/>
                <w:highlight w:val="none"/>
              </w:rPr>
              <w:t>具备以下资格条件：</w:t>
            </w:r>
          </w:p>
          <w:bookmarkEnd w:id="102"/>
          <w:p w14:paraId="1C18E13D">
            <w:pPr>
              <w:keepNext w:val="0"/>
              <w:keepLines w:val="0"/>
              <w:pageBreakBefore w:val="0"/>
              <w:kinsoku/>
              <w:wordWrap/>
              <w:overflowPunct/>
              <w:topLinePunct w:val="0"/>
              <w:autoSpaceDE w:val="0"/>
              <w:autoSpaceDN w:val="0"/>
              <w:bidi w:val="0"/>
              <w:adjustRightInd w:val="0"/>
              <w:snapToGrid w:val="0"/>
              <w:spacing w:line="360" w:lineRule="exact"/>
              <w:ind w:firstLine="422" w:firstLineChars="200"/>
              <w:textAlignment w:val="auto"/>
              <w:rPr>
                <w:rFonts w:ascii="宋体" w:hAnsi="宋体"/>
                <w:b/>
                <w:color w:val="auto"/>
                <w:szCs w:val="21"/>
                <w:highlight w:val="none"/>
              </w:rPr>
            </w:pPr>
            <w:r>
              <w:rPr>
                <w:rFonts w:ascii="宋体" w:hAnsi="宋体"/>
                <w:b/>
                <w:color w:val="auto"/>
                <w:szCs w:val="21"/>
                <w:highlight w:val="none"/>
              </w:rPr>
              <w:t>1.营业执照</w:t>
            </w:r>
          </w:p>
          <w:p w14:paraId="18FAF0C2">
            <w:pPr>
              <w:keepNext w:val="0"/>
              <w:keepLines w:val="0"/>
              <w:pageBreakBefore w:val="0"/>
              <w:kinsoku/>
              <w:wordWrap/>
              <w:overflowPunct/>
              <w:topLinePunct w:val="0"/>
              <w:autoSpaceDE w:val="0"/>
              <w:autoSpaceDN w:val="0"/>
              <w:bidi w:val="0"/>
              <w:adjustRightInd w:val="0"/>
              <w:snapToGrid w:val="0"/>
              <w:spacing w:line="360" w:lineRule="exact"/>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1</w:t>
            </w:r>
            <w:r>
              <w:rPr>
                <w:rFonts w:ascii="宋体" w:hAnsi="宋体"/>
                <w:color w:val="auto"/>
                <w:szCs w:val="21"/>
                <w:highlight w:val="none"/>
              </w:rPr>
              <w:t>）具备有效的营业执照。</w:t>
            </w:r>
          </w:p>
          <w:p w14:paraId="545C3A8D">
            <w:pPr>
              <w:keepNext w:val="0"/>
              <w:keepLines w:val="0"/>
              <w:pageBreakBefore w:val="0"/>
              <w:kinsoku/>
              <w:wordWrap/>
              <w:overflowPunct/>
              <w:topLinePunct w:val="0"/>
              <w:autoSpaceDE w:val="0"/>
              <w:autoSpaceDN w:val="0"/>
              <w:bidi w:val="0"/>
              <w:adjustRightInd w:val="0"/>
              <w:snapToGrid w:val="0"/>
              <w:spacing w:line="3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投标人</w:t>
            </w:r>
            <w:r>
              <w:rPr>
                <w:rFonts w:ascii="宋体" w:hAnsi="宋体"/>
                <w:color w:val="auto"/>
                <w:szCs w:val="21"/>
                <w:highlight w:val="none"/>
              </w:rPr>
              <w:t>须</w:t>
            </w:r>
            <w:r>
              <w:rPr>
                <w:rFonts w:hint="eastAsia" w:ascii="宋体" w:hAnsi="宋体"/>
                <w:color w:val="auto"/>
                <w:szCs w:val="21"/>
                <w:highlight w:val="none"/>
              </w:rPr>
              <w:t>在投标文件资格审查部分</w:t>
            </w:r>
            <w:r>
              <w:rPr>
                <w:rFonts w:ascii="宋体" w:hAnsi="宋体"/>
                <w:color w:val="auto"/>
                <w:szCs w:val="21"/>
                <w:highlight w:val="none"/>
              </w:rPr>
              <w:t>提供有效的营业执照复印件。</w:t>
            </w:r>
            <w:r>
              <w:rPr>
                <w:rFonts w:hint="eastAsia" w:ascii="宋体" w:hAnsi="宋体"/>
                <w:color w:val="auto"/>
                <w:szCs w:val="21"/>
                <w:highlight w:val="none"/>
              </w:rPr>
              <w:t>注：不得将投标人营业执照记载的经营范围作为评审因素。</w:t>
            </w:r>
          </w:p>
          <w:p w14:paraId="733ABD3E">
            <w:pPr>
              <w:keepNext w:val="0"/>
              <w:keepLines w:val="0"/>
              <w:pageBreakBefore w:val="0"/>
              <w:kinsoku/>
              <w:wordWrap/>
              <w:overflowPunct/>
              <w:topLinePunct w:val="0"/>
              <w:bidi w:val="0"/>
              <w:adjustRightInd w:val="0"/>
              <w:snapToGrid w:val="0"/>
              <w:spacing w:line="360" w:lineRule="exact"/>
              <w:ind w:firstLine="422" w:firstLineChars="200"/>
              <w:textAlignment w:val="auto"/>
              <w:rPr>
                <w:rFonts w:ascii="宋体" w:hAnsi="宋体"/>
                <w:b/>
                <w:color w:val="auto"/>
                <w:szCs w:val="21"/>
                <w:highlight w:val="none"/>
              </w:rPr>
            </w:pPr>
            <w:r>
              <w:rPr>
                <w:rFonts w:hint="eastAsia" w:ascii="宋体" w:hAnsi="宋体"/>
                <w:b/>
                <w:color w:val="auto"/>
                <w:szCs w:val="21"/>
                <w:highlight w:val="none"/>
                <w:lang w:val="en-US" w:eastAsia="zh-CN"/>
              </w:rPr>
              <w:t>2</w:t>
            </w:r>
            <w:r>
              <w:rPr>
                <w:rFonts w:ascii="宋体" w:hAnsi="宋体"/>
                <w:b/>
                <w:color w:val="auto"/>
                <w:szCs w:val="21"/>
                <w:highlight w:val="none"/>
              </w:rPr>
              <w:t>.投标截止日投标资格情况</w:t>
            </w:r>
          </w:p>
          <w:p w14:paraId="5F9D58D7">
            <w:pPr>
              <w:keepNext w:val="0"/>
              <w:keepLines w:val="0"/>
              <w:pageBreakBefore w:val="0"/>
              <w:kinsoku/>
              <w:wordWrap/>
              <w:overflowPunct/>
              <w:topLinePunct w:val="0"/>
              <w:bidi w:val="0"/>
              <w:snapToGrid w:val="0"/>
              <w:spacing w:line="3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投标人自行承诺（格式见</w:t>
            </w:r>
            <w:r>
              <w:rPr>
                <w:rFonts w:hint="eastAsia" w:ascii="宋体" w:hAnsi="宋体"/>
                <w:color w:val="auto"/>
                <w:szCs w:val="21"/>
                <w:highlight w:val="none"/>
                <w:lang w:eastAsia="zh-CN"/>
              </w:rPr>
              <w:t>第六章</w:t>
            </w:r>
            <w:r>
              <w:rPr>
                <w:rFonts w:hint="eastAsia" w:ascii="宋体" w:hAnsi="宋体"/>
                <w:color w:val="auto"/>
                <w:szCs w:val="21"/>
                <w:highlight w:val="none"/>
              </w:rPr>
              <w:t>投标文件格式）不得存在下列情形之一：</w:t>
            </w:r>
          </w:p>
          <w:p w14:paraId="6E008691">
            <w:pPr>
              <w:keepNext w:val="0"/>
              <w:keepLines w:val="0"/>
              <w:pageBreakBefore w:val="0"/>
              <w:kinsoku/>
              <w:wordWrap/>
              <w:overflowPunct/>
              <w:topLinePunct w:val="0"/>
              <w:bidi w:val="0"/>
              <w:snapToGrid w:val="0"/>
              <w:spacing w:line="36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（1）被人民法院列入失信被执行人名单且在被执行期内；</w:t>
            </w:r>
          </w:p>
          <w:p w14:paraId="04CB07F6">
            <w:pPr>
              <w:keepNext w:val="0"/>
              <w:keepLines w:val="0"/>
              <w:pageBreakBefore w:val="0"/>
              <w:kinsoku/>
              <w:wordWrap/>
              <w:overflowPunct/>
              <w:topLinePunct w:val="0"/>
              <w:bidi w:val="0"/>
              <w:snapToGrid w:val="0"/>
              <w:spacing w:line="3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）被国家、重庆市（含市或任意区县）有关行政部门处以暂停投标资格行政处罚，且在处罚期限内；</w:t>
            </w:r>
          </w:p>
          <w:p w14:paraId="76BBB4A5">
            <w:pPr>
              <w:keepNext w:val="0"/>
              <w:keepLines w:val="0"/>
              <w:pageBreakBefore w:val="0"/>
              <w:kinsoku/>
              <w:wordWrap/>
              <w:overflowPunct/>
              <w:topLinePunct w:val="0"/>
              <w:bidi w:val="0"/>
              <w:snapToGrid w:val="0"/>
              <w:spacing w:line="3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）被重庆市</w:t>
            </w:r>
            <w:r>
              <w:rPr>
                <w:rFonts w:hint="eastAsia" w:asciiTheme="minorEastAsia" w:hAnsiTheme="minorEastAsia" w:eastAsiaTheme="minorEastAsia" w:cstheme="minorEastAsia"/>
                <w:color w:val="auto"/>
                <w:szCs w:val="21"/>
                <w:highlight w:val="none"/>
                <w:lang w:val="en-US" w:eastAsia="zh-CN"/>
              </w:rPr>
              <w:t>市级有关行业</w:t>
            </w:r>
            <w:r>
              <w:rPr>
                <w:rFonts w:hint="eastAsia" w:ascii="宋体" w:hAnsi="宋体"/>
                <w:color w:val="auto"/>
                <w:szCs w:val="21"/>
                <w:highlight w:val="none"/>
              </w:rPr>
              <w:t>主管部门暂停在渝承揽新业务且在暂停期内。</w:t>
            </w:r>
          </w:p>
          <w:p w14:paraId="10BB0072">
            <w:pPr>
              <w:keepNext w:val="0"/>
              <w:keepLines w:val="0"/>
              <w:pageBreakBefore w:val="0"/>
              <w:kinsoku/>
              <w:wordWrap/>
              <w:overflowPunct/>
              <w:topLinePunct w:val="0"/>
              <w:bidi w:val="0"/>
              <w:spacing w:line="360" w:lineRule="exact"/>
              <w:ind w:firstLine="420" w:firstLineChars="200"/>
              <w:textAlignment w:val="auto"/>
              <w:rPr>
                <w:rFonts w:hint="eastAsia" w:eastAsia="宋体"/>
                <w:color w:val="auto"/>
                <w:highlight w:val="none"/>
                <w:lang w:eastAsia="zh-CN"/>
              </w:rPr>
            </w:pPr>
            <w:r>
              <w:rPr>
                <w:rFonts w:hint="eastAsia"/>
                <w:color w:val="auto"/>
                <w:highlight w:val="none"/>
              </w:rPr>
              <w:t>投标人须在投标文件资格审查部分提供承诺。</w:t>
            </w:r>
          </w:p>
          <w:p w14:paraId="759B31C0">
            <w:pPr>
              <w:keepNext w:val="0"/>
              <w:keepLines w:val="0"/>
              <w:pageBreakBefore w:val="0"/>
              <w:kinsoku/>
              <w:wordWrap/>
              <w:overflowPunct/>
              <w:topLinePunct w:val="0"/>
              <w:autoSpaceDE w:val="0"/>
              <w:autoSpaceDN w:val="0"/>
              <w:bidi w:val="0"/>
              <w:adjustRightInd w:val="0"/>
              <w:snapToGrid w:val="0"/>
              <w:spacing w:line="360" w:lineRule="exact"/>
              <w:ind w:firstLine="422" w:firstLineChars="200"/>
              <w:textAlignment w:val="auto"/>
              <w:rPr>
                <w:rFonts w:ascii="宋体" w:hAnsi="宋体"/>
                <w:b/>
                <w:color w:val="auto"/>
                <w:szCs w:val="21"/>
                <w:highlight w:val="none"/>
              </w:rPr>
            </w:pPr>
            <w:r>
              <w:rPr>
                <w:rFonts w:hint="eastAsia" w:ascii="宋体" w:hAnsi="宋体"/>
                <w:b/>
                <w:color w:val="auto"/>
                <w:szCs w:val="21"/>
                <w:highlight w:val="none"/>
                <w:lang w:val="en-US" w:eastAsia="zh-CN"/>
              </w:rPr>
              <w:t>3</w:t>
            </w:r>
            <w:r>
              <w:rPr>
                <w:rFonts w:ascii="宋体" w:hAnsi="宋体"/>
                <w:b/>
                <w:color w:val="auto"/>
                <w:szCs w:val="21"/>
                <w:highlight w:val="none"/>
              </w:rPr>
              <w:t>.其他要求</w:t>
            </w:r>
          </w:p>
          <w:p w14:paraId="4D5B5AC3">
            <w:pPr>
              <w:keepNext w:val="0"/>
              <w:keepLines w:val="0"/>
              <w:pageBreakBefore w:val="0"/>
              <w:kinsoku/>
              <w:wordWrap/>
              <w:overflowPunct/>
              <w:topLinePunct w:val="0"/>
              <w:bidi w:val="0"/>
              <w:snapToGrid w:val="0"/>
              <w:spacing w:line="360" w:lineRule="exact"/>
              <w:ind w:firstLine="420" w:firstLineChars="200"/>
              <w:textAlignment w:val="auto"/>
              <w:rPr>
                <w:rFonts w:ascii="宋体" w:hAnsi="宋体"/>
                <w:color w:val="auto"/>
                <w:szCs w:val="21"/>
                <w:highlight w:val="none"/>
              </w:rPr>
            </w:pPr>
            <w:r>
              <w:rPr>
                <w:rFonts w:ascii="宋体" w:hAnsi="宋体"/>
                <w:color w:val="auto"/>
                <w:kern w:val="0"/>
                <w:szCs w:val="21"/>
                <w:highlight w:val="none"/>
              </w:rPr>
              <w:t>（1）</w:t>
            </w:r>
            <w:r>
              <w:rPr>
                <w:rFonts w:ascii="宋体" w:hAnsi="宋体"/>
                <w:color w:val="auto"/>
                <w:szCs w:val="21"/>
                <w:highlight w:val="none"/>
              </w:rPr>
              <w:t>项目负责人：</w:t>
            </w:r>
          </w:p>
          <w:p w14:paraId="53362E25">
            <w:pPr>
              <w:keepNext w:val="0"/>
              <w:keepLines w:val="0"/>
              <w:pageBreakBefore w:val="0"/>
              <w:kinsoku/>
              <w:wordWrap/>
              <w:overflowPunct/>
              <w:topLinePunct w:val="0"/>
              <w:autoSpaceDE w:val="0"/>
              <w:autoSpaceDN w:val="0"/>
              <w:bidi w:val="0"/>
              <w:adjustRightInd w:val="0"/>
              <w:snapToGrid w:val="0"/>
              <w:spacing w:line="360" w:lineRule="exact"/>
              <w:ind w:firstLine="420" w:firstLineChars="200"/>
              <w:textAlignment w:val="auto"/>
              <w:rPr>
                <w:color w:val="auto"/>
                <w:highlight w:val="none"/>
              </w:rPr>
            </w:pPr>
            <w:r>
              <w:rPr>
                <w:rFonts w:hint="eastAsia" w:ascii="宋体" w:hAnsi="宋体"/>
                <w:color w:val="auto"/>
                <w:kern w:val="0"/>
                <w:szCs w:val="21"/>
                <w:highlight w:val="none"/>
              </w:rPr>
              <w:t>投标人拟派的项目负责人必须是投标人本单位人员</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且</w:t>
            </w:r>
            <w:r>
              <w:rPr>
                <w:color w:val="auto"/>
                <w:highlight w:val="none"/>
              </w:rPr>
              <w:t>具有1年以上</w:t>
            </w:r>
            <w:r>
              <w:rPr>
                <w:rFonts w:hint="eastAsia"/>
                <w:color w:val="auto"/>
                <w:highlight w:val="none"/>
              </w:rPr>
              <w:t>铝矾土</w:t>
            </w:r>
            <w:r>
              <w:rPr>
                <w:rFonts w:hint="eastAsia"/>
                <w:color w:val="auto"/>
                <w:highlight w:val="none"/>
                <w:lang w:val="en-US" w:eastAsia="zh-CN"/>
              </w:rPr>
              <w:t>装卸</w:t>
            </w:r>
            <w:r>
              <w:rPr>
                <w:color w:val="auto"/>
                <w:highlight w:val="none"/>
              </w:rPr>
              <w:t>相关</w:t>
            </w:r>
            <w:r>
              <w:rPr>
                <w:rFonts w:hint="eastAsia"/>
                <w:color w:val="auto"/>
                <w:highlight w:val="none"/>
                <w:lang w:val="en-US" w:eastAsia="zh-CN"/>
              </w:rPr>
              <w:t>从业</w:t>
            </w:r>
            <w:r>
              <w:rPr>
                <w:color w:val="auto"/>
                <w:highlight w:val="none"/>
              </w:rPr>
              <w:t>经验，熟悉港口码头环境和正常流程，了解</w:t>
            </w:r>
            <w:r>
              <w:rPr>
                <w:rFonts w:hint="eastAsia"/>
                <w:color w:val="auto"/>
                <w:highlight w:val="none"/>
              </w:rPr>
              <w:t>铝矾土作业</w:t>
            </w:r>
            <w:r>
              <w:rPr>
                <w:color w:val="auto"/>
                <w:highlight w:val="none"/>
              </w:rPr>
              <w:t>的相关规定和操作流程</w:t>
            </w:r>
            <w:r>
              <w:rPr>
                <w:rFonts w:hint="eastAsia"/>
                <w:color w:val="auto"/>
                <w:highlight w:val="none"/>
              </w:rPr>
              <w:t>，</w:t>
            </w:r>
            <w:r>
              <w:rPr>
                <w:color w:val="auto"/>
                <w:highlight w:val="none"/>
              </w:rPr>
              <w:t>有良好的沟通协调能力和服务意识。</w:t>
            </w:r>
          </w:p>
          <w:p w14:paraId="3A6AAF68">
            <w:pPr>
              <w:keepNext w:val="0"/>
              <w:keepLines w:val="0"/>
              <w:pageBreakBefore w:val="0"/>
              <w:kinsoku/>
              <w:wordWrap/>
              <w:overflowPunct/>
              <w:topLinePunct w:val="0"/>
              <w:autoSpaceDE w:val="0"/>
              <w:autoSpaceDN w:val="0"/>
              <w:bidi w:val="0"/>
              <w:adjustRightInd w:val="0"/>
              <w:snapToGrid w:val="0"/>
              <w:spacing w:line="36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投标人须在投标文件资格审查部分提供拟派</w:t>
            </w:r>
            <w:r>
              <w:rPr>
                <w:rFonts w:hint="eastAsia" w:ascii="宋体" w:hAnsi="宋体"/>
                <w:color w:val="auto"/>
                <w:kern w:val="0"/>
                <w:szCs w:val="21"/>
                <w:highlight w:val="none"/>
                <w:lang w:eastAsia="zh-CN"/>
              </w:rPr>
              <w:t>项目</w:t>
            </w:r>
            <w:r>
              <w:rPr>
                <w:rFonts w:hint="eastAsia" w:ascii="宋体" w:hAnsi="宋体"/>
                <w:color w:val="auto"/>
                <w:kern w:val="0"/>
                <w:szCs w:val="21"/>
                <w:highlight w:val="none"/>
              </w:rPr>
              <w:t>负责人身份证</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投标人本单位为其缴纳的</w:t>
            </w:r>
            <w:r>
              <w:rPr>
                <w:rFonts w:hint="eastAsia"/>
                <w:color w:val="auto"/>
                <w:highlight w:val="none"/>
                <w:lang w:val="en-US" w:eastAsia="zh-CN"/>
              </w:rPr>
              <w:t>2024年12月-2025年2月</w:t>
            </w:r>
            <w:r>
              <w:rPr>
                <w:rFonts w:hint="eastAsia" w:ascii="宋体" w:hAnsi="宋体"/>
                <w:color w:val="auto"/>
                <w:kern w:val="0"/>
                <w:szCs w:val="21"/>
                <w:highlight w:val="none"/>
              </w:rPr>
              <w:t>养老保险证明材料复印件</w:t>
            </w:r>
            <w:r>
              <w:rPr>
                <w:rFonts w:hint="eastAsia" w:ascii="宋体" w:hAnsi="宋体"/>
                <w:color w:val="auto"/>
                <w:kern w:val="0"/>
                <w:szCs w:val="21"/>
                <w:highlight w:val="none"/>
                <w:lang w:eastAsia="zh-CN"/>
              </w:rPr>
              <w:t>及</w:t>
            </w:r>
            <w:r>
              <w:rPr>
                <w:color w:val="auto"/>
                <w:highlight w:val="none"/>
              </w:rPr>
              <w:t>1年以上</w:t>
            </w:r>
            <w:r>
              <w:rPr>
                <w:rFonts w:hint="eastAsia"/>
                <w:color w:val="auto"/>
                <w:highlight w:val="none"/>
              </w:rPr>
              <w:t>铝矾土</w:t>
            </w:r>
            <w:r>
              <w:rPr>
                <w:rFonts w:hint="eastAsia"/>
                <w:color w:val="auto"/>
                <w:highlight w:val="none"/>
                <w:lang w:val="en-US" w:eastAsia="zh-CN"/>
              </w:rPr>
              <w:t>装卸</w:t>
            </w:r>
            <w:r>
              <w:rPr>
                <w:color w:val="auto"/>
                <w:highlight w:val="none"/>
              </w:rPr>
              <w:t>相关</w:t>
            </w:r>
            <w:r>
              <w:rPr>
                <w:rFonts w:hint="eastAsia"/>
                <w:color w:val="auto"/>
                <w:highlight w:val="none"/>
                <w:lang w:val="en-US" w:eastAsia="zh-CN"/>
              </w:rPr>
              <w:t>从业</w:t>
            </w:r>
            <w:r>
              <w:rPr>
                <w:color w:val="auto"/>
                <w:highlight w:val="none"/>
              </w:rPr>
              <w:t>经验</w:t>
            </w:r>
            <w:r>
              <w:rPr>
                <w:rFonts w:hint="eastAsia"/>
                <w:color w:val="auto"/>
                <w:highlight w:val="none"/>
                <w:lang w:val="en-US" w:eastAsia="zh-CN"/>
              </w:rPr>
              <w:t>的承诺（承诺格式自拟）</w:t>
            </w:r>
            <w:r>
              <w:rPr>
                <w:rFonts w:hint="eastAsia" w:ascii="宋体" w:hAnsi="宋体"/>
                <w:color w:val="auto"/>
                <w:kern w:val="0"/>
                <w:szCs w:val="21"/>
                <w:highlight w:val="none"/>
              </w:rPr>
              <w:t>。</w:t>
            </w:r>
          </w:p>
          <w:p w14:paraId="222DBFA6">
            <w:pPr>
              <w:keepNext w:val="0"/>
              <w:keepLines w:val="0"/>
              <w:pageBreakBefore w:val="0"/>
              <w:kinsoku/>
              <w:wordWrap/>
              <w:overflowPunct/>
              <w:topLinePunct w:val="0"/>
              <w:autoSpaceDE w:val="0"/>
              <w:autoSpaceDN w:val="0"/>
              <w:bidi w:val="0"/>
              <w:adjustRightInd w:val="0"/>
              <w:snapToGrid w:val="0"/>
              <w:spacing w:line="360" w:lineRule="exact"/>
              <w:ind w:firstLine="420" w:firstLineChars="200"/>
              <w:textAlignment w:val="auto"/>
              <w:rPr>
                <w:rFonts w:ascii="宋体" w:hAnsi="宋体"/>
                <w:color w:val="auto"/>
                <w:szCs w:val="21"/>
                <w:highlight w:val="none"/>
              </w:rPr>
            </w:pPr>
            <w:r>
              <w:rPr>
                <w:rFonts w:ascii="宋体" w:hAnsi="宋体"/>
                <w:color w:val="auto"/>
                <w:kern w:val="0"/>
                <w:szCs w:val="21"/>
                <w:highlight w:val="none"/>
              </w:rPr>
              <w:t>（2）</w:t>
            </w:r>
            <w:r>
              <w:rPr>
                <w:rFonts w:hint="eastAsia" w:ascii="宋体" w:hAnsi="宋体"/>
                <w:color w:val="auto"/>
                <w:kern w:val="0"/>
                <w:szCs w:val="21"/>
                <w:highlight w:val="none"/>
              </w:rPr>
              <w:t>铝矾土</w:t>
            </w:r>
            <w:r>
              <w:rPr>
                <w:rFonts w:hint="eastAsia" w:ascii="宋体" w:hAnsi="宋体"/>
                <w:color w:val="auto"/>
                <w:kern w:val="0"/>
                <w:szCs w:val="21"/>
                <w:highlight w:val="none"/>
                <w:lang w:val="en-US" w:eastAsia="zh-CN"/>
              </w:rPr>
              <w:t>装卸</w:t>
            </w:r>
            <w:r>
              <w:rPr>
                <w:rFonts w:hint="eastAsia" w:ascii="宋体" w:hAnsi="宋体"/>
                <w:color w:val="auto"/>
                <w:szCs w:val="21"/>
                <w:highlight w:val="none"/>
                <w:lang w:eastAsia="zh-CN"/>
              </w:rPr>
              <w:t>现场</w:t>
            </w:r>
            <w:r>
              <w:rPr>
                <w:rFonts w:hint="eastAsia" w:ascii="宋体" w:hAnsi="宋体"/>
                <w:color w:val="auto"/>
                <w:szCs w:val="21"/>
                <w:highlight w:val="none"/>
                <w:lang w:val="en-US" w:eastAsia="zh-CN"/>
              </w:rPr>
              <w:t>作业</w:t>
            </w:r>
            <w:r>
              <w:rPr>
                <w:rFonts w:ascii="宋体" w:hAnsi="宋体"/>
                <w:color w:val="auto"/>
                <w:szCs w:val="21"/>
                <w:highlight w:val="none"/>
              </w:rPr>
              <w:t>人员：</w:t>
            </w:r>
          </w:p>
          <w:p w14:paraId="47EC522F">
            <w:pPr>
              <w:autoSpaceDE w:val="0"/>
              <w:autoSpaceDN w:val="0"/>
              <w:adjustRightInd w:val="0"/>
              <w:snapToGrid w:val="0"/>
              <w:spacing w:line="360" w:lineRule="exact"/>
              <w:ind w:firstLine="420" w:firstLineChars="200"/>
              <w:rPr>
                <w:rFonts w:ascii="宋体" w:hAnsi="宋体"/>
                <w:kern w:val="0"/>
                <w:szCs w:val="21"/>
              </w:rPr>
            </w:pPr>
            <w:r>
              <w:rPr>
                <w:rFonts w:hint="eastAsia" w:ascii="宋体" w:hAnsi="宋体"/>
                <w:kern w:val="0"/>
                <w:szCs w:val="21"/>
              </w:rPr>
              <w:t>投标人须在投标文件中提供承诺（承诺格式见第六章投标文件格式）。投标人自行承诺中标后在签订合同之前，</w:t>
            </w:r>
            <w:r>
              <w:rPr>
                <w:rFonts w:hint="eastAsia" w:ascii="宋体" w:hAnsi="宋体"/>
                <w:kern w:val="0"/>
                <w:szCs w:val="21"/>
                <w:lang w:val="en-US" w:eastAsia="zh-CN"/>
              </w:rPr>
              <w:t>按照以下要求</w:t>
            </w:r>
            <w:r>
              <w:rPr>
                <w:rFonts w:hint="eastAsia" w:ascii="宋体" w:hAnsi="宋体"/>
                <w:kern w:val="0"/>
                <w:szCs w:val="21"/>
              </w:rPr>
              <w:t>组建项目团队，</w:t>
            </w:r>
            <w:r>
              <w:rPr>
                <w:rFonts w:hint="eastAsia" w:ascii="宋体" w:hAnsi="宋体"/>
                <w:color w:val="auto"/>
                <w:szCs w:val="21"/>
                <w:highlight w:val="none"/>
                <w:lang w:eastAsia="zh-CN"/>
              </w:rPr>
              <w:t>现场</w:t>
            </w:r>
            <w:r>
              <w:rPr>
                <w:rFonts w:hint="eastAsia" w:ascii="宋体" w:hAnsi="宋体"/>
                <w:color w:val="auto"/>
                <w:szCs w:val="21"/>
                <w:highlight w:val="none"/>
                <w:lang w:val="en-US" w:eastAsia="zh-CN"/>
              </w:rPr>
              <w:t>作业</w:t>
            </w:r>
            <w:r>
              <w:rPr>
                <w:rFonts w:ascii="宋体" w:hAnsi="宋体"/>
                <w:color w:val="auto"/>
                <w:szCs w:val="21"/>
                <w:highlight w:val="none"/>
              </w:rPr>
              <w:t>人员</w:t>
            </w:r>
            <w:r>
              <w:rPr>
                <w:rFonts w:hint="eastAsia" w:ascii="宋体" w:hAnsi="宋体"/>
                <w:kern w:val="0"/>
                <w:szCs w:val="21"/>
              </w:rPr>
              <w:t>的工作期限与合同一致，不得随意变更</w:t>
            </w:r>
            <w:r>
              <w:rPr>
                <w:rFonts w:hint="eastAsia" w:ascii="宋体" w:hAnsi="宋体"/>
                <w:color w:val="auto"/>
                <w:szCs w:val="21"/>
                <w:highlight w:val="none"/>
                <w:lang w:eastAsia="zh-CN"/>
              </w:rPr>
              <w:t>现场</w:t>
            </w:r>
            <w:r>
              <w:rPr>
                <w:rFonts w:hint="eastAsia" w:ascii="宋体" w:hAnsi="宋体"/>
                <w:color w:val="auto"/>
                <w:szCs w:val="21"/>
                <w:highlight w:val="none"/>
                <w:lang w:val="en-US" w:eastAsia="zh-CN"/>
              </w:rPr>
              <w:t>作业</w:t>
            </w:r>
            <w:r>
              <w:rPr>
                <w:rFonts w:ascii="宋体" w:hAnsi="宋体"/>
                <w:color w:val="auto"/>
                <w:szCs w:val="21"/>
                <w:highlight w:val="none"/>
              </w:rPr>
              <w:t>人员</w:t>
            </w:r>
            <w:r>
              <w:rPr>
                <w:rFonts w:hint="eastAsia" w:ascii="宋体" w:hAnsi="宋体"/>
                <w:kern w:val="0"/>
                <w:szCs w:val="21"/>
              </w:rPr>
              <w:t>，如因特殊情况需变动人员，必须征得招标人的同意。同时，投标人须承诺配置的人员须保证24小时到岗配合作业。</w:t>
            </w:r>
          </w:p>
          <w:p w14:paraId="6AA8FBEC">
            <w:pPr>
              <w:autoSpaceDE w:val="0"/>
              <w:autoSpaceDN w:val="0"/>
              <w:adjustRightInd w:val="0"/>
              <w:snapToGrid w:val="0"/>
              <w:spacing w:line="360" w:lineRule="exact"/>
              <w:ind w:firstLine="420" w:firstLineChars="200"/>
              <w:rPr>
                <w:rFonts w:ascii="宋体" w:hAnsi="宋体"/>
                <w:kern w:val="0"/>
                <w:szCs w:val="21"/>
              </w:rPr>
            </w:pPr>
            <w:r>
              <w:rPr>
                <w:rFonts w:hint="eastAsia"/>
              </w:rPr>
              <w:t>投标人还需承诺：若投标人中标后，在签订合同前为拟派本项目的其他劳务人员购买人身意外险。</w:t>
            </w:r>
          </w:p>
          <w:p w14:paraId="5AE8C9E9">
            <w:pPr>
              <w:keepNext w:val="0"/>
              <w:keepLines w:val="0"/>
              <w:pageBreakBefore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color w:val="auto"/>
                <w:kern w:val="0"/>
                <w:szCs w:val="21"/>
                <w:highlight w:val="none"/>
                <w:lang w:val="en-US" w:eastAsia="zh-CN"/>
              </w:rPr>
            </w:pPr>
            <w:r>
              <w:rPr>
                <w:rFonts w:hint="eastAsia" w:ascii="宋体" w:hAnsi="宋体"/>
                <w:color w:val="auto"/>
                <w:kern w:val="0"/>
                <w:szCs w:val="21"/>
                <w:highlight w:val="none"/>
              </w:rPr>
              <w:t>投标人</w:t>
            </w:r>
            <w:r>
              <w:rPr>
                <w:rFonts w:hint="eastAsia" w:ascii="宋体" w:hAnsi="宋体"/>
                <w:color w:val="auto"/>
                <w:kern w:val="0"/>
                <w:szCs w:val="21"/>
                <w:highlight w:val="none"/>
                <w:lang w:val="en-US" w:eastAsia="zh-CN"/>
              </w:rPr>
              <w:t>还需承诺</w:t>
            </w:r>
            <w:r>
              <w:rPr>
                <w:rFonts w:hint="eastAsia" w:ascii="宋体" w:hAnsi="宋体"/>
                <w:color w:val="auto"/>
                <w:kern w:val="0"/>
                <w:szCs w:val="21"/>
                <w:highlight w:val="none"/>
              </w:rPr>
              <w:t>拟派的铝矾土</w:t>
            </w:r>
            <w:r>
              <w:rPr>
                <w:rFonts w:hint="eastAsia" w:ascii="宋体" w:hAnsi="宋体"/>
                <w:color w:val="auto"/>
                <w:kern w:val="0"/>
                <w:szCs w:val="21"/>
                <w:highlight w:val="none"/>
                <w:lang w:val="en-US" w:eastAsia="zh-CN"/>
              </w:rPr>
              <w:t>装卸</w:t>
            </w:r>
            <w:r>
              <w:rPr>
                <w:rFonts w:hint="eastAsia" w:ascii="宋体" w:hAnsi="宋体"/>
                <w:color w:val="auto"/>
                <w:szCs w:val="21"/>
                <w:highlight w:val="none"/>
                <w:lang w:eastAsia="zh-CN"/>
              </w:rPr>
              <w:t>现场</w:t>
            </w:r>
            <w:r>
              <w:rPr>
                <w:rFonts w:hint="eastAsia" w:ascii="宋体" w:hAnsi="宋体"/>
                <w:color w:val="auto"/>
                <w:szCs w:val="21"/>
                <w:highlight w:val="none"/>
                <w:lang w:val="en-US" w:eastAsia="zh-CN"/>
              </w:rPr>
              <w:t>作业</w:t>
            </w:r>
            <w:r>
              <w:rPr>
                <w:rFonts w:ascii="宋体" w:hAnsi="宋体"/>
                <w:color w:val="auto"/>
                <w:szCs w:val="21"/>
                <w:highlight w:val="none"/>
              </w:rPr>
              <w:t>人员</w:t>
            </w:r>
            <w:r>
              <w:rPr>
                <w:rFonts w:hint="eastAsia" w:ascii="宋体" w:hAnsi="宋体"/>
                <w:color w:val="auto"/>
                <w:kern w:val="0"/>
                <w:szCs w:val="21"/>
                <w:highlight w:val="none"/>
              </w:rPr>
              <w:t>必须是投标人本单位人员</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且</w:t>
            </w:r>
            <w:r>
              <w:rPr>
                <w:color w:val="auto"/>
                <w:highlight w:val="none"/>
              </w:rPr>
              <w:t>具有1年以上</w:t>
            </w:r>
            <w:r>
              <w:rPr>
                <w:rFonts w:hint="eastAsia"/>
                <w:color w:val="auto"/>
                <w:highlight w:val="none"/>
                <w:lang w:val="en-US" w:eastAsia="zh-CN"/>
              </w:rPr>
              <w:t>装卸</w:t>
            </w:r>
            <w:r>
              <w:rPr>
                <w:color w:val="auto"/>
                <w:highlight w:val="none"/>
              </w:rPr>
              <w:t>相关经验，熟悉港口码头环境和正常流程，了解</w:t>
            </w:r>
            <w:r>
              <w:rPr>
                <w:rFonts w:hint="eastAsia"/>
                <w:color w:val="auto"/>
                <w:highlight w:val="none"/>
              </w:rPr>
              <w:t>铝矾土作业</w:t>
            </w:r>
            <w:r>
              <w:rPr>
                <w:color w:val="auto"/>
                <w:highlight w:val="none"/>
              </w:rPr>
              <w:t>的相关规定和操作流程</w:t>
            </w:r>
            <w:r>
              <w:rPr>
                <w:rFonts w:hint="eastAsia"/>
                <w:color w:val="auto"/>
                <w:highlight w:val="none"/>
              </w:rPr>
              <w:t>，</w:t>
            </w:r>
            <w:r>
              <w:rPr>
                <w:color w:val="auto"/>
                <w:highlight w:val="none"/>
              </w:rPr>
              <w:t>有良好的沟通协调能力和服务意识</w:t>
            </w:r>
            <w:r>
              <w:rPr>
                <w:rFonts w:hint="eastAsia"/>
                <w:color w:val="auto"/>
                <w:highlight w:val="none"/>
                <w:lang w:eastAsia="zh-CN"/>
              </w:rPr>
              <w:t>，</w:t>
            </w:r>
            <w:r>
              <w:rPr>
                <w:rFonts w:hint="eastAsia" w:ascii="宋体" w:hAnsi="宋体"/>
                <w:color w:val="auto"/>
                <w:kern w:val="0"/>
                <w:szCs w:val="21"/>
                <w:highlight w:val="none"/>
              </w:rPr>
              <w:t>铝矾土作业线</w:t>
            </w:r>
            <w:r>
              <w:rPr>
                <w:rFonts w:hint="eastAsia" w:ascii="宋体" w:hAnsi="宋体"/>
                <w:color w:val="auto"/>
                <w:kern w:val="0"/>
                <w:szCs w:val="21"/>
                <w:highlight w:val="none"/>
                <w:lang w:val="en-US" w:eastAsia="zh-CN"/>
              </w:rPr>
              <w:t>分三</w:t>
            </w:r>
            <w:r>
              <w:rPr>
                <w:rFonts w:hint="eastAsia" w:ascii="宋体" w:hAnsi="宋体"/>
                <w:color w:val="auto"/>
                <w:kern w:val="0"/>
                <w:szCs w:val="21"/>
                <w:highlight w:val="none"/>
              </w:rPr>
              <w:t>个班</w:t>
            </w:r>
            <w:r>
              <w:rPr>
                <w:rFonts w:hint="eastAsia" w:ascii="宋体" w:hAnsi="宋体"/>
                <w:color w:val="auto"/>
                <w:kern w:val="0"/>
                <w:szCs w:val="21"/>
                <w:highlight w:val="none"/>
                <w:lang w:val="en-US" w:eastAsia="zh-CN"/>
              </w:rPr>
              <w:t>组（共33人），每班组作业人员如下：</w:t>
            </w:r>
          </w:p>
          <w:p w14:paraId="6BEA0404">
            <w:pPr>
              <w:keepNext w:val="0"/>
              <w:keepLines w:val="0"/>
              <w:pageBreakBefore w:val="0"/>
              <w:kinsoku/>
              <w:wordWrap/>
              <w:overflowPunct/>
              <w:topLinePunct w:val="0"/>
              <w:autoSpaceDE w:val="0"/>
              <w:autoSpaceDN w:val="0"/>
              <w:bidi w:val="0"/>
              <w:adjustRightInd w:val="0"/>
              <w:snapToGrid w:val="0"/>
              <w:spacing w:line="360" w:lineRule="exact"/>
              <w:ind w:firstLine="420" w:firstLineChars="200"/>
              <w:textAlignment w:val="auto"/>
              <w:rPr>
                <w:rFonts w:hint="default" w:ascii="宋体" w:hAnsi="宋体"/>
                <w:color w:val="auto"/>
                <w:kern w:val="0"/>
                <w:szCs w:val="21"/>
                <w:highlight w:val="none"/>
                <w:lang w:val="en-US" w:eastAsia="zh-CN"/>
              </w:rPr>
            </w:pPr>
            <w:r>
              <w:rPr>
                <w:rFonts w:hint="default" w:ascii="宋体" w:hAnsi="宋体"/>
                <w:color w:val="auto"/>
                <w:kern w:val="0"/>
                <w:szCs w:val="21"/>
                <w:highlight w:val="none"/>
                <w:lang w:val="en-US" w:eastAsia="zh-CN"/>
              </w:rPr>
              <w:t>装载机每班2人（每个泊位1人）</w:t>
            </w:r>
            <w:r>
              <w:rPr>
                <w:rFonts w:hint="eastAsia" w:ascii="宋体" w:hAnsi="宋体"/>
                <w:color w:val="auto"/>
                <w:kern w:val="0"/>
                <w:szCs w:val="21"/>
                <w:highlight w:val="none"/>
                <w:lang w:val="en-US" w:eastAsia="zh-CN"/>
              </w:rPr>
              <w:t>；</w:t>
            </w:r>
          </w:p>
          <w:p w14:paraId="4AC5FF71">
            <w:pPr>
              <w:keepNext w:val="0"/>
              <w:keepLines w:val="0"/>
              <w:pageBreakBefore w:val="0"/>
              <w:kinsoku/>
              <w:wordWrap/>
              <w:overflowPunct/>
              <w:topLinePunct w:val="0"/>
              <w:autoSpaceDE w:val="0"/>
              <w:autoSpaceDN w:val="0"/>
              <w:bidi w:val="0"/>
              <w:adjustRightInd w:val="0"/>
              <w:snapToGrid w:val="0"/>
              <w:spacing w:line="360" w:lineRule="exact"/>
              <w:ind w:firstLine="420" w:firstLineChars="200"/>
              <w:textAlignment w:val="auto"/>
              <w:rPr>
                <w:rFonts w:hint="default" w:ascii="宋体" w:hAnsi="宋体"/>
                <w:color w:val="auto"/>
                <w:kern w:val="0"/>
                <w:szCs w:val="21"/>
                <w:highlight w:val="none"/>
                <w:lang w:val="en-US" w:eastAsia="zh-CN"/>
              </w:rPr>
            </w:pPr>
            <w:r>
              <w:rPr>
                <w:rFonts w:hint="default" w:ascii="宋体" w:hAnsi="宋体"/>
                <w:color w:val="auto"/>
                <w:kern w:val="0"/>
                <w:szCs w:val="21"/>
                <w:highlight w:val="none"/>
                <w:lang w:val="en-US" w:eastAsia="zh-CN"/>
              </w:rPr>
              <w:t>船舶清仓每班2人（每个泊位1人）</w:t>
            </w:r>
            <w:r>
              <w:rPr>
                <w:rFonts w:hint="eastAsia" w:ascii="宋体" w:hAnsi="宋体"/>
                <w:color w:val="auto"/>
                <w:kern w:val="0"/>
                <w:szCs w:val="21"/>
                <w:highlight w:val="none"/>
                <w:lang w:val="en-US" w:eastAsia="zh-CN"/>
              </w:rPr>
              <w:t>；</w:t>
            </w:r>
          </w:p>
          <w:p w14:paraId="323B8B0A">
            <w:pPr>
              <w:keepNext w:val="0"/>
              <w:keepLines w:val="0"/>
              <w:pageBreakBefore w:val="0"/>
              <w:kinsoku/>
              <w:wordWrap/>
              <w:overflowPunct/>
              <w:topLinePunct w:val="0"/>
              <w:autoSpaceDE w:val="0"/>
              <w:autoSpaceDN w:val="0"/>
              <w:bidi w:val="0"/>
              <w:adjustRightInd w:val="0"/>
              <w:snapToGrid w:val="0"/>
              <w:spacing w:line="360" w:lineRule="exact"/>
              <w:ind w:firstLine="420" w:firstLineChars="200"/>
              <w:textAlignment w:val="auto"/>
              <w:rPr>
                <w:rFonts w:hint="default" w:ascii="宋体" w:hAnsi="宋体"/>
                <w:color w:val="auto"/>
                <w:kern w:val="0"/>
                <w:szCs w:val="21"/>
                <w:highlight w:val="none"/>
                <w:lang w:val="en-US" w:eastAsia="zh-CN"/>
              </w:rPr>
            </w:pPr>
            <w:r>
              <w:rPr>
                <w:rFonts w:hint="default" w:ascii="宋体" w:hAnsi="宋体"/>
                <w:color w:val="auto"/>
                <w:kern w:val="0"/>
                <w:szCs w:val="21"/>
                <w:highlight w:val="none"/>
                <w:lang w:val="en-US" w:eastAsia="zh-CN"/>
              </w:rPr>
              <w:t>卸船机下料口4人（每台卸船机1人含巡线）</w:t>
            </w:r>
            <w:r>
              <w:rPr>
                <w:rFonts w:hint="eastAsia" w:ascii="宋体" w:hAnsi="宋体"/>
                <w:color w:val="auto"/>
                <w:kern w:val="0"/>
                <w:szCs w:val="21"/>
                <w:highlight w:val="none"/>
                <w:lang w:val="en-US" w:eastAsia="zh-CN"/>
              </w:rPr>
              <w:t>；</w:t>
            </w:r>
          </w:p>
          <w:p w14:paraId="29B82E98">
            <w:pPr>
              <w:keepNext w:val="0"/>
              <w:keepLines w:val="0"/>
              <w:pageBreakBefore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color w:val="auto"/>
                <w:kern w:val="0"/>
                <w:szCs w:val="21"/>
                <w:highlight w:val="none"/>
                <w:lang w:val="en-US" w:eastAsia="zh-CN"/>
              </w:rPr>
            </w:pPr>
            <w:r>
              <w:rPr>
                <w:rFonts w:hint="default" w:ascii="宋体" w:hAnsi="宋体"/>
                <w:color w:val="auto"/>
                <w:kern w:val="0"/>
                <w:szCs w:val="21"/>
                <w:highlight w:val="none"/>
                <w:lang w:val="en-US" w:eastAsia="zh-CN"/>
              </w:rPr>
              <w:t>T1、T2下料口2人（含巡线）</w:t>
            </w:r>
            <w:r>
              <w:rPr>
                <w:rFonts w:hint="eastAsia" w:ascii="宋体" w:hAnsi="宋体"/>
                <w:color w:val="auto"/>
                <w:kern w:val="0"/>
                <w:szCs w:val="21"/>
                <w:highlight w:val="none"/>
                <w:lang w:val="en-US" w:eastAsia="zh-CN"/>
              </w:rPr>
              <w:t>；</w:t>
            </w:r>
          </w:p>
          <w:p w14:paraId="4282FAE0">
            <w:pPr>
              <w:keepNext w:val="0"/>
              <w:keepLines w:val="0"/>
              <w:pageBreakBefore w:val="0"/>
              <w:kinsoku/>
              <w:wordWrap/>
              <w:overflowPunct/>
              <w:topLinePunct w:val="0"/>
              <w:autoSpaceDE w:val="0"/>
              <w:autoSpaceDN w:val="0"/>
              <w:bidi w:val="0"/>
              <w:adjustRightInd w:val="0"/>
              <w:snapToGrid w:val="0"/>
              <w:spacing w:line="360" w:lineRule="exact"/>
              <w:ind w:firstLine="420" w:firstLineChars="200"/>
              <w:textAlignment w:val="auto"/>
              <w:rPr>
                <w:rFonts w:hint="default" w:ascii="宋体" w:hAnsi="宋体"/>
                <w:color w:val="auto"/>
                <w:kern w:val="0"/>
                <w:szCs w:val="21"/>
                <w:highlight w:val="none"/>
                <w:lang w:val="en-US" w:eastAsia="zh-CN"/>
              </w:rPr>
            </w:pPr>
            <w:r>
              <w:rPr>
                <w:rFonts w:hint="default" w:ascii="宋体" w:hAnsi="宋体"/>
                <w:color w:val="auto"/>
                <w:kern w:val="0"/>
                <w:szCs w:val="21"/>
                <w:highlight w:val="none"/>
                <w:lang w:val="en-US" w:eastAsia="zh-CN"/>
              </w:rPr>
              <w:t>污染物接收1人（含清场）</w:t>
            </w:r>
            <w:r>
              <w:rPr>
                <w:rFonts w:hint="eastAsia" w:ascii="宋体" w:hAnsi="宋体"/>
                <w:color w:val="auto"/>
                <w:kern w:val="0"/>
                <w:szCs w:val="21"/>
                <w:highlight w:val="none"/>
                <w:lang w:val="en-US" w:eastAsia="zh-CN"/>
              </w:rPr>
              <w:t>。</w:t>
            </w:r>
          </w:p>
          <w:p w14:paraId="1C7C12E7">
            <w:pPr>
              <w:keepNext w:val="0"/>
              <w:keepLines w:val="0"/>
              <w:pageBreakBefore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kern w:val="0"/>
                <w:szCs w:val="21"/>
                <w:highlight w:val="none"/>
              </w:rPr>
              <w:t>投标人须在投标文件资格审查部分提供</w:t>
            </w:r>
            <w:r>
              <w:rPr>
                <w:rFonts w:hint="eastAsia" w:ascii="宋体" w:hAnsi="宋体"/>
                <w:color w:val="auto"/>
                <w:kern w:val="0"/>
                <w:szCs w:val="21"/>
                <w:highlight w:val="none"/>
                <w:lang w:val="en-US" w:eastAsia="zh-CN"/>
              </w:rPr>
              <w:t>以上</w:t>
            </w:r>
            <w:r>
              <w:rPr>
                <w:rFonts w:hint="eastAsia"/>
                <w:color w:val="auto"/>
                <w:highlight w:val="none"/>
                <w:lang w:val="en-US" w:eastAsia="zh-CN"/>
              </w:rPr>
              <w:t>承诺（承诺格式自拟）</w:t>
            </w:r>
            <w:r>
              <w:rPr>
                <w:rFonts w:hint="eastAsia" w:ascii="宋体" w:hAnsi="宋体"/>
                <w:color w:val="auto"/>
                <w:kern w:val="0"/>
                <w:szCs w:val="21"/>
                <w:highlight w:val="none"/>
              </w:rPr>
              <w:t>。</w:t>
            </w:r>
          </w:p>
          <w:p w14:paraId="03EAF47B">
            <w:pPr>
              <w:keepNext w:val="0"/>
              <w:keepLines w:val="0"/>
              <w:pageBreakBefore w:val="0"/>
              <w:kinsoku/>
              <w:wordWrap/>
              <w:overflowPunct/>
              <w:topLinePunct w:val="0"/>
              <w:autoSpaceDE w:val="0"/>
              <w:autoSpaceDN w:val="0"/>
              <w:bidi w:val="0"/>
              <w:adjustRightInd w:val="0"/>
              <w:snapToGrid w:val="0"/>
              <w:spacing w:line="360" w:lineRule="exact"/>
              <w:ind w:firstLine="420" w:firstLineChars="200"/>
              <w:textAlignment w:val="auto"/>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lang w:val="en-US" w:eastAsia="zh-CN"/>
              </w:rPr>
              <w:t>3</w:t>
            </w:r>
            <w:r>
              <w:rPr>
                <w:rFonts w:ascii="宋体" w:hAnsi="宋体"/>
                <w:color w:val="auto"/>
                <w:kern w:val="0"/>
                <w:szCs w:val="21"/>
                <w:highlight w:val="none"/>
              </w:rPr>
              <w:t>）委托代理人</w:t>
            </w:r>
            <w:r>
              <w:rPr>
                <w:rFonts w:hint="eastAsia" w:ascii="宋体" w:hAnsi="宋体"/>
                <w:color w:val="auto"/>
                <w:kern w:val="0"/>
                <w:szCs w:val="21"/>
                <w:highlight w:val="none"/>
              </w:rPr>
              <w:t>：</w:t>
            </w:r>
          </w:p>
          <w:p w14:paraId="233DEEA6">
            <w:pPr>
              <w:keepNext w:val="0"/>
              <w:keepLines w:val="0"/>
              <w:pageBreakBefore w:val="0"/>
              <w:kinsoku/>
              <w:wordWrap/>
              <w:overflowPunct/>
              <w:topLinePunct w:val="0"/>
              <w:autoSpaceDE w:val="0"/>
              <w:autoSpaceDN w:val="0"/>
              <w:bidi w:val="0"/>
              <w:adjustRightInd w:val="0"/>
              <w:snapToGrid w:val="0"/>
              <w:spacing w:line="360" w:lineRule="exact"/>
              <w:ind w:firstLine="420" w:firstLineChars="200"/>
              <w:textAlignment w:val="auto"/>
              <w:rPr>
                <w:rFonts w:ascii="宋体" w:hAnsi="宋体"/>
                <w:color w:val="auto"/>
                <w:kern w:val="0"/>
                <w:szCs w:val="21"/>
                <w:highlight w:val="none"/>
              </w:rPr>
            </w:pPr>
            <w:r>
              <w:rPr>
                <w:rFonts w:ascii="宋体" w:hAnsi="宋体"/>
                <w:color w:val="auto"/>
                <w:kern w:val="0"/>
                <w:szCs w:val="21"/>
                <w:highlight w:val="none"/>
              </w:rPr>
              <w:t>委托代理人必须为投标人本单位</w:t>
            </w:r>
            <w:r>
              <w:rPr>
                <w:rFonts w:hint="eastAsia" w:ascii="宋体" w:hAnsi="宋体"/>
                <w:color w:val="auto"/>
                <w:kern w:val="0"/>
                <w:szCs w:val="21"/>
                <w:highlight w:val="none"/>
              </w:rPr>
              <w:t>人员。</w:t>
            </w:r>
          </w:p>
          <w:p w14:paraId="0B194EF1">
            <w:pPr>
              <w:keepNext w:val="0"/>
              <w:keepLines w:val="0"/>
              <w:pageBreakBefore w:val="0"/>
              <w:kinsoku/>
              <w:wordWrap/>
              <w:overflowPunct/>
              <w:topLinePunct w:val="0"/>
              <w:autoSpaceDE w:val="0"/>
              <w:autoSpaceDN w:val="0"/>
              <w:bidi w:val="0"/>
              <w:adjustRightInd w:val="0"/>
              <w:snapToGrid w:val="0"/>
              <w:spacing w:line="36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投标人</w:t>
            </w:r>
            <w:r>
              <w:rPr>
                <w:rFonts w:ascii="宋体" w:hAnsi="宋体"/>
                <w:color w:val="auto"/>
                <w:kern w:val="0"/>
                <w:szCs w:val="21"/>
                <w:highlight w:val="none"/>
              </w:rPr>
              <w:t>须</w:t>
            </w:r>
            <w:r>
              <w:rPr>
                <w:rFonts w:hint="eastAsia" w:ascii="宋体" w:hAnsi="宋体"/>
                <w:color w:val="auto"/>
                <w:kern w:val="0"/>
                <w:szCs w:val="21"/>
                <w:highlight w:val="none"/>
              </w:rPr>
              <w:t>在投标文件资格审查部分</w:t>
            </w:r>
            <w:r>
              <w:rPr>
                <w:rFonts w:ascii="宋体" w:hAnsi="宋体"/>
                <w:color w:val="auto"/>
                <w:kern w:val="0"/>
                <w:szCs w:val="21"/>
                <w:highlight w:val="none"/>
              </w:rPr>
              <w:t>提供</w:t>
            </w:r>
            <w:r>
              <w:rPr>
                <w:rFonts w:hint="eastAsia" w:ascii="宋体" w:hAnsi="宋体"/>
                <w:color w:val="auto"/>
                <w:kern w:val="0"/>
                <w:szCs w:val="21"/>
                <w:highlight w:val="none"/>
              </w:rPr>
              <w:t>投标人为该</w:t>
            </w:r>
            <w:r>
              <w:rPr>
                <w:rFonts w:ascii="宋体" w:hAnsi="宋体"/>
                <w:color w:val="auto"/>
                <w:kern w:val="0"/>
                <w:szCs w:val="21"/>
                <w:highlight w:val="none"/>
              </w:rPr>
              <w:t>委托代理人</w:t>
            </w:r>
            <w:r>
              <w:rPr>
                <w:rFonts w:hint="eastAsia" w:ascii="宋体" w:hAnsi="宋体"/>
                <w:color w:val="auto"/>
                <w:kern w:val="0"/>
                <w:szCs w:val="21"/>
                <w:highlight w:val="none"/>
              </w:rPr>
              <w:t>缴纳的</w:t>
            </w:r>
            <w:r>
              <w:rPr>
                <w:rFonts w:hint="eastAsia"/>
                <w:color w:val="auto"/>
                <w:highlight w:val="none"/>
                <w:lang w:val="en-US" w:eastAsia="zh-CN"/>
              </w:rPr>
              <w:t>2024年12月-2025年2月</w:t>
            </w:r>
            <w:r>
              <w:rPr>
                <w:rFonts w:hint="eastAsia" w:ascii="宋体" w:hAnsi="宋体"/>
                <w:color w:val="auto"/>
                <w:kern w:val="0"/>
                <w:szCs w:val="21"/>
                <w:highlight w:val="none"/>
              </w:rPr>
              <w:t>养老保险证明复印件。</w:t>
            </w:r>
          </w:p>
          <w:p w14:paraId="1CA9C9FC">
            <w:pPr>
              <w:keepNext w:val="0"/>
              <w:keepLines w:val="0"/>
              <w:pageBreakBefore w:val="0"/>
              <w:kinsoku/>
              <w:wordWrap/>
              <w:overflowPunct/>
              <w:topLinePunct w:val="0"/>
              <w:autoSpaceDE w:val="0"/>
              <w:autoSpaceDN w:val="0"/>
              <w:bidi w:val="0"/>
              <w:adjustRightInd w:val="0"/>
              <w:snapToGrid w:val="0"/>
              <w:spacing w:line="360" w:lineRule="exact"/>
              <w:ind w:firstLine="417" w:firstLineChars="198"/>
              <w:textAlignment w:val="auto"/>
              <w:rPr>
                <w:rFonts w:ascii="宋体" w:hAnsi="宋体" w:cs="宋体"/>
                <w:b/>
                <w:color w:val="auto"/>
                <w:szCs w:val="21"/>
                <w:highlight w:val="none"/>
              </w:rPr>
            </w:pPr>
            <w:r>
              <w:rPr>
                <w:rFonts w:hint="eastAsia" w:ascii="宋体" w:hAnsi="宋体" w:cs="宋体"/>
                <w:b/>
                <w:color w:val="auto"/>
                <w:szCs w:val="21"/>
                <w:highlight w:val="none"/>
              </w:rPr>
              <w:t>特别说明：</w:t>
            </w:r>
          </w:p>
          <w:p w14:paraId="16D180C1">
            <w:pPr>
              <w:keepNext w:val="0"/>
              <w:keepLines w:val="0"/>
              <w:pageBreakBefore w:val="0"/>
              <w:kinsoku/>
              <w:wordWrap/>
              <w:overflowPunct/>
              <w:topLinePunct w:val="0"/>
              <w:autoSpaceDE w:val="0"/>
              <w:autoSpaceDN w:val="0"/>
              <w:bidi w:val="0"/>
              <w:adjustRightInd w:val="0"/>
              <w:snapToGrid w:val="0"/>
              <w:spacing w:line="360" w:lineRule="exact"/>
              <w:ind w:firstLine="415" w:firstLineChars="198"/>
              <w:textAlignment w:val="auto"/>
              <w:rPr>
                <w:rFonts w:ascii="宋体" w:hAnsi="宋体" w:cs="宋体"/>
                <w:color w:val="auto"/>
                <w:kern w:val="0"/>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上述要求须提交的相关证明材料复印件均应加盖投标单位法人章并装入投标文件资格审查部分中。评标委员会审查时必须对有关证明和证件的原件核查，若经审查复印件与原件不一致，或未提交原件的，则投标文件由评标委员会作否决投标处理。上述要求</w:t>
            </w:r>
            <w:r>
              <w:rPr>
                <w:rFonts w:hint="eastAsia" w:ascii="宋体" w:hAnsi="宋体" w:cs="宋体"/>
                <w:color w:val="auto"/>
                <w:kern w:val="0"/>
                <w:szCs w:val="21"/>
                <w:highlight w:val="none"/>
              </w:rPr>
              <w:t>，有一条不满足则投标文件由评标委员会</w:t>
            </w:r>
            <w:r>
              <w:rPr>
                <w:rFonts w:hint="eastAsia" w:ascii="宋体" w:hAnsi="宋体" w:cs="宋体"/>
                <w:color w:val="auto"/>
                <w:szCs w:val="21"/>
                <w:highlight w:val="none"/>
              </w:rPr>
              <w:t>作否决投标处理</w:t>
            </w:r>
            <w:r>
              <w:rPr>
                <w:rFonts w:hint="eastAsia" w:ascii="宋体" w:hAnsi="宋体" w:cs="宋体"/>
                <w:color w:val="auto"/>
                <w:kern w:val="0"/>
                <w:szCs w:val="21"/>
                <w:highlight w:val="none"/>
              </w:rPr>
              <w:t>。</w:t>
            </w:r>
          </w:p>
          <w:p w14:paraId="5C8816FC">
            <w:pPr>
              <w:keepNext w:val="0"/>
              <w:keepLines w:val="0"/>
              <w:pageBreakBefore w:val="0"/>
              <w:kinsoku/>
              <w:wordWrap/>
              <w:overflowPunct/>
              <w:topLinePunct w:val="0"/>
              <w:autoSpaceDE w:val="0"/>
              <w:autoSpaceDN w:val="0"/>
              <w:bidi w:val="0"/>
              <w:adjustRightInd w:val="0"/>
              <w:snapToGrid w:val="0"/>
              <w:spacing w:line="360" w:lineRule="exact"/>
              <w:ind w:firstLine="415" w:firstLineChars="198"/>
              <w:textAlignment w:val="auto"/>
              <w:rPr>
                <w:rFonts w:ascii="宋体" w:hAnsi="宋体"/>
                <w:bCs/>
                <w:snapToGrid w:val="0"/>
                <w:color w:val="auto"/>
                <w:kern w:val="0"/>
                <w:szCs w:val="21"/>
                <w:highlight w:val="none"/>
              </w:rPr>
            </w:pPr>
            <w:r>
              <w:rPr>
                <w:rFonts w:hint="eastAsia" w:ascii="宋体" w:hAnsi="宋体" w:cs="宋体"/>
                <w:color w:val="auto"/>
                <w:szCs w:val="21"/>
                <w:highlight w:val="none"/>
              </w:rPr>
              <w:t>（2）投标人须自行承诺其提供的上述相关证明材料真实有效，不存在弄虚作假情形（格式见</w:t>
            </w:r>
            <w:r>
              <w:rPr>
                <w:rFonts w:hint="eastAsia" w:ascii="宋体" w:hAnsi="宋体" w:cs="宋体"/>
                <w:color w:val="auto"/>
                <w:szCs w:val="21"/>
                <w:highlight w:val="none"/>
                <w:lang w:eastAsia="zh-CN"/>
              </w:rPr>
              <w:t>第六章</w:t>
            </w:r>
            <w:r>
              <w:rPr>
                <w:rFonts w:hint="eastAsia" w:ascii="宋体" w:hAnsi="宋体" w:cs="宋体"/>
                <w:color w:val="auto"/>
                <w:szCs w:val="21"/>
                <w:highlight w:val="none"/>
              </w:rPr>
              <w:t>投标文件格式）。</w:t>
            </w:r>
            <w:r>
              <w:rPr>
                <w:rFonts w:hint="eastAsia" w:ascii="宋体" w:hAnsi="宋体" w:cs="宋体"/>
                <w:color w:val="auto"/>
                <w:szCs w:val="21"/>
                <w:highlight w:val="none"/>
                <w:u w:val="single"/>
              </w:rPr>
              <w:t>招标人在合同签订前均有权对投标人提供的资料进行核实，若发现弄虚作假，</w:t>
            </w:r>
            <w:r>
              <w:rPr>
                <w:rFonts w:hint="eastAsia" w:ascii="宋体" w:hAnsi="宋体" w:cs="宋体"/>
                <w:color w:val="auto"/>
                <w:szCs w:val="21"/>
                <w:highlight w:val="none"/>
                <w:u w:val="single"/>
                <w:lang w:val="en-US" w:eastAsia="zh-CN"/>
              </w:rPr>
              <w:t>按相关规定</w:t>
            </w:r>
            <w:r>
              <w:rPr>
                <w:rFonts w:hint="eastAsia" w:ascii="宋体" w:hAnsi="宋体" w:cs="宋体"/>
                <w:color w:val="auto"/>
                <w:szCs w:val="21"/>
                <w:highlight w:val="none"/>
                <w:u w:val="single"/>
              </w:rPr>
              <w:t>取消其中标资格，并按相关法律法规报</w:t>
            </w:r>
            <w:r>
              <w:rPr>
                <w:rFonts w:hint="eastAsia" w:ascii="宋体" w:hAnsi="宋体" w:cs="宋体"/>
                <w:color w:val="auto"/>
                <w:szCs w:val="21"/>
                <w:highlight w:val="none"/>
                <w:u w:val="single"/>
                <w:lang w:eastAsia="zh-CN"/>
              </w:rPr>
              <w:t>行业主管</w:t>
            </w:r>
            <w:r>
              <w:rPr>
                <w:rFonts w:hint="eastAsia" w:ascii="宋体" w:hAnsi="宋体" w:cs="宋体"/>
                <w:color w:val="auto"/>
                <w:szCs w:val="21"/>
                <w:highlight w:val="none"/>
                <w:u w:val="single"/>
              </w:rPr>
              <w:t>部门，其投标保证金不予退还，投标人承担因此造成的相关责任并赔偿相应损失</w:t>
            </w:r>
            <w:r>
              <w:rPr>
                <w:rFonts w:hint="eastAsia" w:ascii="宋体" w:hAnsi="宋体" w:cs="宋体"/>
                <w:color w:val="auto"/>
                <w:szCs w:val="21"/>
                <w:highlight w:val="none"/>
              </w:rPr>
              <w:t>。</w:t>
            </w:r>
          </w:p>
        </w:tc>
      </w:tr>
      <w:tr w14:paraId="3BF46D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A05D33F">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ascii="宋体" w:hAnsi="宋体"/>
                <w:color w:val="auto"/>
                <w:kern w:val="0"/>
                <w:szCs w:val="21"/>
                <w:highlight w:val="none"/>
              </w:rPr>
              <w:t>1.4.2</w:t>
            </w:r>
          </w:p>
        </w:tc>
        <w:tc>
          <w:tcPr>
            <w:tcW w:w="1644" w:type="dxa"/>
            <w:vAlign w:val="center"/>
          </w:tcPr>
          <w:p w14:paraId="738DA207">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ascii="宋体" w:hAnsi="宋体"/>
                <w:color w:val="auto"/>
                <w:kern w:val="0"/>
                <w:szCs w:val="21"/>
                <w:highlight w:val="none"/>
              </w:rPr>
              <w:t>是否接受联合体投标</w:t>
            </w:r>
          </w:p>
        </w:tc>
        <w:tc>
          <w:tcPr>
            <w:tcW w:w="6610" w:type="dxa"/>
            <w:vAlign w:val="center"/>
          </w:tcPr>
          <w:p w14:paraId="2EF8DDA2">
            <w:pPr>
              <w:keepNext w:val="0"/>
              <w:keepLines w:val="0"/>
              <w:pageBreakBefore w:val="0"/>
              <w:kinsoku/>
              <w:wordWrap/>
              <w:overflowPunct/>
              <w:topLinePunct w:val="0"/>
              <w:bidi w:val="0"/>
              <w:snapToGrid w:val="0"/>
              <w:spacing w:line="360" w:lineRule="exact"/>
              <w:ind w:firstLine="420" w:firstLineChars="200"/>
              <w:textAlignment w:val="auto"/>
              <w:rPr>
                <w:rFonts w:ascii="宋体" w:hAnsi="宋体"/>
                <w:color w:val="auto"/>
                <w:kern w:val="0"/>
                <w:szCs w:val="21"/>
                <w:highlight w:val="none"/>
              </w:rPr>
            </w:pPr>
            <w:r>
              <w:rPr>
                <w:rFonts w:ascii="宋体" w:hAnsi="宋体"/>
                <w:color w:val="auto"/>
                <w:kern w:val="0"/>
                <w:szCs w:val="21"/>
                <w:highlight w:val="none"/>
              </w:rPr>
              <w:t>不接受</w:t>
            </w:r>
          </w:p>
        </w:tc>
      </w:tr>
      <w:tr w14:paraId="24B24D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D3708BD">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ascii="宋体" w:hAnsi="宋体"/>
                <w:color w:val="auto"/>
                <w:kern w:val="0"/>
                <w:szCs w:val="21"/>
                <w:highlight w:val="none"/>
              </w:rPr>
              <w:t>1.9.1</w:t>
            </w:r>
          </w:p>
        </w:tc>
        <w:tc>
          <w:tcPr>
            <w:tcW w:w="1644" w:type="dxa"/>
            <w:vAlign w:val="center"/>
          </w:tcPr>
          <w:p w14:paraId="0C4A0C15">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ascii="宋体" w:hAnsi="宋体"/>
                <w:color w:val="auto"/>
                <w:kern w:val="0"/>
                <w:szCs w:val="21"/>
                <w:highlight w:val="none"/>
              </w:rPr>
              <w:t>踏勘现场</w:t>
            </w:r>
          </w:p>
        </w:tc>
        <w:tc>
          <w:tcPr>
            <w:tcW w:w="6610" w:type="dxa"/>
            <w:vAlign w:val="center"/>
          </w:tcPr>
          <w:p w14:paraId="2C30736C">
            <w:pPr>
              <w:keepNext w:val="0"/>
              <w:keepLines w:val="0"/>
              <w:pageBreakBefore w:val="0"/>
              <w:kinsoku/>
              <w:wordWrap/>
              <w:overflowPunct/>
              <w:topLinePunct w:val="0"/>
              <w:bidi w:val="0"/>
              <w:snapToGrid w:val="0"/>
              <w:spacing w:line="360" w:lineRule="exact"/>
              <w:ind w:firstLine="420" w:firstLineChars="200"/>
              <w:textAlignment w:val="auto"/>
              <w:rPr>
                <w:rFonts w:ascii="宋体" w:hAnsi="宋体"/>
                <w:color w:val="auto"/>
                <w:kern w:val="0"/>
                <w:szCs w:val="21"/>
                <w:highlight w:val="none"/>
              </w:rPr>
            </w:pPr>
            <w:r>
              <w:rPr>
                <w:rFonts w:ascii="宋体" w:hAnsi="宋体"/>
                <w:color w:val="auto"/>
                <w:kern w:val="0"/>
                <w:szCs w:val="21"/>
                <w:highlight w:val="none"/>
              </w:rPr>
              <w:t>不组织</w:t>
            </w:r>
          </w:p>
        </w:tc>
      </w:tr>
      <w:tr w14:paraId="0D9D24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FCF0A58">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ascii="宋体" w:hAnsi="宋体"/>
                <w:color w:val="auto"/>
                <w:kern w:val="0"/>
                <w:szCs w:val="21"/>
                <w:highlight w:val="none"/>
              </w:rPr>
              <w:t>1.10.1</w:t>
            </w:r>
          </w:p>
        </w:tc>
        <w:tc>
          <w:tcPr>
            <w:tcW w:w="1644" w:type="dxa"/>
            <w:vAlign w:val="center"/>
          </w:tcPr>
          <w:p w14:paraId="2F4C9FD1">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ascii="宋体" w:hAnsi="宋体"/>
                <w:color w:val="auto"/>
                <w:kern w:val="0"/>
                <w:szCs w:val="21"/>
                <w:highlight w:val="none"/>
              </w:rPr>
              <w:t>投标预备会</w:t>
            </w:r>
          </w:p>
        </w:tc>
        <w:tc>
          <w:tcPr>
            <w:tcW w:w="6610" w:type="dxa"/>
            <w:vAlign w:val="center"/>
          </w:tcPr>
          <w:p w14:paraId="3CEE81FF">
            <w:pPr>
              <w:keepNext w:val="0"/>
              <w:keepLines w:val="0"/>
              <w:pageBreakBefore w:val="0"/>
              <w:kinsoku/>
              <w:wordWrap/>
              <w:overflowPunct/>
              <w:topLinePunct w:val="0"/>
              <w:bidi w:val="0"/>
              <w:snapToGrid w:val="0"/>
              <w:spacing w:line="360" w:lineRule="exact"/>
              <w:ind w:firstLine="420" w:firstLineChars="200"/>
              <w:textAlignment w:val="auto"/>
              <w:rPr>
                <w:rFonts w:ascii="宋体" w:hAnsi="宋体"/>
                <w:color w:val="auto"/>
                <w:kern w:val="0"/>
                <w:szCs w:val="21"/>
                <w:highlight w:val="none"/>
              </w:rPr>
            </w:pPr>
            <w:r>
              <w:rPr>
                <w:rFonts w:ascii="宋体" w:hAnsi="宋体"/>
                <w:color w:val="auto"/>
                <w:kern w:val="0"/>
                <w:szCs w:val="21"/>
                <w:highlight w:val="none"/>
              </w:rPr>
              <w:t>不召开</w:t>
            </w:r>
          </w:p>
        </w:tc>
      </w:tr>
      <w:tr w14:paraId="238153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4135F86">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ascii="宋体" w:hAnsi="宋体"/>
                <w:color w:val="auto"/>
                <w:kern w:val="0"/>
                <w:szCs w:val="21"/>
                <w:highlight w:val="none"/>
              </w:rPr>
              <w:t>1.11</w:t>
            </w:r>
          </w:p>
        </w:tc>
        <w:tc>
          <w:tcPr>
            <w:tcW w:w="1644" w:type="dxa"/>
            <w:vAlign w:val="center"/>
          </w:tcPr>
          <w:p w14:paraId="157E5F54">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ascii="宋体" w:hAnsi="宋体"/>
                <w:color w:val="auto"/>
                <w:kern w:val="0"/>
                <w:szCs w:val="21"/>
                <w:highlight w:val="none"/>
              </w:rPr>
              <w:t>分包</w:t>
            </w:r>
          </w:p>
        </w:tc>
        <w:tc>
          <w:tcPr>
            <w:tcW w:w="6610" w:type="dxa"/>
            <w:vAlign w:val="center"/>
          </w:tcPr>
          <w:p w14:paraId="73BA8A44">
            <w:pPr>
              <w:keepNext w:val="0"/>
              <w:keepLines w:val="0"/>
              <w:pageBreakBefore w:val="0"/>
              <w:kinsoku/>
              <w:wordWrap/>
              <w:overflowPunct/>
              <w:topLinePunct w:val="0"/>
              <w:bidi w:val="0"/>
              <w:snapToGrid w:val="0"/>
              <w:spacing w:line="360" w:lineRule="exact"/>
              <w:ind w:firstLine="420" w:firstLineChars="200"/>
              <w:textAlignment w:val="auto"/>
              <w:rPr>
                <w:rFonts w:ascii="宋体" w:hAnsi="宋体"/>
                <w:color w:val="auto"/>
                <w:kern w:val="0"/>
                <w:szCs w:val="21"/>
                <w:highlight w:val="none"/>
              </w:rPr>
            </w:pPr>
            <w:r>
              <w:rPr>
                <w:rFonts w:ascii="宋体" w:hAnsi="宋体"/>
                <w:color w:val="auto"/>
                <w:kern w:val="0"/>
                <w:szCs w:val="21"/>
                <w:highlight w:val="none"/>
              </w:rPr>
              <w:t>不允许</w:t>
            </w:r>
          </w:p>
        </w:tc>
      </w:tr>
      <w:tr w14:paraId="7956A1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C0CBD85">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ascii="宋体" w:hAnsi="宋体"/>
                <w:color w:val="auto"/>
                <w:kern w:val="0"/>
                <w:szCs w:val="21"/>
                <w:highlight w:val="none"/>
              </w:rPr>
              <w:t>2.1</w:t>
            </w:r>
          </w:p>
        </w:tc>
        <w:tc>
          <w:tcPr>
            <w:tcW w:w="1644" w:type="dxa"/>
            <w:vAlign w:val="center"/>
          </w:tcPr>
          <w:p w14:paraId="6B9F2809">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ascii="宋体" w:hAnsi="宋体"/>
                <w:color w:val="auto"/>
                <w:kern w:val="0"/>
                <w:szCs w:val="21"/>
                <w:highlight w:val="none"/>
              </w:rPr>
              <w:t>构成招标文件的其他材料</w:t>
            </w:r>
          </w:p>
        </w:tc>
        <w:tc>
          <w:tcPr>
            <w:tcW w:w="6610" w:type="dxa"/>
            <w:vAlign w:val="center"/>
          </w:tcPr>
          <w:p w14:paraId="66384B51">
            <w:pPr>
              <w:keepNext w:val="0"/>
              <w:keepLines w:val="0"/>
              <w:pageBreakBefore w:val="0"/>
              <w:kinsoku/>
              <w:wordWrap/>
              <w:overflowPunct/>
              <w:topLinePunct w:val="0"/>
              <w:bidi w:val="0"/>
              <w:snapToGrid w:val="0"/>
              <w:spacing w:line="360" w:lineRule="exact"/>
              <w:ind w:firstLine="420" w:firstLineChars="200"/>
              <w:textAlignment w:val="auto"/>
              <w:rPr>
                <w:rFonts w:ascii="宋体" w:hAnsi="宋体"/>
                <w:color w:val="auto"/>
                <w:szCs w:val="21"/>
                <w:highlight w:val="none"/>
              </w:rPr>
            </w:pPr>
            <w:r>
              <w:rPr>
                <w:rFonts w:ascii="宋体" w:hAnsi="宋体"/>
                <w:color w:val="auto"/>
                <w:szCs w:val="21"/>
                <w:highlight w:val="none"/>
              </w:rPr>
              <w:t>招标人发出的</w:t>
            </w:r>
            <w:r>
              <w:rPr>
                <w:rFonts w:hint="eastAsia" w:ascii="宋体" w:hAnsi="宋体"/>
                <w:color w:val="auto"/>
                <w:szCs w:val="21"/>
                <w:highlight w:val="none"/>
              </w:rPr>
              <w:t>澄清</w:t>
            </w:r>
            <w:r>
              <w:rPr>
                <w:rFonts w:ascii="宋体" w:hAnsi="宋体"/>
                <w:color w:val="auto"/>
                <w:szCs w:val="21"/>
                <w:highlight w:val="none"/>
              </w:rPr>
              <w:t>及</w:t>
            </w:r>
            <w:r>
              <w:rPr>
                <w:rFonts w:hint="eastAsia" w:ascii="宋体" w:hAnsi="宋体"/>
                <w:color w:val="auto"/>
                <w:szCs w:val="21"/>
                <w:highlight w:val="none"/>
              </w:rPr>
              <w:t>修改</w:t>
            </w:r>
          </w:p>
        </w:tc>
      </w:tr>
      <w:tr w14:paraId="7FAE15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EC100DE">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hint="eastAsia" w:ascii="宋体" w:hAnsi="宋体"/>
                <w:color w:val="auto"/>
                <w:kern w:val="0"/>
                <w:szCs w:val="21"/>
                <w:highlight w:val="none"/>
              </w:rPr>
              <w:t>2</w:t>
            </w:r>
            <w:r>
              <w:rPr>
                <w:rFonts w:ascii="宋体" w:hAnsi="宋体"/>
                <w:color w:val="auto"/>
                <w:kern w:val="0"/>
                <w:szCs w:val="21"/>
                <w:highlight w:val="none"/>
              </w:rPr>
              <w:t>.</w:t>
            </w:r>
            <w:r>
              <w:rPr>
                <w:rFonts w:hint="eastAsia" w:ascii="宋体" w:hAnsi="宋体"/>
                <w:color w:val="auto"/>
                <w:kern w:val="0"/>
                <w:szCs w:val="21"/>
                <w:highlight w:val="none"/>
              </w:rPr>
              <w:t>2</w:t>
            </w:r>
            <w:r>
              <w:rPr>
                <w:rFonts w:ascii="宋体" w:hAnsi="宋体"/>
                <w:color w:val="auto"/>
                <w:kern w:val="0"/>
                <w:szCs w:val="21"/>
                <w:highlight w:val="none"/>
              </w:rPr>
              <w:t>.</w:t>
            </w:r>
            <w:r>
              <w:rPr>
                <w:rFonts w:hint="eastAsia" w:ascii="宋体" w:hAnsi="宋体"/>
                <w:color w:val="auto"/>
                <w:kern w:val="0"/>
                <w:szCs w:val="21"/>
                <w:highlight w:val="none"/>
              </w:rPr>
              <w:t>1</w:t>
            </w:r>
          </w:p>
        </w:tc>
        <w:tc>
          <w:tcPr>
            <w:tcW w:w="1644" w:type="dxa"/>
            <w:tcBorders>
              <w:bottom w:val="single" w:color="auto" w:sz="4" w:space="0"/>
            </w:tcBorders>
            <w:vAlign w:val="center"/>
          </w:tcPr>
          <w:p w14:paraId="1637A2FE">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ascii="宋体" w:hAnsi="宋体"/>
                <w:color w:val="auto"/>
                <w:kern w:val="0"/>
                <w:szCs w:val="21"/>
                <w:highlight w:val="none"/>
              </w:rPr>
              <w:t>投标人对招标文件提出</w:t>
            </w:r>
            <w:r>
              <w:rPr>
                <w:rFonts w:hint="eastAsia" w:ascii="宋体" w:hAnsi="宋体"/>
                <w:color w:val="auto"/>
                <w:kern w:val="0"/>
                <w:szCs w:val="21"/>
                <w:highlight w:val="none"/>
              </w:rPr>
              <w:t>疑问</w:t>
            </w:r>
            <w:r>
              <w:rPr>
                <w:rFonts w:ascii="宋体" w:hAnsi="宋体"/>
                <w:color w:val="auto"/>
                <w:kern w:val="0"/>
                <w:szCs w:val="21"/>
                <w:highlight w:val="none"/>
              </w:rPr>
              <w:t>的截止时间</w:t>
            </w:r>
          </w:p>
        </w:tc>
        <w:tc>
          <w:tcPr>
            <w:tcW w:w="6610" w:type="dxa"/>
            <w:vAlign w:val="center"/>
          </w:tcPr>
          <w:p w14:paraId="658E417B">
            <w:pPr>
              <w:keepNext w:val="0"/>
              <w:keepLines w:val="0"/>
              <w:pageBreakBefore w:val="0"/>
              <w:kinsoku/>
              <w:wordWrap/>
              <w:overflowPunct/>
              <w:topLinePunct w:val="0"/>
              <w:bidi w:val="0"/>
              <w:snapToGrid w:val="0"/>
              <w:spacing w:line="360" w:lineRule="exact"/>
              <w:ind w:firstLine="420" w:firstLineChars="200"/>
              <w:textAlignment w:val="auto"/>
              <w:rPr>
                <w:rFonts w:ascii="宋体" w:hAnsi="宋体"/>
                <w:color w:val="auto"/>
                <w:kern w:val="0"/>
                <w:szCs w:val="21"/>
                <w:highlight w:val="none"/>
              </w:rPr>
            </w:pPr>
            <w:r>
              <w:rPr>
                <w:rFonts w:ascii="宋体" w:hAnsi="宋体"/>
                <w:color w:val="auto"/>
                <w:kern w:val="0"/>
                <w:szCs w:val="21"/>
                <w:highlight w:val="none"/>
              </w:rPr>
              <w:t>投标人应仔细</w:t>
            </w:r>
            <w:r>
              <w:rPr>
                <w:rFonts w:hint="eastAsia" w:ascii="宋体" w:hAnsi="宋体"/>
                <w:color w:val="auto"/>
                <w:kern w:val="0"/>
                <w:szCs w:val="21"/>
                <w:highlight w:val="none"/>
              </w:rPr>
              <w:t>阅读</w:t>
            </w:r>
            <w:r>
              <w:rPr>
                <w:rFonts w:ascii="宋体" w:hAnsi="宋体"/>
                <w:color w:val="auto"/>
                <w:kern w:val="0"/>
                <w:szCs w:val="21"/>
                <w:highlight w:val="none"/>
              </w:rPr>
              <w:t>招标文件</w:t>
            </w:r>
            <w:r>
              <w:rPr>
                <w:rFonts w:hint="eastAsia" w:ascii="宋体" w:hAnsi="宋体"/>
                <w:color w:val="auto"/>
                <w:kern w:val="0"/>
                <w:szCs w:val="21"/>
                <w:highlight w:val="none"/>
              </w:rPr>
              <w:t>及附件</w:t>
            </w:r>
            <w:r>
              <w:rPr>
                <w:rFonts w:ascii="宋体" w:hAnsi="宋体"/>
                <w:color w:val="auto"/>
                <w:kern w:val="0"/>
                <w:szCs w:val="21"/>
                <w:highlight w:val="none"/>
              </w:rPr>
              <w:t>的所有内容，如有文字表述不清，图纸尺寸标注不明以及存在错、漏、缺、概念模糊和有可能出现歧义或理解上的偏差的内容等应</w:t>
            </w:r>
            <w:r>
              <w:rPr>
                <w:rFonts w:hint="eastAsia" w:ascii="宋体" w:hAnsi="宋体" w:cs="宋体"/>
                <w:color w:val="auto"/>
                <w:kern w:val="0"/>
                <w:szCs w:val="21"/>
                <w:highlight w:val="none"/>
              </w:rPr>
              <w:t>在</w:t>
            </w:r>
            <w:r>
              <w:rPr>
                <w:rFonts w:hint="eastAsia" w:ascii="宋体" w:hAnsi="宋体" w:cs="宋体"/>
                <w:color w:val="auto"/>
                <w:kern w:val="0"/>
                <w:szCs w:val="21"/>
                <w:highlight w:val="none"/>
                <w:u w:val="single"/>
                <w:lang w:val="en-US" w:eastAsia="zh-CN"/>
              </w:rPr>
              <w:t xml:space="preserve"> </w:t>
            </w:r>
            <w:r>
              <w:rPr>
                <w:rFonts w:hint="eastAsia" w:ascii="宋体" w:hAnsi="Calibri" w:cs="Times New Roman"/>
                <w:snapToGrid w:val="0"/>
                <w:color w:val="auto"/>
                <w:kern w:val="0"/>
                <w:szCs w:val="21"/>
                <w:highlight w:val="none"/>
                <w:u w:val="single"/>
                <w:lang w:val="en-US" w:eastAsia="zh-CN"/>
              </w:rPr>
              <w:t>2025</w:t>
            </w:r>
            <w:r>
              <w:rPr>
                <w:rFonts w:hint="eastAsia"/>
                <w:color w:val="auto"/>
                <w:highlight w:val="none"/>
              </w:rPr>
              <w:t>年</w:t>
            </w:r>
            <w:r>
              <w:rPr>
                <w:rFonts w:hint="eastAsia"/>
                <w:color w:val="auto"/>
                <w:highlight w:val="none"/>
                <w:u w:val="single"/>
              </w:rPr>
              <w:t xml:space="preserve"> </w:t>
            </w:r>
            <w:r>
              <w:rPr>
                <w:rFonts w:hint="eastAsia" w:ascii="宋体" w:hAnsi="Calibri" w:cs="Times New Roman"/>
                <w:snapToGrid w:val="0"/>
                <w:color w:val="auto"/>
                <w:kern w:val="0"/>
                <w:szCs w:val="21"/>
                <w:highlight w:val="none"/>
                <w:u w:val="single"/>
                <w:lang w:val="en-US" w:eastAsia="zh-CN"/>
              </w:rPr>
              <w:t>3</w:t>
            </w:r>
            <w:r>
              <w:rPr>
                <w:rFonts w:hint="eastAsia" w:ascii="宋体" w:hAnsi="Calibri" w:eastAsia="宋体" w:cs="Times New Roman"/>
                <w:snapToGrid w:val="0"/>
                <w:color w:val="auto"/>
                <w:kern w:val="0"/>
                <w:szCs w:val="21"/>
                <w:highlight w:val="none"/>
                <w:u w:val="single"/>
                <w:lang w:val="en-US" w:eastAsia="zh-CN"/>
              </w:rPr>
              <w:t xml:space="preserve"> </w:t>
            </w:r>
            <w:r>
              <w:rPr>
                <w:rFonts w:hint="eastAsia"/>
                <w:color w:val="auto"/>
                <w:highlight w:val="none"/>
              </w:rPr>
              <w:t>月</w:t>
            </w:r>
            <w:r>
              <w:rPr>
                <w:color w:val="auto"/>
                <w:highlight w:val="none"/>
                <w:u w:val="single"/>
              </w:rPr>
              <w:t xml:space="preserve"> </w:t>
            </w:r>
            <w:r>
              <w:rPr>
                <w:rFonts w:hint="eastAsia" w:ascii="宋体" w:hAnsi="Calibri" w:cs="Times New Roman"/>
                <w:snapToGrid w:val="0"/>
                <w:color w:val="auto"/>
                <w:kern w:val="0"/>
                <w:szCs w:val="21"/>
                <w:highlight w:val="none"/>
                <w:u w:val="single"/>
                <w:lang w:val="en-US" w:eastAsia="zh-CN"/>
              </w:rPr>
              <w:t>13</w:t>
            </w:r>
            <w:r>
              <w:rPr>
                <w:color w:val="auto"/>
                <w:highlight w:val="none"/>
                <w:u w:val="single"/>
              </w:rPr>
              <w:t xml:space="preserve"> </w:t>
            </w:r>
            <w:r>
              <w:rPr>
                <w:rFonts w:hint="eastAsia"/>
                <w:color w:val="auto"/>
                <w:highlight w:val="none"/>
              </w:rPr>
              <w:t>日</w:t>
            </w:r>
            <w:r>
              <w:rPr>
                <w:color w:val="auto"/>
                <w:highlight w:val="none"/>
                <w:u w:val="single"/>
              </w:rPr>
              <w:t xml:space="preserve"> </w:t>
            </w:r>
            <w:r>
              <w:rPr>
                <w:rFonts w:hint="eastAsia" w:ascii="宋体" w:hAnsi="Calibri" w:eastAsia="宋体" w:cs="Times New Roman"/>
                <w:snapToGrid w:val="0"/>
                <w:color w:val="auto"/>
                <w:kern w:val="0"/>
                <w:szCs w:val="21"/>
                <w:highlight w:val="none"/>
                <w:u w:val="single"/>
                <w:lang w:val="en-US" w:eastAsia="zh-CN"/>
              </w:rPr>
              <w:t>12</w:t>
            </w:r>
            <w:r>
              <w:rPr>
                <w:color w:val="auto"/>
                <w:highlight w:val="none"/>
                <w:u w:val="single"/>
              </w:rPr>
              <w:t xml:space="preserve"> </w:t>
            </w:r>
            <w:r>
              <w:rPr>
                <w:rFonts w:hint="eastAsia"/>
                <w:color w:val="auto"/>
                <w:highlight w:val="none"/>
              </w:rPr>
              <w:t>时</w:t>
            </w:r>
            <w:r>
              <w:rPr>
                <w:color w:val="auto"/>
                <w:highlight w:val="none"/>
                <w:u w:val="single"/>
              </w:rPr>
              <w:t xml:space="preserve"> </w:t>
            </w:r>
            <w:r>
              <w:rPr>
                <w:rFonts w:hint="eastAsia" w:ascii="宋体" w:hAnsi="Calibri" w:eastAsia="宋体" w:cs="Times New Roman"/>
                <w:snapToGrid w:val="0"/>
                <w:color w:val="auto"/>
                <w:kern w:val="0"/>
                <w:szCs w:val="21"/>
                <w:highlight w:val="none"/>
                <w:u w:val="single"/>
                <w:lang w:val="en-US" w:eastAsia="zh-CN"/>
              </w:rPr>
              <w:t xml:space="preserve">00 </w:t>
            </w:r>
            <w:r>
              <w:rPr>
                <w:rFonts w:hint="eastAsia"/>
                <w:color w:val="auto"/>
                <w:highlight w:val="none"/>
              </w:rPr>
              <w:t>分（北京时间）前在发送至代理机构提供的邮箱或传真。</w:t>
            </w:r>
            <w:r>
              <w:rPr>
                <w:rFonts w:hint="eastAsia"/>
                <w:color w:val="auto"/>
                <w:highlight w:val="none"/>
                <w:lang w:eastAsia="zh-CN"/>
              </w:rPr>
              <w:t>投标人</w:t>
            </w:r>
            <w:r>
              <w:rPr>
                <w:rFonts w:hint="eastAsia"/>
                <w:color w:val="auto"/>
                <w:highlight w:val="none"/>
              </w:rPr>
              <w:t>未在规定时间内以规定的方式通知代理机构，则视为</w:t>
            </w:r>
            <w:r>
              <w:rPr>
                <w:rFonts w:hint="eastAsia"/>
                <w:color w:val="auto"/>
                <w:highlight w:val="none"/>
                <w:lang w:eastAsia="zh-CN"/>
              </w:rPr>
              <w:t>投标人</w:t>
            </w:r>
            <w:r>
              <w:rPr>
                <w:rFonts w:hint="eastAsia"/>
                <w:color w:val="auto"/>
                <w:highlight w:val="none"/>
              </w:rPr>
              <w:t>已全面认可</w:t>
            </w:r>
            <w:r>
              <w:rPr>
                <w:rFonts w:hint="eastAsia"/>
                <w:color w:val="auto"/>
                <w:highlight w:val="none"/>
                <w:lang w:eastAsia="zh-CN"/>
              </w:rPr>
              <w:t>招标</w:t>
            </w:r>
            <w:r>
              <w:rPr>
                <w:rFonts w:hint="eastAsia"/>
                <w:color w:val="auto"/>
                <w:highlight w:val="none"/>
              </w:rPr>
              <w:t>文件内容。</w:t>
            </w:r>
          </w:p>
        </w:tc>
      </w:tr>
      <w:tr w14:paraId="680107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335" w:type="dxa"/>
            <w:vAlign w:val="center"/>
          </w:tcPr>
          <w:p w14:paraId="47992F5C">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ascii="宋体" w:hAnsi="宋体"/>
                <w:color w:val="auto"/>
                <w:kern w:val="0"/>
                <w:szCs w:val="21"/>
                <w:highlight w:val="none"/>
              </w:rPr>
              <w:t>2.2.2</w:t>
            </w:r>
          </w:p>
        </w:tc>
        <w:tc>
          <w:tcPr>
            <w:tcW w:w="1644" w:type="dxa"/>
            <w:tcBorders>
              <w:top w:val="single" w:color="auto" w:sz="4" w:space="0"/>
            </w:tcBorders>
            <w:vAlign w:val="center"/>
          </w:tcPr>
          <w:p w14:paraId="580E953D">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ascii="宋体" w:hAnsi="宋体"/>
                <w:color w:val="auto"/>
                <w:kern w:val="0"/>
                <w:szCs w:val="21"/>
                <w:highlight w:val="none"/>
              </w:rPr>
              <w:t>招标人对招标文件</w:t>
            </w:r>
            <w:r>
              <w:rPr>
                <w:rFonts w:hint="eastAsia" w:ascii="宋体" w:hAnsi="宋体"/>
                <w:color w:val="auto"/>
                <w:kern w:val="0"/>
                <w:szCs w:val="21"/>
                <w:highlight w:val="none"/>
              </w:rPr>
              <w:t>澄清</w:t>
            </w:r>
            <w:r>
              <w:rPr>
                <w:rFonts w:ascii="宋体" w:hAnsi="宋体"/>
                <w:color w:val="auto"/>
                <w:kern w:val="0"/>
                <w:szCs w:val="21"/>
                <w:highlight w:val="none"/>
              </w:rPr>
              <w:t>的截止时间</w:t>
            </w:r>
          </w:p>
        </w:tc>
        <w:tc>
          <w:tcPr>
            <w:tcW w:w="6610" w:type="dxa"/>
            <w:vAlign w:val="center"/>
          </w:tcPr>
          <w:p w14:paraId="4CB0EFF8">
            <w:pPr>
              <w:keepNext w:val="0"/>
              <w:keepLines w:val="0"/>
              <w:pageBreakBefore w:val="0"/>
              <w:kinsoku/>
              <w:wordWrap/>
              <w:overflowPunct/>
              <w:topLinePunct w:val="0"/>
              <w:bidi w:val="0"/>
              <w:snapToGrid w:val="0"/>
              <w:spacing w:line="360" w:lineRule="exact"/>
              <w:ind w:firstLine="420" w:firstLineChars="200"/>
              <w:textAlignment w:val="auto"/>
              <w:rPr>
                <w:rFonts w:ascii="宋体" w:hAnsi="宋体"/>
                <w:snapToGrid w:val="0"/>
                <w:color w:val="auto"/>
                <w:kern w:val="0"/>
                <w:szCs w:val="21"/>
                <w:highlight w:val="none"/>
              </w:rPr>
            </w:pPr>
            <w:r>
              <w:rPr>
                <w:rFonts w:hint="eastAsia" w:ascii="宋体" w:hAnsi="宋体"/>
                <w:color w:val="auto"/>
                <w:szCs w:val="21"/>
                <w:highlight w:val="none"/>
              </w:rPr>
              <w:t>招标人应在</w:t>
            </w:r>
            <w:r>
              <w:rPr>
                <w:rFonts w:hint="eastAsia" w:ascii="宋体" w:hAnsi="宋体" w:cs="宋体"/>
                <w:color w:val="auto"/>
                <w:kern w:val="0"/>
                <w:szCs w:val="21"/>
                <w:highlight w:val="none"/>
                <w:u w:val="single"/>
                <w:lang w:val="en-US" w:eastAsia="zh-CN"/>
              </w:rPr>
              <w:t xml:space="preserve"> </w:t>
            </w:r>
            <w:r>
              <w:rPr>
                <w:rFonts w:hint="eastAsia" w:ascii="宋体" w:hAnsi="Calibri" w:cs="Times New Roman"/>
                <w:snapToGrid w:val="0"/>
                <w:color w:val="auto"/>
                <w:kern w:val="0"/>
                <w:szCs w:val="21"/>
                <w:highlight w:val="none"/>
                <w:u w:val="single"/>
                <w:lang w:val="en-US" w:eastAsia="zh-CN"/>
              </w:rPr>
              <w:t>2025</w:t>
            </w:r>
            <w:r>
              <w:rPr>
                <w:rFonts w:hint="eastAsia"/>
                <w:color w:val="auto"/>
                <w:highlight w:val="none"/>
              </w:rPr>
              <w:t>年</w:t>
            </w:r>
            <w:r>
              <w:rPr>
                <w:rFonts w:hint="eastAsia"/>
                <w:color w:val="auto"/>
                <w:highlight w:val="none"/>
                <w:u w:val="single"/>
              </w:rPr>
              <w:t xml:space="preserve"> </w:t>
            </w:r>
            <w:r>
              <w:rPr>
                <w:rFonts w:hint="eastAsia" w:ascii="宋体" w:hAnsi="Calibri" w:cs="Times New Roman"/>
                <w:snapToGrid w:val="0"/>
                <w:color w:val="auto"/>
                <w:kern w:val="0"/>
                <w:szCs w:val="21"/>
                <w:highlight w:val="none"/>
                <w:u w:val="single"/>
                <w:lang w:val="en-US" w:eastAsia="zh-CN"/>
              </w:rPr>
              <w:t>3</w:t>
            </w:r>
            <w:r>
              <w:rPr>
                <w:rFonts w:hint="eastAsia" w:ascii="宋体" w:hAnsi="Calibri" w:eastAsia="宋体" w:cs="Times New Roman"/>
                <w:snapToGrid w:val="0"/>
                <w:color w:val="auto"/>
                <w:kern w:val="0"/>
                <w:szCs w:val="21"/>
                <w:highlight w:val="none"/>
                <w:u w:val="single"/>
                <w:lang w:val="en-US" w:eastAsia="zh-CN"/>
              </w:rPr>
              <w:t xml:space="preserve"> </w:t>
            </w:r>
            <w:r>
              <w:rPr>
                <w:rFonts w:hint="eastAsia"/>
                <w:color w:val="auto"/>
                <w:highlight w:val="none"/>
              </w:rPr>
              <w:t>月</w:t>
            </w:r>
            <w:r>
              <w:rPr>
                <w:color w:val="auto"/>
                <w:highlight w:val="none"/>
                <w:u w:val="single"/>
              </w:rPr>
              <w:t xml:space="preserve"> </w:t>
            </w:r>
            <w:r>
              <w:rPr>
                <w:rFonts w:hint="eastAsia" w:ascii="宋体" w:hAnsi="Calibri" w:cs="Times New Roman"/>
                <w:snapToGrid w:val="0"/>
                <w:color w:val="auto"/>
                <w:kern w:val="0"/>
                <w:szCs w:val="21"/>
                <w:highlight w:val="none"/>
                <w:u w:val="single"/>
                <w:lang w:val="en-US" w:eastAsia="zh-CN"/>
              </w:rPr>
              <w:t>13</w:t>
            </w:r>
            <w:r>
              <w:rPr>
                <w:color w:val="auto"/>
                <w:highlight w:val="none"/>
                <w:u w:val="single"/>
              </w:rPr>
              <w:t xml:space="preserve"> </w:t>
            </w:r>
            <w:r>
              <w:rPr>
                <w:rFonts w:hint="eastAsia"/>
                <w:color w:val="auto"/>
                <w:highlight w:val="none"/>
              </w:rPr>
              <w:t>日</w:t>
            </w:r>
            <w:r>
              <w:rPr>
                <w:color w:val="auto"/>
                <w:highlight w:val="none"/>
                <w:u w:val="single"/>
              </w:rPr>
              <w:t xml:space="preserve"> </w:t>
            </w:r>
            <w:r>
              <w:rPr>
                <w:rFonts w:hint="eastAsia" w:ascii="宋体" w:hAnsi="Calibri" w:eastAsia="宋体" w:cs="Times New Roman"/>
                <w:snapToGrid w:val="0"/>
                <w:color w:val="auto"/>
                <w:kern w:val="0"/>
                <w:szCs w:val="21"/>
                <w:highlight w:val="none"/>
                <w:u w:val="single"/>
                <w:lang w:val="en-US" w:eastAsia="zh-CN"/>
              </w:rPr>
              <w:t>17</w:t>
            </w:r>
            <w:r>
              <w:rPr>
                <w:color w:val="auto"/>
                <w:highlight w:val="none"/>
                <w:u w:val="single"/>
              </w:rPr>
              <w:t xml:space="preserve"> </w:t>
            </w:r>
            <w:r>
              <w:rPr>
                <w:rFonts w:hint="eastAsia"/>
                <w:color w:val="auto"/>
                <w:highlight w:val="none"/>
              </w:rPr>
              <w:t>时</w:t>
            </w:r>
            <w:r>
              <w:rPr>
                <w:color w:val="auto"/>
                <w:highlight w:val="none"/>
                <w:u w:val="single"/>
              </w:rPr>
              <w:t xml:space="preserve"> </w:t>
            </w:r>
            <w:r>
              <w:rPr>
                <w:rFonts w:hint="eastAsia" w:ascii="宋体" w:hAnsi="Calibri" w:eastAsia="宋体" w:cs="Times New Roman"/>
                <w:snapToGrid w:val="0"/>
                <w:color w:val="auto"/>
                <w:kern w:val="0"/>
                <w:szCs w:val="21"/>
                <w:highlight w:val="none"/>
                <w:u w:val="single"/>
                <w:lang w:val="en-US" w:eastAsia="zh-CN"/>
              </w:rPr>
              <w:t xml:space="preserve">00 </w:t>
            </w:r>
            <w:r>
              <w:rPr>
                <w:rFonts w:hint="eastAsia"/>
                <w:color w:val="auto"/>
                <w:highlight w:val="none"/>
              </w:rPr>
              <w:t>分（北京时间）前</w:t>
            </w:r>
            <w:r>
              <w:rPr>
                <w:rFonts w:ascii="宋体" w:hAnsi="宋体"/>
                <w:color w:val="auto"/>
                <w:szCs w:val="21"/>
                <w:highlight w:val="none"/>
              </w:rPr>
              <w:t>，</w:t>
            </w:r>
            <w:r>
              <w:rPr>
                <w:rFonts w:hint="eastAsia" w:ascii="宋体" w:hAnsi="宋体"/>
                <w:color w:val="auto"/>
                <w:szCs w:val="21"/>
                <w:highlight w:val="none"/>
              </w:rPr>
              <w:t>（如有，各</w:t>
            </w:r>
            <w:r>
              <w:rPr>
                <w:rFonts w:hint="eastAsia" w:ascii="宋体" w:hAnsi="宋体"/>
                <w:color w:val="auto"/>
                <w:szCs w:val="21"/>
                <w:highlight w:val="none"/>
                <w:lang w:eastAsia="zh-CN"/>
              </w:rPr>
              <w:t>投标人</w:t>
            </w:r>
            <w:r>
              <w:rPr>
                <w:rFonts w:hint="eastAsia" w:ascii="宋体" w:hAnsi="宋体"/>
                <w:color w:val="auto"/>
                <w:szCs w:val="21"/>
                <w:highlight w:val="none"/>
              </w:rPr>
              <w:t>自行在</w:t>
            </w:r>
            <w:r>
              <w:rPr>
                <w:rFonts w:hint="eastAsia" w:ascii="宋体" w:hAnsi="宋体"/>
                <w:color w:val="auto"/>
                <w:szCs w:val="21"/>
                <w:highlight w:val="none"/>
                <w:lang w:eastAsia="zh-CN"/>
              </w:rPr>
              <w:t>招标</w:t>
            </w:r>
            <w:r>
              <w:rPr>
                <w:rFonts w:hint="eastAsia" w:ascii="宋体" w:hAnsi="宋体"/>
                <w:color w:val="auto"/>
                <w:szCs w:val="21"/>
                <w:highlight w:val="none"/>
              </w:rPr>
              <w:t>代理机构领取）</w:t>
            </w:r>
            <w:r>
              <w:rPr>
                <w:rFonts w:ascii="宋体" w:hAnsi="宋体"/>
                <w:color w:val="auto"/>
                <w:kern w:val="0"/>
                <w:szCs w:val="21"/>
                <w:highlight w:val="none"/>
              </w:rPr>
              <w:t>。</w:t>
            </w:r>
          </w:p>
        </w:tc>
      </w:tr>
      <w:tr w14:paraId="4AAFE0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4DC10B9">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ascii="宋体" w:hAnsi="宋体"/>
                <w:color w:val="auto"/>
                <w:kern w:val="0"/>
                <w:szCs w:val="21"/>
                <w:highlight w:val="none"/>
              </w:rPr>
              <w:t>2.2.3</w:t>
            </w:r>
          </w:p>
        </w:tc>
        <w:tc>
          <w:tcPr>
            <w:tcW w:w="1644" w:type="dxa"/>
            <w:vAlign w:val="center"/>
          </w:tcPr>
          <w:p w14:paraId="03206DCE">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ascii="宋体" w:hAnsi="宋体"/>
                <w:color w:val="auto"/>
                <w:kern w:val="0"/>
                <w:szCs w:val="21"/>
                <w:highlight w:val="none"/>
              </w:rPr>
              <w:t>招标人对招标文件进行</w:t>
            </w:r>
            <w:r>
              <w:rPr>
                <w:rFonts w:hint="eastAsia" w:ascii="宋体" w:hAnsi="宋体"/>
                <w:color w:val="auto"/>
                <w:kern w:val="0"/>
                <w:szCs w:val="21"/>
                <w:highlight w:val="none"/>
              </w:rPr>
              <w:t>修改</w:t>
            </w:r>
            <w:r>
              <w:rPr>
                <w:rFonts w:ascii="宋体" w:hAnsi="宋体"/>
                <w:color w:val="auto"/>
                <w:kern w:val="0"/>
                <w:szCs w:val="21"/>
                <w:highlight w:val="none"/>
              </w:rPr>
              <w:t>的时间</w:t>
            </w:r>
          </w:p>
        </w:tc>
        <w:tc>
          <w:tcPr>
            <w:tcW w:w="6610" w:type="dxa"/>
            <w:vAlign w:val="center"/>
          </w:tcPr>
          <w:p w14:paraId="0CA96552">
            <w:pPr>
              <w:keepNext w:val="0"/>
              <w:keepLines w:val="0"/>
              <w:pageBreakBefore w:val="0"/>
              <w:kinsoku/>
              <w:wordWrap/>
              <w:overflowPunct/>
              <w:topLinePunct w:val="0"/>
              <w:bidi w:val="0"/>
              <w:snapToGrid w:val="0"/>
              <w:spacing w:line="360" w:lineRule="exact"/>
              <w:ind w:firstLine="420" w:firstLineChars="200"/>
              <w:textAlignment w:val="auto"/>
              <w:rPr>
                <w:rFonts w:ascii="宋体" w:hAnsi="宋体"/>
                <w:color w:val="auto"/>
                <w:szCs w:val="21"/>
                <w:highlight w:val="none"/>
              </w:rPr>
            </w:pP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内容可能影响投标文件编制的，须在投标截止时间15日前发布，发布时间至投标截止时间不足15日的，须相应延后投标截止时间。</w:t>
            </w:r>
          </w:p>
        </w:tc>
      </w:tr>
      <w:tr w14:paraId="7A63C1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EE231AA">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ascii="宋体" w:hAnsi="宋体"/>
                <w:color w:val="auto"/>
                <w:kern w:val="0"/>
                <w:szCs w:val="21"/>
                <w:highlight w:val="none"/>
              </w:rPr>
              <w:t>2.2.4</w:t>
            </w:r>
          </w:p>
        </w:tc>
        <w:tc>
          <w:tcPr>
            <w:tcW w:w="1644" w:type="dxa"/>
            <w:vAlign w:val="center"/>
          </w:tcPr>
          <w:p w14:paraId="121234FE">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ascii="宋体" w:hAnsi="宋体"/>
                <w:color w:val="auto"/>
                <w:kern w:val="0"/>
                <w:szCs w:val="21"/>
                <w:highlight w:val="none"/>
              </w:rPr>
              <w:t>投标人对招标文件及澄清修改提出异议的截止时间</w:t>
            </w:r>
          </w:p>
        </w:tc>
        <w:tc>
          <w:tcPr>
            <w:tcW w:w="6610" w:type="dxa"/>
            <w:vAlign w:val="center"/>
          </w:tcPr>
          <w:p w14:paraId="37131A7E">
            <w:pPr>
              <w:keepNext w:val="0"/>
              <w:keepLines w:val="0"/>
              <w:pageBreakBefore w:val="0"/>
              <w:kinsoku/>
              <w:wordWrap/>
              <w:overflowPunct/>
              <w:topLinePunct w:val="0"/>
              <w:bidi w:val="0"/>
              <w:snapToGrid w:val="0"/>
              <w:spacing w:line="36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投标人对招标文件和</w:t>
            </w:r>
            <w:r>
              <w:rPr>
                <w:rFonts w:hint="eastAsia" w:ascii="宋体" w:hAnsi="宋体"/>
                <w:snapToGrid w:val="0"/>
                <w:color w:val="auto"/>
                <w:kern w:val="0"/>
                <w:szCs w:val="21"/>
                <w:highlight w:val="none"/>
              </w:rPr>
              <w:t>澄清修改</w:t>
            </w:r>
            <w:r>
              <w:rPr>
                <w:rFonts w:ascii="宋体" w:hAnsi="宋体"/>
                <w:snapToGrid w:val="0"/>
                <w:color w:val="auto"/>
                <w:kern w:val="0"/>
                <w:szCs w:val="21"/>
                <w:highlight w:val="none"/>
              </w:rPr>
              <w:t>有异议的，应当在投标截止时间10日前，</w:t>
            </w:r>
            <w:r>
              <w:rPr>
                <w:rFonts w:hint="eastAsia" w:ascii="宋体" w:hAnsi="宋体"/>
                <w:snapToGrid w:val="0"/>
                <w:color w:val="auto"/>
                <w:kern w:val="0"/>
                <w:szCs w:val="21"/>
                <w:highlight w:val="none"/>
              </w:rPr>
              <w:t>以书面形式通知招标人或招标代理机构</w:t>
            </w:r>
            <w:r>
              <w:rPr>
                <w:rFonts w:ascii="宋体" w:hAnsi="宋体"/>
                <w:snapToGrid w:val="0"/>
                <w:color w:val="auto"/>
                <w:kern w:val="0"/>
                <w:szCs w:val="21"/>
                <w:highlight w:val="none"/>
              </w:rPr>
              <w:t>。招标人应当自收到异议之日起3日内做出答复，</w:t>
            </w:r>
            <w:r>
              <w:rPr>
                <w:rFonts w:hint="eastAsia" w:ascii="宋体" w:hAnsi="宋体"/>
                <w:snapToGrid w:val="0"/>
                <w:color w:val="auto"/>
                <w:kern w:val="0"/>
                <w:szCs w:val="21"/>
                <w:highlight w:val="none"/>
              </w:rPr>
              <w:t>答复内容可能影响投标文件编制的，将以修改的形式于投标截止时间15日前发布。发布时间至投标截止时间不足15日的，须相应延后投标截止时间</w:t>
            </w:r>
            <w:r>
              <w:rPr>
                <w:rFonts w:ascii="宋体" w:hAnsi="宋体"/>
                <w:snapToGrid w:val="0"/>
                <w:color w:val="auto"/>
                <w:kern w:val="0"/>
                <w:szCs w:val="21"/>
                <w:highlight w:val="none"/>
              </w:rPr>
              <w:t>。</w:t>
            </w:r>
          </w:p>
        </w:tc>
      </w:tr>
      <w:tr w14:paraId="5FC63B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04B0C95">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ascii="宋体" w:hAnsi="宋体"/>
                <w:color w:val="auto"/>
                <w:kern w:val="0"/>
                <w:szCs w:val="21"/>
                <w:highlight w:val="none"/>
              </w:rPr>
              <w:t>3.1.1</w:t>
            </w:r>
          </w:p>
        </w:tc>
        <w:tc>
          <w:tcPr>
            <w:tcW w:w="1644" w:type="dxa"/>
            <w:vAlign w:val="center"/>
          </w:tcPr>
          <w:p w14:paraId="567C5A7D">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ascii="宋体" w:hAnsi="宋体"/>
                <w:color w:val="auto"/>
                <w:kern w:val="0"/>
                <w:szCs w:val="21"/>
                <w:highlight w:val="none"/>
              </w:rPr>
              <w:t>构成投标文件的其他材料</w:t>
            </w:r>
          </w:p>
        </w:tc>
        <w:tc>
          <w:tcPr>
            <w:tcW w:w="6610" w:type="dxa"/>
            <w:vAlign w:val="center"/>
          </w:tcPr>
          <w:p w14:paraId="22B196B4">
            <w:pPr>
              <w:keepNext w:val="0"/>
              <w:keepLines w:val="0"/>
              <w:pageBreakBefore w:val="0"/>
              <w:kinsoku/>
              <w:wordWrap/>
              <w:overflowPunct/>
              <w:topLinePunct w:val="0"/>
              <w:bidi w:val="0"/>
              <w:snapToGrid w:val="0"/>
              <w:spacing w:line="360" w:lineRule="exact"/>
              <w:ind w:firstLine="420" w:firstLineChars="200"/>
              <w:textAlignment w:val="auto"/>
              <w:rPr>
                <w:rFonts w:ascii="宋体" w:hAnsi="宋体"/>
                <w:color w:val="auto"/>
                <w:szCs w:val="21"/>
                <w:highlight w:val="none"/>
              </w:rPr>
            </w:pPr>
            <w:r>
              <w:rPr>
                <w:rFonts w:ascii="宋体" w:hAnsi="宋体"/>
                <w:color w:val="auto"/>
                <w:szCs w:val="21"/>
                <w:highlight w:val="none"/>
              </w:rPr>
              <w:t>投标人的书面澄清、说明和补正（但不得改变投标文件的实质性内容）</w:t>
            </w:r>
          </w:p>
        </w:tc>
      </w:tr>
      <w:tr w14:paraId="019CB8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1335" w:type="dxa"/>
            <w:vAlign w:val="center"/>
          </w:tcPr>
          <w:p w14:paraId="366842B4">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ascii="宋体" w:hAnsi="宋体"/>
                <w:color w:val="auto"/>
                <w:kern w:val="0"/>
                <w:szCs w:val="21"/>
                <w:highlight w:val="none"/>
              </w:rPr>
              <w:t>3.2</w:t>
            </w:r>
          </w:p>
        </w:tc>
        <w:tc>
          <w:tcPr>
            <w:tcW w:w="1644" w:type="dxa"/>
            <w:vAlign w:val="center"/>
          </w:tcPr>
          <w:p w14:paraId="1E343DCB">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ascii="宋体" w:hAnsi="宋体"/>
                <w:color w:val="auto"/>
                <w:kern w:val="0"/>
                <w:szCs w:val="21"/>
                <w:highlight w:val="none"/>
              </w:rPr>
              <w:t>投标报价</w:t>
            </w:r>
          </w:p>
        </w:tc>
        <w:tc>
          <w:tcPr>
            <w:tcW w:w="6610" w:type="dxa"/>
            <w:vAlign w:val="center"/>
          </w:tcPr>
          <w:p w14:paraId="1CEF49C2">
            <w:pPr>
              <w:keepNext w:val="0"/>
              <w:keepLines w:val="0"/>
              <w:pageBreakBefore w:val="0"/>
              <w:tabs>
                <w:tab w:val="left" w:pos="546"/>
                <w:tab w:val="left" w:pos="711"/>
              </w:tabs>
              <w:kinsoku/>
              <w:wordWrap/>
              <w:overflowPunct/>
              <w:topLinePunct w:val="0"/>
              <w:bidi w:val="0"/>
              <w:snapToGrid w:val="0"/>
              <w:spacing w:line="360" w:lineRule="exact"/>
              <w:ind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1.报价方式：固定单价报价。</w:t>
            </w:r>
          </w:p>
          <w:p w14:paraId="4C988C7A">
            <w:pPr>
              <w:keepNext w:val="0"/>
              <w:keepLines w:val="0"/>
              <w:pageBreakBefore w:val="0"/>
              <w:tabs>
                <w:tab w:val="left" w:pos="546"/>
                <w:tab w:val="left" w:pos="711"/>
              </w:tabs>
              <w:kinsoku/>
              <w:wordWrap/>
              <w:overflowPunct/>
              <w:topLinePunct w:val="0"/>
              <w:bidi w:val="0"/>
              <w:snapToGrid w:val="0"/>
              <w:spacing w:line="360" w:lineRule="exact"/>
              <w:ind w:firstLine="420" w:firstLineChars="200"/>
              <w:textAlignment w:val="auto"/>
              <w:rPr>
                <w:rFonts w:hint="eastAsia" w:asciiTheme="minorEastAsia" w:hAnsiTheme="minorEastAsia" w:eastAsiaTheme="minorEastAsia" w:cstheme="minorEastAsia"/>
                <w:color w:val="auto"/>
                <w:szCs w:val="21"/>
                <w:highlight w:val="none"/>
                <w:u w:val="single"/>
                <w:lang w:val="en-US" w:eastAsia="zh-CN"/>
              </w:rPr>
            </w:pPr>
            <w:r>
              <w:rPr>
                <w:rFonts w:hint="eastAsia" w:asciiTheme="minorEastAsia" w:hAnsiTheme="minorEastAsia" w:eastAsiaTheme="minorEastAsia" w:cstheme="minorEastAsia"/>
                <w:color w:val="auto"/>
                <w:kern w:val="0"/>
                <w:highlight w:val="none"/>
                <w:lang w:eastAsia="zh-CN"/>
              </w:rPr>
              <w:t>运输</w:t>
            </w:r>
            <w:r>
              <w:rPr>
                <w:rFonts w:hint="eastAsia" w:asciiTheme="minorEastAsia" w:hAnsiTheme="minorEastAsia" w:eastAsiaTheme="minorEastAsia" w:cstheme="minorEastAsia"/>
                <w:color w:val="auto"/>
                <w:kern w:val="0"/>
                <w:highlight w:val="none"/>
              </w:rPr>
              <w:t>费投标总报价</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u w:val="single"/>
                <w:lang w:eastAsia="zh-CN"/>
              </w:rPr>
              <w:t>暂定作业量</w:t>
            </w:r>
            <w:r>
              <w:rPr>
                <w:rFonts w:hint="eastAsia" w:asciiTheme="minorEastAsia" w:hAnsiTheme="minorEastAsia" w:eastAsiaTheme="minorEastAsia" w:cstheme="minorEastAsia"/>
                <w:color w:val="auto"/>
                <w:szCs w:val="21"/>
                <w:highlight w:val="none"/>
                <w:u w:val="single"/>
              </w:rPr>
              <w:t>×</w:t>
            </w:r>
            <w:r>
              <w:rPr>
                <w:rFonts w:hint="eastAsia" w:asciiTheme="minorEastAsia" w:hAnsiTheme="minorEastAsia" w:eastAsiaTheme="minorEastAsia" w:cstheme="minorEastAsia"/>
                <w:color w:val="auto"/>
                <w:szCs w:val="21"/>
                <w:highlight w:val="none"/>
                <w:u w:val="single"/>
                <w:lang w:val="en-US" w:eastAsia="zh-CN"/>
              </w:rPr>
              <w:t>固定单价报价</w:t>
            </w:r>
          </w:p>
          <w:p w14:paraId="0D39D1AA">
            <w:pPr>
              <w:keepNext w:val="0"/>
              <w:keepLines w:val="0"/>
              <w:pageBreakBefore w:val="0"/>
              <w:tabs>
                <w:tab w:val="left" w:pos="546"/>
                <w:tab w:val="left" w:pos="711"/>
              </w:tabs>
              <w:kinsoku/>
              <w:wordWrap/>
              <w:overflowPunct/>
              <w:topLinePunct w:val="0"/>
              <w:bidi w:val="0"/>
              <w:snapToGrid w:val="0"/>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投标</w:t>
            </w:r>
            <w:r>
              <w:rPr>
                <w:rFonts w:hint="eastAsia" w:ascii="宋体" w:hAnsi="宋体"/>
                <w:color w:val="auto"/>
                <w:szCs w:val="21"/>
                <w:highlight w:val="none"/>
              </w:rPr>
              <w:t>报价应为完成</w:t>
            </w:r>
            <w:r>
              <w:rPr>
                <w:rFonts w:hint="eastAsia" w:ascii="宋体" w:hAnsi="宋体"/>
                <w:color w:val="auto"/>
                <w:szCs w:val="21"/>
                <w:highlight w:val="none"/>
                <w:lang w:eastAsia="zh-CN"/>
              </w:rPr>
              <w:t>招标</w:t>
            </w:r>
            <w:r>
              <w:rPr>
                <w:rFonts w:hint="eastAsia" w:ascii="宋体" w:hAnsi="宋体"/>
                <w:color w:val="auto"/>
                <w:szCs w:val="21"/>
                <w:highlight w:val="none"/>
              </w:rPr>
              <w:t>文件所确定的委托范围和业务所需的全部费用。具体包括为实施和完成本项目全部工作所需的管理费、资料费、劳务费、技术服务费、办公</w:t>
            </w:r>
            <w:r>
              <w:rPr>
                <w:rFonts w:hint="eastAsia" w:ascii="宋体" w:hAnsi="宋体"/>
                <w:color w:val="auto"/>
                <w:szCs w:val="21"/>
                <w:highlight w:val="none"/>
                <w:lang w:eastAsia="zh-CN"/>
              </w:rPr>
              <w:t>费用</w:t>
            </w:r>
            <w:r>
              <w:rPr>
                <w:rFonts w:hint="eastAsia" w:ascii="宋体" w:hAnsi="宋体"/>
                <w:color w:val="auto"/>
                <w:szCs w:val="21"/>
                <w:highlight w:val="none"/>
              </w:rPr>
              <w:t>、通讯费用、</w:t>
            </w:r>
            <w:r>
              <w:rPr>
                <w:rFonts w:hint="eastAsia" w:ascii="宋体" w:hAnsi="宋体"/>
                <w:color w:val="auto"/>
                <w:szCs w:val="21"/>
                <w:highlight w:val="none"/>
                <w:lang w:eastAsia="zh-CN"/>
              </w:rPr>
              <w:t>车辆费用</w:t>
            </w:r>
            <w:r>
              <w:rPr>
                <w:rFonts w:hint="eastAsia" w:ascii="宋体" w:hAnsi="宋体"/>
                <w:color w:val="auto"/>
                <w:szCs w:val="21"/>
                <w:highlight w:val="none"/>
              </w:rPr>
              <w:t>、保险、税费、利润及协调配合费等所产生的一切费用。</w:t>
            </w:r>
          </w:p>
          <w:p w14:paraId="464A54C1">
            <w:pPr>
              <w:keepNext w:val="0"/>
              <w:keepLines w:val="0"/>
              <w:pageBreakBefore w:val="0"/>
              <w:tabs>
                <w:tab w:val="left" w:pos="546"/>
                <w:tab w:val="left" w:pos="711"/>
              </w:tabs>
              <w:kinsoku/>
              <w:wordWrap/>
              <w:overflowPunct/>
              <w:topLinePunct w:val="0"/>
              <w:bidi w:val="0"/>
              <w:snapToGrid w:val="0"/>
              <w:spacing w:line="360" w:lineRule="exact"/>
              <w:ind w:firstLine="420" w:firstLineChars="200"/>
              <w:textAlignment w:val="auto"/>
              <w:rPr>
                <w:rFonts w:hint="eastAsia"/>
                <w:color w:val="auto"/>
                <w:highlight w:val="none"/>
                <w:lang w:eastAsia="zh-CN"/>
              </w:rPr>
            </w:pPr>
            <w:r>
              <w:rPr>
                <w:rFonts w:hint="eastAsia" w:ascii="宋体" w:hAnsi="宋体"/>
                <w:color w:val="auto"/>
                <w:szCs w:val="21"/>
                <w:highlight w:val="none"/>
                <w:lang w:val="en-US" w:eastAsia="zh-CN"/>
              </w:rPr>
              <w:t>3.本项目招标将设置固定综合单价最高限价</w:t>
            </w:r>
            <w:r>
              <w:rPr>
                <w:rFonts w:hint="eastAsia"/>
                <w:color w:val="auto"/>
                <w:highlight w:val="none"/>
                <w:lang w:eastAsia="zh-CN"/>
              </w:rPr>
              <w:t>（详见下表），</w:t>
            </w:r>
            <w:r>
              <w:rPr>
                <w:rFonts w:hint="eastAsia" w:asciiTheme="minorEastAsia" w:hAnsiTheme="minorEastAsia" w:eastAsiaTheme="minorEastAsia" w:cstheme="minorEastAsia"/>
                <w:color w:val="auto"/>
                <w:szCs w:val="21"/>
                <w:highlight w:val="none"/>
              </w:rPr>
              <w:t>投标人的</w:t>
            </w:r>
            <w:r>
              <w:rPr>
                <w:rFonts w:hint="eastAsia" w:asciiTheme="minorEastAsia" w:hAnsiTheme="minorEastAsia" w:eastAsiaTheme="minorEastAsia" w:cstheme="minorEastAsia"/>
                <w:color w:val="auto"/>
                <w:szCs w:val="21"/>
                <w:highlight w:val="none"/>
                <w:lang w:val="en-US" w:eastAsia="zh-CN"/>
              </w:rPr>
              <w:t>固定单价</w:t>
            </w:r>
            <w:r>
              <w:rPr>
                <w:rFonts w:hint="eastAsia" w:asciiTheme="minorEastAsia" w:hAnsiTheme="minorEastAsia" w:eastAsiaTheme="minorEastAsia" w:cstheme="minorEastAsia"/>
                <w:color w:val="auto"/>
                <w:szCs w:val="21"/>
                <w:highlight w:val="none"/>
              </w:rPr>
              <w:t>报价不得超过最高限价，否则由评标委员会作否决投标处理。</w:t>
            </w:r>
          </w:p>
          <w:tbl>
            <w:tblPr>
              <w:tblStyle w:val="47"/>
              <w:tblW w:w="6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417"/>
              <w:gridCol w:w="672"/>
              <w:gridCol w:w="855"/>
              <w:gridCol w:w="1224"/>
              <w:gridCol w:w="1137"/>
              <w:gridCol w:w="1272"/>
            </w:tblGrid>
            <w:tr w14:paraId="11A21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20" w:type="pct"/>
                  <w:shd w:val="clear" w:color="auto" w:fill="auto"/>
                  <w:noWrap w:val="0"/>
                  <w:vAlign w:val="center"/>
                </w:tcPr>
                <w:p w14:paraId="344D52C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0"/>
                      <w:szCs w:val="20"/>
                      <w:highlight w:val="none"/>
                      <w:lang w:eastAsia="zh-CN"/>
                    </w:rPr>
                  </w:pPr>
                  <w:r>
                    <w:rPr>
                      <w:rFonts w:hint="eastAsia" w:ascii="宋体" w:hAnsi="宋体" w:cs="宋体"/>
                      <w:color w:val="auto"/>
                      <w:sz w:val="20"/>
                      <w:szCs w:val="20"/>
                      <w:highlight w:val="none"/>
                      <w:lang w:val="en-US" w:eastAsia="zh-CN"/>
                    </w:rPr>
                    <w:t>类别</w:t>
                  </w:r>
                </w:p>
              </w:tc>
              <w:tc>
                <w:tcPr>
                  <w:tcW w:w="334" w:type="pct"/>
                  <w:shd w:val="clear" w:color="auto" w:fill="auto"/>
                  <w:noWrap w:val="0"/>
                  <w:vAlign w:val="center"/>
                </w:tcPr>
                <w:p w14:paraId="535D62F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货种</w:t>
                  </w:r>
                </w:p>
              </w:tc>
              <w:tc>
                <w:tcPr>
                  <w:tcW w:w="539" w:type="pct"/>
                  <w:shd w:val="clear" w:color="auto" w:fill="auto"/>
                  <w:noWrap w:val="0"/>
                  <w:vAlign w:val="center"/>
                </w:tcPr>
                <w:p w14:paraId="5C496CA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装卸环节</w:t>
                  </w:r>
                </w:p>
              </w:tc>
              <w:tc>
                <w:tcPr>
                  <w:tcW w:w="686" w:type="pct"/>
                  <w:shd w:val="clear" w:color="auto" w:fill="auto"/>
                  <w:noWrap w:val="0"/>
                  <w:vAlign w:val="center"/>
                </w:tcPr>
                <w:p w14:paraId="26B475A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地点</w:t>
                  </w:r>
                </w:p>
              </w:tc>
              <w:tc>
                <w:tcPr>
                  <w:tcW w:w="983" w:type="pct"/>
                  <w:shd w:val="clear" w:color="auto" w:fill="auto"/>
                  <w:noWrap w:val="0"/>
                  <w:vAlign w:val="center"/>
                </w:tcPr>
                <w:p w14:paraId="2CC43CC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宋体" w:hAnsi="宋体" w:eastAsia="宋体" w:cs="宋体"/>
                      <w:color w:val="auto"/>
                      <w:sz w:val="20"/>
                      <w:szCs w:val="20"/>
                      <w:highlight w:val="none"/>
                      <w:lang w:val="en-US"/>
                    </w:rPr>
                  </w:pPr>
                  <w:r>
                    <w:rPr>
                      <w:rFonts w:hint="eastAsia" w:ascii="宋体" w:hAnsi="宋体" w:cs="宋体"/>
                      <w:color w:val="auto"/>
                      <w:sz w:val="20"/>
                      <w:szCs w:val="20"/>
                      <w:highlight w:val="none"/>
                      <w:lang w:val="en-US" w:eastAsia="zh-CN"/>
                    </w:rPr>
                    <w:t>固定综合单价最高限价（元）</w:t>
                  </w:r>
                </w:p>
              </w:tc>
              <w:tc>
                <w:tcPr>
                  <w:tcW w:w="913" w:type="pct"/>
                  <w:shd w:val="clear" w:color="auto" w:fill="auto"/>
                  <w:noWrap w:val="0"/>
                  <w:vAlign w:val="center"/>
                </w:tcPr>
                <w:p w14:paraId="08B8218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暂定作业量（万吨）</w:t>
                  </w:r>
                </w:p>
              </w:tc>
              <w:tc>
                <w:tcPr>
                  <w:tcW w:w="1021" w:type="pct"/>
                  <w:shd w:val="clear" w:color="auto" w:fill="auto"/>
                  <w:noWrap w:val="0"/>
                  <w:vAlign w:val="center"/>
                </w:tcPr>
                <w:p w14:paraId="161F147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合计（元）</w:t>
                  </w:r>
                </w:p>
              </w:tc>
            </w:tr>
            <w:tr w14:paraId="02E60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520" w:type="pct"/>
                  <w:shd w:val="clear" w:color="auto" w:fill="auto"/>
                  <w:noWrap w:val="0"/>
                  <w:vAlign w:val="center"/>
                </w:tcPr>
                <w:p w14:paraId="107E438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铝矾土</w:t>
                  </w:r>
                  <w:r>
                    <w:rPr>
                      <w:rFonts w:hint="eastAsia" w:ascii="宋体" w:hAnsi="宋体" w:cs="宋体"/>
                      <w:color w:val="auto"/>
                      <w:sz w:val="20"/>
                      <w:szCs w:val="20"/>
                      <w:highlight w:val="none"/>
                      <w:lang w:val="en-US" w:eastAsia="zh-CN"/>
                    </w:rPr>
                    <w:t>装卸</w:t>
                  </w:r>
                </w:p>
              </w:tc>
              <w:tc>
                <w:tcPr>
                  <w:tcW w:w="334" w:type="pct"/>
                  <w:shd w:val="clear" w:color="auto" w:fill="auto"/>
                  <w:noWrap w:val="0"/>
                  <w:vAlign w:val="center"/>
                </w:tcPr>
                <w:p w14:paraId="0BBA76B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铝矾土</w:t>
                  </w:r>
                </w:p>
              </w:tc>
              <w:tc>
                <w:tcPr>
                  <w:tcW w:w="539" w:type="pct"/>
                  <w:shd w:val="clear" w:color="auto" w:fill="auto"/>
                  <w:noWrap w:val="0"/>
                  <w:vAlign w:val="center"/>
                </w:tcPr>
                <w:p w14:paraId="0EE6AAA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卸船</w:t>
                  </w:r>
                </w:p>
              </w:tc>
              <w:tc>
                <w:tcPr>
                  <w:tcW w:w="686" w:type="pct"/>
                  <w:shd w:val="clear" w:color="auto" w:fill="auto"/>
                  <w:noWrap w:val="0"/>
                  <w:vAlign w:val="center"/>
                </w:tcPr>
                <w:p w14:paraId="47E4073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桐子园码头</w:t>
                  </w:r>
                </w:p>
              </w:tc>
              <w:tc>
                <w:tcPr>
                  <w:tcW w:w="983" w:type="pct"/>
                  <w:shd w:val="clear" w:color="auto" w:fill="auto"/>
                  <w:noWrap w:val="0"/>
                  <w:vAlign w:val="center"/>
                </w:tcPr>
                <w:p w14:paraId="07A786E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0.23</w:t>
                  </w:r>
                </w:p>
              </w:tc>
              <w:tc>
                <w:tcPr>
                  <w:tcW w:w="913" w:type="pct"/>
                  <w:shd w:val="clear" w:color="auto" w:fill="auto"/>
                  <w:noWrap w:val="0"/>
                  <w:vAlign w:val="center"/>
                </w:tcPr>
                <w:p w14:paraId="04680D7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1000</w:t>
                  </w:r>
                </w:p>
              </w:tc>
              <w:tc>
                <w:tcPr>
                  <w:tcW w:w="1021" w:type="pct"/>
                  <w:shd w:val="clear" w:color="auto" w:fill="auto"/>
                  <w:noWrap w:val="0"/>
                  <w:vAlign w:val="center"/>
                </w:tcPr>
                <w:p w14:paraId="4B512EA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2300000.00</w:t>
                  </w:r>
                </w:p>
              </w:tc>
            </w:tr>
            <w:tr w14:paraId="36132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3978" w:type="pct"/>
                  <w:gridSpan w:val="6"/>
                  <w:shd w:val="clear" w:color="auto" w:fill="auto"/>
                  <w:noWrap w:val="0"/>
                  <w:vAlign w:val="center"/>
                </w:tcPr>
                <w:p w14:paraId="561E312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投标总报价最高限价（元）</w:t>
                  </w:r>
                </w:p>
              </w:tc>
              <w:tc>
                <w:tcPr>
                  <w:tcW w:w="1021" w:type="pct"/>
                  <w:shd w:val="clear" w:color="auto" w:fill="auto"/>
                  <w:noWrap w:val="0"/>
                  <w:vAlign w:val="center"/>
                </w:tcPr>
                <w:p w14:paraId="4A21BE3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2300000.00</w:t>
                  </w:r>
                </w:p>
              </w:tc>
            </w:tr>
          </w:tbl>
          <w:p w14:paraId="1B09C5B4">
            <w:pPr>
              <w:keepNext w:val="0"/>
              <w:keepLines w:val="0"/>
              <w:pageBreakBefore w:val="0"/>
              <w:tabs>
                <w:tab w:val="left" w:pos="546"/>
                <w:tab w:val="left" w:pos="711"/>
              </w:tabs>
              <w:kinsoku/>
              <w:wordWrap/>
              <w:overflowPunct/>
              <w:topLinePunct w:val="0"/>
              <w:bidi w:val="0"/>
              <w:snapToGrid w:val="0"/>
              <w:spacing w:line="3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固定单价报价的数值保留两位小数，小数点后第三位四舍五入，小数点后不足两位的按实际位数保留。</w:t>
            </w:r>
          </w:p>
        </w:tc>
      </w:tr>
      <w:tr w14:paraId="437F89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E6F4F22">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ascii="宋体" w:hAnsi="宋体"/>
                <w:color w:val="auto"/>
                <w:kern w:val="0"/>
                <w:szCs w:val="21"/>
                <w:highlight w:val="none"/>
              </w:rPr>
              <w:t>3.3.1</w:t>
            </w:r>
          </w:p>
        </w:tc>
        <w:tc>
          <w:tcPr>
            <w:tcW w:w="1644" w:type="dxa"/>
            <w:vAlign w:val="center"/>
          </w:tcPr>
          <w:p w14:paraId="5FB46B06">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ascii="宋体" w:hAnsi="宋体"/>
                <w:color w:val="auto"/>
                <w:kern w:val="0"/>
                <w:szCs w:val="21"/>
                <w:highlight w:val="none"/>
              </w:rPr>
              <w:t>投标有效期</w:t>
            </w:r>
          </w:p>
        </w:tc>
        <w:tc>
          <w:tcPr>
            <w:tcW w:w="6610" w:type="dxa"/>
            <w:vAlign w:val="center"/>
          </w:tcPr>
          <w:p w14:paraId="79FDE808">
            <w:pPr>
              <w:keepNext w:val="0"/>
              <w:keepLines w:val="0"/>
              <w:pageBreakBefore w:val="0"/>
              <w:kinsoku/>
              <w:wordWrap/>
              <w:overflowPunct/>
              <w:topLinePunct w:val="0"/>
              <w:bidi w:val="0"/>
              <w:snapToGrid w:val="0"/>
              <w:spacing w:line="360" w:lineRule="exact"/>
              <w:ind w:firstLine="420" w:firstLineChars="200"/>
              <w:textAlignment w:val="auto"/>
              <w:rPr>
                <w:rFonts w:ascii="宋体" w:hAnsi="宋体"/>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90</w:t>
            </w:r>
            <w:r>
              <w:rPr>
                <w:rFonts w:ascii="宋体" w:hAnsi="宋体"/>
                <w:color w:val="auto"/>
                <w:szCs w:val="21"/>
                <w:highlight w:val="none"/>
                <w:u w:val="single"/>
              </w:rPr>
              <w:t xml:space="preserve"> </w:t>
            </w:r>
            <w:r>
              <w:rPr>
                <w:rFonts w:ascii="宋体" w:hAnsi="宋体"/>
                <w:color w:val="auto"/>
                <w:szCs w:val="21"/>
                <w:highlight w:val="none"/>
              </w:rPr>
              <w:t>日历天（从提交投标文件截止日起计算）</w:t>
            </w:r>
          </w:p>
        </w:tc>
      </w:tr>
      <w:tr w14:paraId="1D7865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87DE9F4">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ascii="宋体" w:hAnsi="宋体"/>
                <w:color w:val="auto"/>
                <w:kern w:val="0"/>
                <w:szCs w:val="21"/>
                <w:highlight w:val="none"/>
              </w:rPr>
              <w:t>3.4</w:t>
            </w:r>
          </w:p>
        </w:tc>
        <w:tc>
          <w:tcPr>
            <w:tcW w:w="1644" w:type="dxa"/>
            <w:vAlign w:val="center"/>
          </w:tcPr>
          <w:p w14:paraId="763E61E3">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ascii="宋体" w:hAnsi="宋体"/>
                <w:color w:val="auto"/>
                <w:kern w:val="0"/>
                <w:szCs w:val="21"/>
                <w:highlight w:val="none"/>
              </w:rPr>
              <w:t>投标保证金</w:t>
            </w:r>
          </w:p>
        </w:tc>
        <w:tc>
          <w:tcPr>
            <w:tcW w:w="6610" w:type="dxa"/>
            <w:vAlign w:val="center"/>
          </w:tcPr>
          <w:p w14:paraId="34C4D5DA">
            <w:pPr>
              <w:keepNext w:val="0"/>
              <w:keepLines w:val="0"/>
              <w:pageBreakBefore w:val="0"/>
              <w:kinsoku/>
              <w:wordWrap/>
              <w:overflowPunct/>
              <w:topLinePunct w:val="0"/>
              <w:bidi w:val="0"/>
              <w:snapToGrid w:val="0"/>
              <w:spacing w:line="360" w:lineRule="exact"/>
              <w:ind w:firstLine="420" w:firstLineChars="200"/>
              <w:textAlignment w:val="auto"/>
              <w:rPr>
                <w:color w:val="auto"/>
                <w:highlight w:val="none"/>
              </w:rPr>
            </w:pPr>
            <w:r>
              <w:rPr>
                <w:rFonts w:hint="eastAsia"/>
                <w:color w:val="auto"/>
                <w:highlight w:val="none"/>
              </w:rPr>
              <w:t>投标保证金的交纳方式：投标人可选择以下</w:t>
            </w:r>
            <w:r>
              <w:rPr>
                <w:rFonts w:hint="eastAsia"/>
                <w:color w:val="auto"/>
                <w:highlight w:val="none"/>
                <w:lang w:eastAsia="zh-CN"/>
              </w:rPr>
              <w:t>二</w:t>
            </w:r>
            <w:r>
              <w:rPr>
                <w:rFonts w:hint="eastAsia"/>
                <w:color w:val="auto"/>
                <w:highlight w:val="none"/>
              </w:rPr>
              <w:t>种方式之一。</w:t>
            </w:r>
          </w:p>
          <w:p w14:paraId="598E7681">
            <w:pPr>
              <w:keepNext w:val="0"/>
              <w:keepLines w:val="0"/>
              <w:pageBreakBefore w:val="0"/>
              <w:kinsoku/>
              <w:wordWrap/>
              <w:overflowPunct/>
              <w:topLinePunct w:val="0"/>
              <w:bidi w:val="0"/>
              <w:snapToGrid w:val="0"/>
              <w:spacing w:line="360" w:lineRule="exact"/>
              <w:ind w:firstLine="420" w:firstLineChars="200"/>
              <w:textAlignment w:val="auto"/>
              <w:rPr>
                <w:color w:val="auto"/>
                <w:highlight w:val="none"/>
              </w:rPr>
            </w:pPr>
            <w:r>
              <w:rPr>
                <w:rFonts w:hint="eastAsia"/>
                <w:color w:val="auto"/>
                <w:highlight w:val="none"/>
              </w:rPr>
              <w:t>方式一</w:t>
            </w:r>
          </w:p>
          <w:p w14:paraId="140398A0">
            <w:pPr>
              <w:keepNext w:val="0"/>
              <w:keepLines w:val="0"/>
              <w:pageBreakBefore w:val="0"/>
              <w:kinsoku/>
              <w:wordWrap/>
              <w:overflowPunct/>
              <w:topLinePunct w:val="0"/>
              <w:bidi w:val="0"/>
              <w:snapToGrid w:val="0"/>
              <w:spacing w:line="360" w:lineRule="exact"/>
              <w:ind w:firstLine="420" w:firstLineChars="200"/>
              <w:textAlignment w:val="auto"/>
              <w:rPr>
                <w:color w:val="auto"/>
                <w:highlight w:val="none"/>
              </w:rPr>
            </w:pPr>
            <w:r>
              <w:rPr>
                <w:rFonts w:hint="eastAsia"/>
                <w:color w:val="auto"/>
                <w:highlight w:val="none"/>
              </w:rPr>
              <w:t>一、以转账支票或电汇形式交纳投标保证金</w:t>
            </w:r>
          </w:p>
          <w:p w14:paraId="50974392">
            <w:pPr>
              <w:keepNext w:val="0"/>
              <w:keepLines w:val="0"/>
              <w:pageBreakBefore w:val="0"/>
              <w:kinsoku/>
              <w:wordWrap/>
              <w:overflowPunct/>
              <w:topLinePunct w:val="0"/>
              <w:bidi w:val="0"/>
              <w:snapToGrid w:val="0"/>
              <w:spacing w:line="360" w:lineRule="exact"/>
              <w:ind w:firstLine="420" w:firstLineChars="200"/>
              <w:textAlignment w:val="auto"/>
              <w:rPr>
                <w:color w:val="auto"/>
                <w:highlight w:val="none"/>
              </w:rPr>
            </w:pPr>
            <w:r>
              <w:rPr>
                <w:rFonts w:hint="eastAsia"/>
                <w:color w:val="auto"/>
                <w:highlight w:val="none"/>
              </w:rPr>
              <w:t>1</w:t>
            </w:r>
            <w:r>
              <w:rPr>
                <w:rFonts w:hint="eastAsia"/>
                <w:color w:val="auto"/>
                <w:highlight w:val="none"/>
                <w:lang w:val="en-US" w:eastAsia="zh-CN"/>
              </w:rPr>
              <w:t xml:space="preserve">. </w:t>
            </w:r>
            <w:r>
              <w:rPr>
                <w:rFonts w:hint="eastAsia"/>
                <w:color w:val="auto"/>
                <w:highlight w:val="none"/>
              </w:rPr>
              <w:t>投标保证金交款形式及要求：投标人从企业的基本账户（开户行）在投标截止时间前通过转账支票直接划付或以电汇方式直接划付至下面指定的投标保证金账户。若投标截止时间延期，则投标保证金提交的截止时间和投标截止时间应当保持一致。</w:t>
            </w:r>
            <w:r>
              <w:rPr>
                <w:rFonts w:hint="eastAsia" w:ascii="宋体" w:hAnsi="宋体"/>
                <w:color w:val="auto"/>
                <w:kern w:val="0"/>
                <w:szCs w:val="21"/>
                <w:highlight w:val="none"/>
              </w:rPr>
              <w:t>不满足上述要求的投标保证金</w:t>
            </w:r>
            <w:r>
              <w:rPr>
                <w:rFonts w:ascii="宋体" w:hAnsi="宋体"/>
                <w:color w:val="auto"/>
                <w:kern w:val="0"/>
                <w:szCs w:val="21"/>
                <w:highlight w:val="none"/>
              </w:rPr>
              <w:t>无效。</w:t>
            </w:r>
          </w:p>
          <w:p w14:paraId="30C97C37">
            <w:pPr>
              <w:keepNext w:val="0"/>
              <w:keepLines w:val="0"/>
              <w:pageBreakBefore w:val="0"/>
              <w:kinsoku/>
              <w:wordWrap/>
              <w:overflowPunct/>
              <w:topLinePunct w:val="0"/>
              <w:bidi w:val="0"/>
              <w:snapToGrid w:val="0"/>
              <w:spacing w:line="360" w:lineRule="exact"/>
              <w:ind w:firstLine="420" w:firstLineChars="200"/>
              <w:textAlignment w:val="auto"/>
              <w:rPr>
                <w:color w:val="auto"/>
                <w:highlight w:val="none"/>
              </w:rPr>
            </w:pPr>
            <w:r>
              <w:rPr>
                <w:rFonts w:hint="eastAsia"/>
                <w:color w:val="auto"/>
                <w:highlight w:val="none"/>
              </w:rPr>
              <w:t>投标人自行考虑汇入时间风险，如同城汇入、异地汇入、跨行汇入的时间要求。</w:t>
            </w:r>
          </w:p>
          <w:p w14:paraId="6C7B5185">
            <w:pPr>
              <w:keepNext w:val="0"/>
              <w:keepLines w:val="0"/>
              <w:pageBreakBefore w:val="0"/>
              <w:kinsoku/>
              <w:wordWrap/>
              <w:overflowPunct/>
              <w:topLinePunct w:val="0"/>
              <w:bidi w:val="0"/>
              <w:snapToGrid w:val="0"/>
              <w:spacing w:line="360" w:lineRule="exact"/>
              <w:ind w:firstLine="420" w:firstLineChars="200"/>
              <w:textAlignment w:val="auto"/>
              <w:rPr>
                <w:color w:val="auto"/>
                <w:highlight w:val="none"/>
              </w:rPr>
            </w:pPr>
            <w:r>
              <w:rPr>
                <w:rFonts w:hint="eastAsia"/>
                <w:color w:val="auto"/>
                <w:highlight w:val="none"/>
              </w:rPr>
              <w:t>2</w:t>
            </w:r>
            <w:r>
              <w:rPr>
                <w:rFonts w:hint="eastAsia"/>
                <w:color w:val="auto"/>
                <w:highlight w:val="none"/>
                <w:lang w:val="en-US" w:eastAsia="zh-CN"/>
              </w:rPr>
              <w:t xml:space="preserve">. </w:t>
            </w:r>
            <w:r>
              <w:rPr>
                <w:rFonts w:hint="eastAsia"/>
                <w:color w:val="auto"/>
                <w:highlight w:val="none"/>
              </w:rPr>
              <w:t>以转账支票或电汇形式提交投标保证金的金额：</w:t>
            </w:r>
            <w:r>
              <w:rPr>
                <w:rFonts w:hint="eastAsia"/>
                <w:color w:val="auto"/>
                <w:highlight w:val="none"/>
                <w:u w:val="single"/>
              </w:rPr>
              <w:t xml:space="preserve"> </w:t>
            </w:r>
            <w:r>
              <w:rPr>
                <w:rFonts w:hint="eastAsia"/>
                <w:color w:val="auto"/>
                <w:highlight w:val="none"/>
                <w:u w:val="single"/>
                <w:lang w:val="en-US" w:eastAsia="zh-CN"/>
              </w:rPr>
              <w:t>2</w:t>
            </w:r>
            <w:r>
              <w:rPr>
                <w:rFonts w:hint="eastAsia"/>
                <w:color w:val="auto"/>
                <w:highlight w:val="none"/>
                <w:u w:val="single"/>
              </w:rPr>
              <w:t xml:space="preserve"> </w:t>
            </w:r>
            <w:r>
              <w:rPr>
                <w:rFonts w:hint="eastAsia"/>
                <w:color w:val="auto"/>
                <w:highlight w:val="none"/>
              </w:rPr>
              <w:t>万元整（人民币）。</w:t>
            </w:r>
          </w:p>
          <w:p w14:paraId="69CFB2F5">
            <w:pPr>
              <w:keepNext w:val="0"/>
              <w:keepLines w:val="0"/>
              <w:pageBreakBefore w:val="0"/>
              <w:kinsoku/>
              <w:wordWrap/>
              <w:overflowPunct/>
              <w:topLinePunct w:val="0"/>
              <w:bidi w:val="0"/>
              <w:snapToGrid w:val="0"/>
              <w:spacing w:line="360" w:lineRule="exact"/>
              <w:ind w:firstLine="420" w:firstLineChars="200"/>
              <w:textAlignment w:val="auto"/>
              <w:rPr>
                <w:rFonts w:hint="eastAsia"/>
                <w:color w:val="auto"/>
                <w:highlight w:val="none"/>
              </w:rPr>
            </w:pPr>
            <w:r>
              <w:rPr>
                <w:rFonts w:hint="eastAsia"/>
                <w:color w:val="auto"/>
                <w:highlight w:val="none"/>
              </w:rPr>
              <w:t>3</w:t>
            </w:r>
            <w:r>
              <w:rPr>
                <w:rFonts w:hint="eastAsia"/>
                <w:color w:val="auto"/>
                <w:highlight w:val="none"/>
                <w:lang w:val="en-US" w:eastAsia="zh-CN"/>
              </w:rPr>
              <w:t xml:space="preserve">. </w:t>
            </w:r>
            <w:r>
              <w:rPr>
                <w:rFonts w:hint="eastAsia"/>
                <w:color w:val="auto"/>
                <w:highlight w:val="none"/>
              </w:rPr>
              <w:t>投标保证金账户及账号：</w:t>
            </w:r>
          </w:p>
          <w:p w14:paraId="07A100EE">
            <w:pPr>
              <w:keepNext w:val="0"/>
              <w:keepLines w:val="0"/>
              <w:pageBreakBefore w:val="0"/>
              <w:kinsoku/>
              <w:wordWrap/>
              <w:overflowPunct/>
              <w:topLinePunct w:val="0"/>
              <w:bidi w:val="0"/>
              <w:snapToGrid w:val="0"/>
              <w:spacing w:line="360" w:lineRule="exact"/>
              <w:ind w:firstLine="420" w:firstLineChars="200"/>
              <w:textAlignment w:val="auto"/>
              <w:rPr>
                <w:rFonts w:hint="eastAsia"/>
                <w:color w:val="auto"/>
                <w:highlight w:val="none"/>
                <w:lang w:eastAsia="zh-CN"/>
              </w:rPr>
            </w:pPr>
            <w:r>
              <w:rPr>
                <w:rFonts w:hint="eastAsia"/>
                <w:color w:val="auto"/>
                <w:highlight w:val="none"/>
              </w:rPr>
              <w:t>账</w:t>
            </w:r>
            <w:r>
              <w:rPr>
                <w:rFonts w:hint="eastAsia"/>
                <w:color w:val="auto"/>
                <w:highlight w:val="none"/>
                <w:lang w:val="en-US" w:eastAsia="zh-CN"/>
              </w:rPr>
              <w:t xml:space="preserve">  </w:t>
            </w:r>
            <w:r>
              <w:rPr>
                <w:rFonts w:hint="eastAsia"/>
                <w:color w:val="auto"/>
                <w:highlight w:val="none"/>
              </w:rPr>
              <w:t>户</w:t>
            </w:r>
            <w:r>
              <w:rPr>
                <w:rFonts w:hint="eastAsia"/>
                <w:color w:val="auto"/>
                <w:highlight w:val="none"/>
                <w:lang w:eastAsia="zh-CN"/>
              </w:rPr>
              <w:t>：重庆苏商港口物流有限公司</w:t>
            </w:r>
          </w:p>
          <w:p w14:paraId="293784B2">
            <w:pPr>
              <w:keepNext w:val="0"/>
              <w:keepLines w:val="0"/>
              <w:pageBreakBefore w:val="0"/>
              <w:kinsoku/>
              <w:wordWrap/>
              <w:overflowPunct/>
              <w:topLinePunct w:val="0"/>
              <w:bidi w:val="0"/>
              <w:snapToGrid w:val="0"/>
              <w:spacing w:line="360" w:lineRule="exact"/>
              <w:ind w:firstLine="420" w:firstLineChars="200"/>
              <w:textAlignment w:val="auto"/>
              <w:rPr>
                <w:rFonts w:hint="eastAsia"/>
                <w:color w:val="auto"/>
                <w:highlight w:val="none"/>
                <w:lang w:eastAsia="zh-CN"/>
              </w:rPr>
            </w:pPr>
            <w:r>
              <w:rPr>
                <w:rFonts w:hint="eastAsia"/>
                <w:color w:val="auto"/>
                <w:highlight w:val="none"/>
                <w:lang w:eastAsia="zh-CN"/>
              </w:rPr>
              <w:t xml:space="preserve">开户行：中信银行重庆万州支行                           </w:t>
            </w:r>
          </w:p>
          <w:p w14:paraId="3C9EA500">
            <w:pPr>
              <w:keepNext w:val="0"/>
              <w:keepLines w:val="0"/>
              <w:pageBreakBefore w:val="0"/>
              <w:kinsoku/>
              <w:wordWrap/>
              <w:overflowPunct/>
              <w:topLinePunct w:val="0"/>
              <w:bidi w:val="0"/>
              <w:snapToGrid w:val="0"/>
              <w:spacing w:line="360" w:lineRule="exact"/>
              <w:ind w:firstLine="420" w:firstLineChars="200"/>
              <w:textAlignment w:val="auto"/>
              <w:rPr>
                <w:rFonts w:hint="eastAsia"/>
                <w:color w:val="auto"/>
                <w:highlight w:val="none"/>
                <w:lang w:eastAsia="zh-CN"/>
              </w:rPr>
            </w:pPr>
            <w:r>
              <w:rPr>
                <w:rFonts w:hint="eastAsia"/>
                <w:color w:val="auto"/>
                <w:highlight w:val="none"/>
                <w:lang w:eastAsia="zh-CN"/>
              </w:rPr>
              <w:t>账号：7423010182600110988</w:t>
            </w:r>
          </w:p>
          <w:p w14:paraId="11FA8C78">
            <w:pPr>
              <w:keepNext w:val="0"/>
              <w:keepLines w:val="0"/>
              <w:pageBreakBefore w:val="0"/>
              <w:kinsoku/>
              <w:wordWrap/>
              <w:overflowPunct/>
              <w:topLinePunct w:val="0"/>
              <w:bidi w:val="0"/>
              <w:snapToGrid w:val="0"/>
              <w:spacing w:line="360" w:lineRule="exact"/>
              <w:ind w:firstLine="420" w:firstLineChars="200"/>
              <w:textAlignment w:val="auto"/>
              <w:rPr>
                <w:color w:val="auto"/>
                <w:highlight w:val="none"/>
              </w:rPr>
            </w:pPr>
            <w:r>
              <w:rPr>
                <w:rFonts w:hint="eastAsia"/>
                <w:color w:val="auto"/>
                <w:highlight w:val="none"/>
              </w:rPr>
              <w:t>投标保证金以开标现场展示的保证金交纳情况为准。投标人须在投标文件资格审查部分</w:t>
            </w:r>
            <w:r>
              <w:rPr>
                <w:rFonts w:hint="eastAsia" w:ascii="宋体" w:hAnsi="宋体"/>
                <w:color w:val="auto"/>
                <w:kern w:val="0"/>
                <w:szCs w:val="21"/>
                <w:highlight w:val="none"/>
              </w:rPr>
              <w:t>“其他资料”中</w:t>
            </w:r>
            <w:r>
              <w:rPr>
                <w:rFonts w:hint="eastAsia"/>
                <w:color w:val="auto"/>
                <w:highlight w:val="none"/>
              </w:rPr>
              <w:t>提供企业基本账户开户证明文件。</w:t>
            </w:r>
          </w:p>
          <w:p w14:paraId="49CB9438">
            <w:pPr>
              <w:keepNext w:val="0"/>
              <w:keepLines w:val="0"/>
              <w:pageBreakBefore w:val="0"/>
              <w:kinsoku/>
              <w:wordWrap/>
              <w:overflowPunct/>
              <w:topLinePunct w:val="0"/>
              <w:bidi w:val="0"/>
              <w:snapToGrid w:val="0"/>
              <w:spacing w:line="360" w:lineRule="exact"/>
              <w:ind w:firstLine="420" w:firstLineChars="200"/>
              <w:textAlignment w:val="auto"/>
              <w:rPr>
                <w:color w:val="auto"/>
                <w:highlight w:val="none"/>
                <w:u w:val="single"/>
              </w:rPr>
            </w:pPr>
            <w:r>
              <w:rPr>
                <w:rFonts w:hint="eastAsia"/>
                <w:color w:val="auto"/>
                <w:highlight w:val="none"/>
              </w:rPr>
              <w:t>4</w:t>
            </w:r>
            <w:r>
              <w:rPr>
                <w:rFonts w:hint="eastAsia"/>
                <w:color w:val="auto"/>
                <w:highlight w:val="none"/>
                <w:lang w:val="en-US" w:eastAsia="zh-CN"/>
              </w:rPr>
              <w:t xml:space="preserve">. </w:t>
            </w:r>
            <w:r>
              <w:rPr>
                <w:rFonts w:hint="eastAsia"/>
                <w:color w:val="auto"/>
                <w:highlight w:val="none"/>
              </w:rPr>
              <w:t>投标人必须在付款凭证备注栏中注明是“</w:t>
            </w:r>
            <w:r>
              <w:rPr>
                <w:rFonts w:hint="eastAsia"/>
                <w:color w:val="auto"/>
                <w:highlight w:val="none"/>
                <w:u w:val="single"/>
              </w:rPr>
              <w:t xml:space="preserve"> 2025年度铝矾土装卸服务项目 </w:t>
            </w:r>
            <w:r>
              <w:rPr>
                <w:rFonts w:hint="eastAsia"/>
                <w:color w:val="auto"/>
                <w:highlight w:val="none"/>
              </w:rPr>
              <w:t>投标保证金”。项目名称可简写成：</w:t>
            </w:r>
            <w:r>
              <w:rPr>
                <w:rFonts w:hint="eastAsia"/>
                <w:color w:val="auto"/>
                <w:highlight w:val="none"/>
                <w:u w:val="single"/>
              </w:rPr>
              <w:t xml:space="preserve"> 铝矾土</w:t>
            </w:r>
            <w:r>
              <w:rPr>
                <w:rFonts w:hint="eastAsia"/>
                <w:color w:val="auto"/>
                <w:highlight w:val="none"/>
                <w:u w:val="single"/>
                <w:lang w:val="en-US" w:eastAsia="zh-CN"/>
              </w:rPr>
              <w:t>装卸</w:t>
            </w:r>
            <w:r>
              <w:rPr>
                <w:rFonts w:hint="eastAsia"/>
                <w:color w:val="auto"/>
                <w:highlight w:val="none"/>
                <w:u w:val="single"/>
              </w:rPr>
              <w:t xml:space="preserve"> </w:t>
            </w:r>
            <w:r>
              <w:rPr>
                <w:rFonts w:hint="eastAsia"/>
                <w:color w:val="auto"/>
                <w:highlight w:val="none"/>
              </w:rPr>
              <w:t>。</w:t>
            </w:r>
          </w:p>
          <w:p w14:paraId="7B55ED69">
            <w:pPr>
              <w:keepNext w:val="0"/>
              <w:keepLines w:val="0"/>
              <w:pageBreakBefore w:val="0"/>
              <w:kinsoku/>
              <w:wordWrap/>
              <w:overflowPunct/>
              <w:topLinePunct w:val="0"/>
              <w:bidi w:val="0"/>
              <w:snapToGrid w:val="0"/>
              <w:spacing w:line="360" w:lineRule="exact"/>
              <w:ind w:firstLine="420" w:firstLineChars="200"/>
              <w:textAlignment w:val="auto"/>
              <w:rPr>
                <w:color w:val="auto"/>
                <w:highlight w:val="none"/>
              </w:rPr>
            </w:pPr>
            <w:r>
              <w:rPr>
                <w:rFonts w:hint="eastAsia"/>
                <w:color w:val="auto"/>
                <w:highlight w:val="none"/>
              </w:rPr>
              <w:t>5</w:t>
            </w:r>
            <w:r>
              <w:rPr>
                <w:rFonts w:hint="eastAsia"/>
                <w:color w:val="auto"/>
                <w:highlight w:val="none"/>
                <w:lang w:val="en-US" w:eastAsia="zh-CN"/>
              </w:rPr>
              <w:t xml:space="preserve">. </w:t>
            </w:r>
            <w:r>
              <w:rPr>
                <w:rFonts w:hint="eastAsia"/>
                <w:color w:val="auto"/>
                <w:highlight w:val="none"/>
              </w:rPr>
              <w:t>投标保证金有效期与投标有效期一致。</w:t>
            </w:r>
          </w:p>
          <w:p w14:paraId="093A6F69">
            <w:pPr>
              <w:keepNext w:val="0"/>
              <w:keepLines w:val="0"/>
              <w:pageBreakBefore w:val="0"/>
              <w:kinsoku/>
              <w:wordWrap/>
              <w:overflowPunct/>
              <w:topLinePunct w:val="0"/>
              <w:bidi w:val="0"/>
              <w:snapToGrid w:val="0"/>
              <w:spacing w:line="360" w:lineRule="exact"/>
              <w:ind w:firstLine="420" w:firstLineChars="200"/>
              <w:textAlignment w:val="auto"/>
              <w:rPr>
                <w:color w:val="auto"/>
                <w:highlight w:val="none"/>
              </w:rPr>
            </w:pPr>
            <w:r>
              <w:rPr>
                <w:rFonts w:hint="eastAsia"/>
                <w:color w:val="auto"/>
                <w:highlight w:val="none"/>
              </w:rPr>
              <w:t>二、投标保证金的退还</w:t>
            </w:r>
          </w:p>
          <w:p w14:paraId="64563581">
            <w:pPr>
              <w:keepNext w:val="0"/>
              <w:keepLines w:val="0"/>
              <w:pageBreakBefore w:val="0"/>
              <w:kinsoku/>
              <w:wordWrap/>
              <w:overflowPunct/>
              <w:topLinePunct w:val="0"/>
              <w:bidi w:val="0"/>
              <w:snapToGrid w:val="0"/>
              <w:spacing w:line="360" w:lineRule="exact"/>
              <w:ind w:firstLine="420" w:firstLineChars="200"/>
              <w:textAlignment w:val="auto"/>
              <w:rPr>
                <w:color w:val="auto"/>
                <w:highlight w:val="none"/>
              </w:rPr>
            </w:pPr>
            <w:r>
              <w:rPr>
                <w:rFonts w:hint="eastAsia"/>
                <w:color w:val="auto"/>
                <w:highlight w:val="none"/>
              </w:rPr>
              <w:t>招标人应当在法定时间内确定中标人。招标人应当在中标通知书发出后</w:t>
            </w:r>
            <w:r>
              <w:rPr>
                <w:rFonts w:hint="eastAsia"/>
                <w:color w:val="auto"/>
                <w:highlight w:val="none"/>
                <w:lang w:val="en-US" w:eastAsia="zh-CN"/>
              </w:rPr>
              <w:t>5</w:t>
            </w:r>
            <w:r>
              <w:rPr>
                <w:rFonts w:hint="eastAsia"/>
                <w:color w:val="auto"/>
                <w:highlight w:val="none"/>
              </w:rPr>
              <w:t>个工作日内向除中标人和中标候选人以外的投标人，退还投标保证金。</w:t>
            </w:r>
          </w:p>
          <w:p w14:paraId="5308E54B">
            <w:pPr>
              <w:keepNext w:val="0"/>
              <w:keepLines w:val="0"/>
              <w:pageBreakBefore w:val="0"/>
              <w:kinsoku/>
              <w:wordWrap/>
              <w:overflowPunct/>
              <w:topLinePunct w:val="0"/>
              <w:bidi w:val="0"/>
              <w:snapToGrid w:val="0"/>
              <w:spacing w:line="360" w:lineRule="exact"/>
              <w:ind w:firstLine="420" w:firstLineChars="200"/>
              <w:textAlignment w:val="auto"/>
              <w:rPr>
                <w:color w:val="auto"/>
                <w:highlight w:val="none"/>
              </w:rPr>
            </w:pPr>
            <w:r>
              <w:rPr>
                <w:rFonts w:hint="eastAsia"/>
                <w:color w:val="auto"/>
                <w:highlight w:val="none"/>
              </w:rPr>
              <w:t>招标人应当在法定时间内和中标人签订合同。招标人应当在合同生效后</w:t>
            </w:r>
            <w:r>
              <w:rPr>
                <w:rFonts w:hint="eastAsia"/>
                <w:color w:val="auto"/>
                <w:highlight w:val="none"/>
                <w:lang w:val="en-US" w:eastAsia="zh-CN"/>
              </w:rPr>
              <w:t>5</w:t>
            </w:r>
            <w:r>
              <w:rPr>
                <w:rFonts w:hint="eastAsia"/>
                <w:color w:val="auto"/>
                <w:highlight w:val="none"/>
              </w:rPr>
              <w:t>个工作日内向中标人和中标候选人退还投标保证金。</w:t>
            </w:r>
          </w:p>
          <w:p w14:paraId="3131D19F">
            <w:pPr>
              <w:keepNext w:val="0"/>
              <w:keepLines w:val="0"/>
              <w:pageBreakBefore w:val="0"/>
              <w:kinsoku/>
              <w:wordWrap/>
              <w:overflowPunct/>
              <w:topLinePunct w:val="0"/>
              <w:bidi w:val="0"/>
              <w:snapToGrid w:val="0"/>
              <w:spacing w:line="360" w:lineRule="exact"/>
              <w:ind w:firstLine="420" w:firstLineChars="200"/>
              <w:textAlignment w:val="auto"/>
              <w:rPr>
                <w:rFonts w:ascii="宋体" w:hAnsi="宋体" w:cs="MingLiU"/>
                <w:bCs/>
                <w:color w:val="auto"/>
                <w:kern w:val="0"/>
                <w:szCs w:val="21"/>
                <w:highlight w:val="none"/>
              </w:rPr>
            </w:pPr>
          </w:p>
          <w:p w14:paraId="2AD1A0ED">
            <w:pPr>
              <w:keepNext w:val="0"/>
              <w:keepLines w:val="0"/>
              <w:pageBreakBefore w:val="0"/>
              <w:kinsoku/>
              <w:wordWrap/>
              <w:overflowPunct/>
              <w:topLinePunct w:val="0"/>
              <w:bidi w:val="0"/>
              <w:snapToGrid w:val="0"/>
              <w:spacing w:line="360" w:lineRule="exact"/>
              <w:ind w:firstLine="420" w:firstLineChars="200"/>
              <w:textAlignment w:val="auto"/>
              <w:rPr>
                <w:rFonts w:hint="eastAsia" w:ascii="宋体" w:hAnsi="宋体" w:eastAsia="宋体" w:cs="MingLiU"/>
                <w:bCs/>
                <w:color w:val="auto"/>
                <w:kern w:val="0"/>
                <w:szCs w:val="21"/>
                <w:highlight w:val="none"/>
                <w:lang w:eastAsia="zh-CN"/>
              </w:rPr>
            </w:pPr>
            <w:r>
              <w:rPr>
                <w:rFonts w:hint="eastAsia" w:ascii="宋体" w:hAnsi="宋体" w:cs="MingLiU"/>
                <w:bCs/>
                <w:color w:val="auto"/>
                <w:kern w:val="0"/>
                <w:szCs w:val="21"/>
                <w:highlight w:val="none"/>
              </w:rPr>
              <w:t>方式</w:t>
            </w:r>
            <w:r>
              <w:rPr>
                <w:rFonts w:hint="eastAsia" w:ascii="宋体" w:hAnsi="宋体" w:cs="MingLiU"/>
                <w:bCs/>
                <w:color w:val="auto"/>
                <w:kern w:val="0"/>
                <w:szCs w:val="21"/>
                <w:highlight w:val="none"/>
                <w:lang w:eastAsia="zh-CN"/>
              </w:rPr>
              <w:t>二</w:t>
            </w:r>
          </w:p>
          <w:p w14:paraId="7CAD9327">
            <w:pPr>
              <w:keepNext w:val="0"/>
              <w:keepLines w:val="0"/>
              <w:pageBreakBefore w:val="0"/>
              <w:kinsoku/>
              <w:wordWrap/>
              <w:overflowPunct/>
              <w:topLinePunct w:val="0"/>
              <w:bidi w:val="0"/>
              <w:snapToGrid w:val="0"/>
              <w:spacing w:line="360" w:lineRule="exact"/>
              <w:ind w:firstLine="420" w:firstLineChars="200"/>
              <w:textAlignment w:val="auto"/>
              <w:rPr>
                <w:rFonts w:ascii="宋体" w:hAnsi="宋体"/>
                <w:color w:val="auto"/>
                <w:kern w:val="0"/>
                <w:szCs w:val="21"/>
                <w:highlight w:val="none"/>
              </w:rPr>
            </w:pPr>
            <w:r>
              <w:rPr>
                <w:rFonts w:ascii="宋体" w:hAnsi="宋体"/>
                <w:color w:val="auto"/>
                <w:kern w:val="0"/>
                <w:szCs w:val="21"/>
                <w:highlight w:val="none"/>
              </w:rPr>
              <w:t>一、</w:t>
            </w:r>
            <w:r>
              <w:rPr>
                <w:rFonts w:hint="eastAsia" w:ascii="宋体" w:hAnsi="宋体"/>
                <w:color w:val="auto"/>
                <w:kern w:val="0"/>
                <w:szCs w:val="21"/>
                <w:highlight w:val="none"/>
              </w:rPr>
              <w:t>以纸质投标保函形式交纳投标保证金</w:t>
            </w:r>
          </w:p>
          <w:p w14:paraId="15D09564">
            <w:pPr>
              <w:keepNext w:val="0"/>
              <w:keepLines w:val="0"/>
              <w:pageBreakBefore w:val="0"/>
              <w:kinsoku/>
              <w:wordWrap/>
              <w:overflowPunct/>
              <w:topLinePunct w:val="0"/>
              <w:bidi w:val="0"/>
              <w:snapToGrid w:val="0"/>
              <w:spacing w:line="360" w:lineRule="exact"/>
              <w:ind w:firstLine="420" w:firstLineChars="200"/>
              <w:textAlignment w:val="auto"/>
              <w:rPr>
                <w:rFonts w:ascii="宋体" w:hAns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rPr>
              <w:t>. 纸质投标保函</w:t>
            </w:r>
            <w:r>
              <w:rPr>
                <w:rFonts w:ascii="宋体" w:hAnsi="宋体"/>
                <w:color w:val="auto"/>
                <w:kern w:val="0"/>
                <w:szCs w:val="21"/>
                <w:highlight w:val="none"/>
              </w:rPr>
              <w:t>交纳形式及要求：</w:t>
            </w:r>
          </w:p>
          <w:p w14:paraId="398ACBC8">
            <w:pPr>
              <w:keepNext w:val="0"/>
              <w:keepLines w:val="0"/>
              <w:pageBreakBefore w:val="0"/>
              <w:kinsoku/>
              <w:wordWrap/>
              <w:overflowPunct/>
              <w:topLinePunct w:val="0"/>
              <w:bidi w:val="0"/>
              <w:snapToGrid w:val="0"/>
              <w:spacing w:line="360" w:lineRule="exact"/>
              <w:ind w:firstLine="420" w:firstLineChars="200"/>
              <w:textAlignment w:val="auto"/>
              <w:rPr>
                <w:rFonts w:ascii="宋体" w:hAnsi="宋体"/>
                <w:color w:val="auto"/>
                <w:kern w:val="0"/>
                <w:szCs w:val="21"/>
                <w:highlight w:val="none"/>
              </w:rPr>
            </w:pPr>
            <w:r>
              <w:rPr>
                <w:rFonts w:ascii="宋体" w:hAnsi="宋体"/>
                <w:color w:val="auto"/>
                <w:kern w:val="0"/>
                <w:szCs w:val="21"/>
                <w:highlight w:val="none"/>
              </w:rPr>
              <w:t>（1）缴纳形式：</w:t>
            </w:r>
            <w:r>
              <w:rPr>
                <w:rFonts w:hint="eastAsia" w:ascii="宋体" w:hAnsi="宋体"/>
                <w:color w:val="auto"/>
                <w:kern w:val="0"/>
                <w:szCs w:val="21"/>
                <w:highlight w:val="none"/>
                <w:lang w:val="en-US" w:eastAsia="zh-CN"/>
              </w:rPr>
              <w:t>纸质投标保函</w:t>
            </w:r>
            <w:r>
              <w:rPr>
                <w:rFonts w:hint="eastAsia" w:ascii="宋体" w:hAnsi="宋体"/>
                <w:color w:val="auto"/>
                <w:kern w:val="0"/>
                <w:szCs w:val="21"/>
                <w:highlight w:val="none"/>
              </w:rPr>
              <w:t>包括银行保函</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保证保险和担保保函</w:t>
            </w:r>
            <w:r>
              <w:rPr>
                <w:rFonts w:hint="eastAsia" w:ascii="宋体" w:hAnsi="宋体"/>
                <w:color w:val="auto"/>
                <w:kern w:val="0"/>
                <w:szCs w:val="21"/>
                <w:highlight w:val="none"/>
                <w:lang w:eastAsia="zh-CN"/>
              </w:rPr>
              <w:t>。</w:t>
            </w:r>
          </w:p>
          <w:p w14:paraId="3AAE5955">
            <w:pPr>
              <w:keepNext w:val="0"/>
              <w:keepLines w:val="0"/>
              <w:pageBreakBefore w:val="0"/>
              <w:kinsoku/>
              <w:wordWrap/>
              <w:overflowPunct/>
              <w:topLinePunct w:val="0"/>
              <w:bidi w:val="0"/>
              <w:snapToGrid w:val="0"/>
              <w:spacing w:line="360" w:lineRule="exact"/>
              <w:ind w:firstLine="420" w:firstLineChars="200"/>
              <w:textAlignment w:val="auto"/>
              <w:rPr>
                <w:rFonts w:hint="eastAsia" w:ascii="宋体" w:hAnsi="宋体"/>
                <w:color w:val="auto"/>
                <w:kern w:val="0"/>
                <w:szCs w:val="21"/>
                <w:highlight w:val="none"/>
                <w:lang w:val="en-US" w:eastAsia="zh-CN"/>
              </w:rPr>
            </w:pPr>
            <w:r>
              <w:rPr>
                <w:rFonts w:ascii="宋体" w:hAnsi="宋体"/>
                <w:color w:val="auto"/>
                <w:kern w:val="0"/>
                <w:szCs w:val="21"/>
                <w:highlight w:val="none"/>
              </w:rPr>
              <w:t>（2）具体要求：</w:t>
            </w:r>
            <w:r>
              <w:rPr>
                <w:rFonts w:hint="eastAsia" w:ascii="宋体" w:hAnsi="宋体"/>
                <w:color w:val="auto"/>
                <w:kern w:val="0"/>
                <w:szCs w:val="21"/>
                <w:highlight w:val="none"/>
                <w:lang w:val="en-US" w:eastAsia="zh-CN"/>
              </w:rPr>
              <w:t>纸质投标</w:t>
            </w:r>
            <w:r>
              <w:rPr>
                <w:rFonts w:hint="eastAsia" w:ascii="宋体" w:hAnsi="宋体"/>
                <w:color w:val="auto"/>
                <w:kern w:val="0"/>
                <w:szCs w:val="21"/>
                <w:highlight w:val="none"/>
              </w:rPr>
              <w:t>保函的开立人应当是具有相应资格的银行、保险机构、融资担保公司，其信用资质、履约能力、担保能力、赔付流程、安全保密等应符合工程保函业务条件</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纸质投标</w:t>
            </w:r>
            <w:r>
              <w:rPr>
                <w:rFonts w:hint="eastAsia" w:ascii="宋体" w:hAnsi="宋体"/>
                <w:color w:val="auto"/>
                <w:kern w:val="0"/>
                <w:szCs w:val="21"/>
                <w:highlight w:val="none"/>
                <w:lang w:eastAsia="zh-CN"/>
              </w:rPr>
              <w:t>保函应合法合规，符合招投标行政监督部门、行业主管部门和金融监管部门的相关规定，满足招标文件约定要求。</w:t>
            </w:r>
            <w:r>
              <w:rPr>
                <w:rFonts w:hint="eastAsia" w:ascii="宋体" w:hAnsi="宋体"/>
                <w:color w:val="auto"/>
                <w:kern w:val="0"/>
                <w:szCs w:val="21"/>
                <w:highlight w:val="none"/>
                <w:lang w:val="en-US" w:eastAsia="zh-CN"/>
              </w:rPr>
              <w:t>投标人</w:t>
            </w:r>
            <w:r>
              <w:rPr>
                <w:rFonts w:hint="eastAsia" w:ascii="宋体" w:hAnsi="宋体"/>
                <w:color w:val="auto"/>
                <w:kern w:val="0"/>
                <w:szCs w:val="21"/>
                <w:highlight w:val="none"/>
              </w:rPr>
              <w:t>应选择在渝依法设立总部或者设有分支机构的金融机构开具</w:t>
            </w:r>
            <w:r>
              <w:rPr>
                <w:rFonts w:hint="eastAsia" w:ascii="宋体" w:hAnsi="宋体"/>
                <w:color w:val="auto"/>
                <w:kern w:val="0"/>
                <w:szCs w:val="21"/>
                <w:highlight w:val="none"/>
                <w:lang w:val="en-US" w:eastAsia="zh-CN"/>
              </w:rPr>
              <w:t>纸质投标</w:t>
            </w:r>
            <w:r>
              <w:rPr>
                <w:rFonts w:hint="eastAsia" w:ascii="宋体" w:hAnsi="宋体"/>
                <w:color w:val="auto"/>
                <w:kern w:val="0"/>
                <w:szCs w:val="21"/>
                <w:highlight w:val="none"/>
              </w:rPr>
              <w:t>保函</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投标人对所提交的纸质投标保函的真实性、合法性、有效性负责。</w:t>
            </w:r>
          </w:p>
          <w:p w14:paraId="219C6FF7">
            <w:pPr>
              <w:keepNext w:val="0"/>
              <w:keepLines w:val="0"/>
              <w:pageBreakBefore w:val="0"/>
              <w:kinsoku/>
              <w:wordWrap/>
              <w:overflowPunct/>
              <w:topLinePunct w:val="0"/>
              <w:bidi w:val="0"/>
              <w:snapToGrid w:val="0"/>
              <w:spacing w:line="360" w:lineRule="exact"/>
              <w:ind w:firstLine="420" w:firstLineChars="200"/>
              <w:textAlignment w:val="auto"/>
              <w:rPr>
                <w:rFonts w:ascii="宋体" w:hAnsi="宋体"/>
                <w:color w:val="auto"/>
                <w:kern w:val="0"/>
                <w:szCs w:val="21"/>
                <w:highlight w:val="none"/>
              </w:rPr>
            </w:pPr>
            <w:r>
              <w:rPr>
                <w:rFonts w:ascii="宋体" w:hAnsi="宋体"/>
                <w:color w:val="auto"/>
                <w:kern w:val="0"/>
                <w:szCs w:val="21"/>
                <w:highlight w:val="none"/>
              </w:rPr>
              <w:t>投标人</w:t>
            </w:r>
            <w:r>
              <w:rPr>
                <w:rFonts w:hint="eastAsia" w:ascii="宋体" w:hAnsi="宋体"/>
                <w:color w:val="auto"/>
                <w:kern w:val="0"/>
                <w:szCs w:val="21"/>
                <w:highlight w:val="none"/>
              </w:rPr>
              <w:t>须在投标文件投标保函部分</w:t>
            </w:r>
            <w:r>
              <w:rPr>
                <w:rFonts w:ascii="宋体" w:hAnsi="宋体"/>
                <w:color w:val="auto"/>
                <w:kern w:val="0"/>
                <w:szCs w:val="21"/>
                <w:highlight w:val="none"/>
              </w:rPr>
              <w:t>提供</w:t>
            </w:r>
            <w:r>
              <w:rPr>
                <w:rFonts w:hint="eastAsia" w:ascii="宋体" w:hAnsi="宋体"/>
                <w:color w:val="auto"/>
                <w:kern w:val="0"/>
                <w:szCs w:val="21"/>
                <w:highlight w:val="none"/>
                <w:lang w:val="en-US" w:eastAsia="zh-CN"/>
              </w:rPr>
              <w:t>纸质</w:t>
            </w:r>
            <w:r>
              <w:rPr>
                <w:rFonts w:ascii="宋体" w:hAnsi="宋体"/>
                <w:color w:val="auto"/>
                <w:kern w:val="0"/>
                <w:szCs w:val="21"/>
                <w:highlight w:val="none"/>
              </w:rPr>
              <w:t>投标保函</w:t>
            </w:r>
            <w:r>
              <w:rPr>
                <w:rFonts w:hint="eastAsia" w:ascii="宋体" w:hAnsi="宋体"/>
                <w:color w:val="auto"/>
                <w:kern w:val="0"/>
                <w:szCs w:val="21"/>
                <w:highlight w:val="none"/>
              </w:rPr>
              <w:t>复印件，</w:t>
            </w:r>
            <w:r>
              <w:rPr>
                <w:rFonts w:hint="eastAsia" w:ascii="宋体" w:hAnsi="宋体"/>
                <w:color w:val="auto"/>
                <w:kern w:val="0"/>
                <w:szCs w:val="21"/>
                <w:highlight w:val="none"/>
                <w:lang w:val="en-US" w:eastAsia="zh-CN"/>
              </w:rPr>
              <w:t>纸质</w:t>
            </w:r>
            <w:r>
              <w:rPr>
                <w:rFonts w:hint="eastAsia" w:ascii="宋体" w:hAnsi="宋体"/>
                <w:color w:val="auto"/>
                <w:kern w:val="0"/>
                <w:szCs w:val="21"/>
                <w:highlight w:val="none"/>
              </w:rPr>
              <w:t>投标保函原件随其他要求提供的原件一并放入原件袋中，在递交投标文件时一次性递交</w:t>
            </w:r>
            <w:r>
              <w:rPr>
                <w:rFonts w:ascii="宋体" w:hAnsi="宋体"/>
                <w:color w:val="auto"/>
                <w:kern w:val="0"/>
                <w:szCs w:val="21"/>
                <w:highlight w:val="none"/>
              </w:rPr>
              <w:t>。</w:t>
            </w:r>
            <w:r>
              <w:rPr>
                <w:rFonts w:hint="eastAsia" w:ascii="宋体" w:hAnsi="宋体"/>
                <w:color w:val="auto"/>
                <w:kern w:val="0"/>
                <w:szCs w:val="21"/>
                <w:highlight w:val="none"/>
              </w:rPr>
              <w:t>退还原件袋时，</w:t>
            </w:r>
            <w:r>
              <w:rPr>
                <w:rFonts w:hint="eastAsia" w:ascii="宋体" w:hAnsi="宋体"/>
                <w:color w:val="auto"/>
                <w:kern w:val="0"/>
                <w:szCs w:val="21"/>
                <w:highlight w:val="none"/>
                <w:lang w:val="en-US" w:eastAsia="zh-CN"/>
              </w:rPr>
              <w:t>纸质</w:t>
            </w:r>
            <w:r>
              <w:rPr>
                <w:rFonts w:hint="eastAsia" w:ascii="宋体" w:hAnsi="宋体"/>
                <w:color w:val="auto"/>
                <w:kern w:val="0"/>
                <w:szCs w:val="21"/>
                <w:highlight w:val="none"/>
              </w:rPr>
              <w:t>投标保函原件不退还，由招标人保管。</w:t>
            </w:r>
          </w:p>
          <w:p w14:paraId="0B422043">
            <w:pPr>
              <w:keepNext w:val="0"/>
              <w:keepLines w:val="0"/>
              <w:pageBreakBefore w:val="0"/>
              <w:kinsoku/>
              <w:wordWrap/>
              <w:overflowPunct/>
              <w:topLinePunct w:val="0"/>
              <w:bidi w:val="0"/>
              <w:snapToGrid w:val="0"/>
              <w:spacing w:line="360" w:lineRule="exact"/>
              <w:ind w:firstLine="420" w:firstLineChars="200"/>
              <w:textAlignment w:val="auto"/>
              <w:rPr>
                <w:color w:val="auto"/>
                <w:highlight w:val="none"/>
              </w:rPr>
            </w:pPr>
            <w:r>
              <w:rPr>
                <w:rFonts w:hint="eastAsia"/>
                <w:color w:val="auto"/>
                <w:highlight w:val="none"/>
              </w:rPr>
              <w:t>若投标截止时间延期，则纸质投标保函递交的截止时间和投标截止时间保持一致。</w:t>
            </w:r>
          </w:p>
          <w:p w14:paraId="12030596">
            <w:pPr>
              <w:keepNext w:val="0"/>
              <w:keepLines w:val="0"/>
              <w:pageBreakBefore w:val="0"/>
              <w:kinsoku/>
              <w:wordWrap/>
              <w:overflowPunct/>
              <w:topLinePunct w:val="0"/>
              <w:bidi w:val="0"/>
              <w:snapToGrid w:val="0"/>
              <w:spacing w:line="360" w:lineRule="exact"/>
              <w:ind w:firstLine="420" w:firstLineChars="200"/>
              <w:textAlignment w:val="auto"/>
              <w:rPr>
                <w:color w:val="auto"/>
                <w:highlight w:val="none"/>
              </w:rPr>
            </w:pPr>
            <w:r>
              <w:rPr>
                <w:rFonts w:hint="eastAsia" w:ascii="宋体" w:hAnsi="宋体"/>
                <w:color w:val="auto"/>
                <w:kern w:val="0"/>
                <w:szCs w:val="21"/>
                <w:highlight w:val="none"/>
              </w:rPr>
              <w:t>不满足上述要求的纸质</w:t>
            </w:r>
            <w:r>
              <w:rPr>
                <w:rFonts w:ascii="宋体" w:hAnsi="宋体"/>
                <w:color w:val="auto"/>
                <w:kern w:val="0"/>
                <w:szCs w:val="21"/>
                <w:highlight w:val="none"/>
              </w:rPr>
              <w:t>投标保函无效。</w:t>
            </w:r>
          </w:p>
          <w:p w14:paraId="4BF090C4">
            <w:pPr>
              <w:keepNext w:val="0"/>
              <w:keepLines w:val="0"/>
              <w:pageBreakBefore w:val="0"/>
              <w:kinsoku/>
              <w:wordWrap/>
              <w:overflowPunct/>
              <w:topLinePunct w:val="0"/>
              <w:bidi w:val="0"/>
              <w:snapToGrid w:val="0"/>
              <w:spacing w:line="360" w:lineRule="exact"/>
              <w:ind w:firstLine="420" w:firstLineChars="200"/>
              <w:textAlignment w:val="auto"/>
              <w:rPr>
                <w:color w:val="auto"/>
                <w:highlight w:val="none"/>
              </w:rPr>
            </w:pPr>
            <w:r>
              <w:rPr>
                <w:rFonts w:ascii="宋体" w:hAnsi="宋体"/>
                <w:color w:val="auto"/>
                <w:kern w:val="0"/>
                <w:szCs w:val="21"/>
                <w:highlight w:val="none"/>
              </w:rPr>
              <w:t>2</w:t>
            </w:r>
            <w:r>
              <w:rPr>
                <w:rFonts w:hint="eastAsia" w:ascii="宋体" w:hAnsi="宋体"/>
                <w:color w:val="auto"/>
                <w:kern w:val="0"/>
                <w:szCs w:val="21"/>
                <w:highlight w:val="none"/>
              </w:rPr>
              <w:t xml:space="preserve">. </w:t>
            </w:r>
            <w:r>
              <w:rPr>
                <w:rFonts w:hint="eastAsia"/>
                <w:color w:val="auto"/>
                <w:highlight w:val="none"/>
              </w:rPr>
              <w:t>以纸质投标保函形式担保的</w:t>
            </w:r>
            <w:r>
              <w:rPr>
                <w:color w:val="auto"/>
                <w:highlight w:val="none"/>
              </w:rPr>
              <w:t>投标保证金的金额</w:t>
            </w:r>
            <w:r>
              <w:rPr>
                <w:rFonts w:ascii="宋体" w:hAnsi="宋体"/>
                <w:color w:val="auto"/>
                <w:kern w:val="0"/>
                <w:szCs w:val="21"/>
                <w:highlight w:val="none"/>
              </w:rPr>
              <w:t>：</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2</w:t>
            </w:r>
            <w:r>
              <w:rPr>
                <w:rFonts w:ascii="宋体" w:hAnsi="宋体"/>
                <w:color w:val="auto"/>
                <w:kern w:val="0"/>
                <w:szCs w:val="21"/>
                <w:highlight w:val="none"/>
                <w:u w:val="single"/>
              </w:rPr>
              <w:t xml:space="preserve"> </w:t>
            </w:r>
            <w:r>
              <w:rPr>
                <w:rFonts w:ascii="宋体" w:hAnsi="宋体"/>
                <w:color w:val="auto"/>
                <w:kern w:val="0"/>
                <w:szCs w:val="21"/>
                <w:highlight w:val="none"/>
              </w:rPr>
              <w:t>万元整（人民币）</w:t>
            </w:r>
            <w:r>
              <w:rPr>
                <w:rFonts w:hint="eastAsia"/>
                <w:color w:val="auto"/>
                <w:highlight w:val="none"/>
              </w:rPr>
              <w:t>。</w:t>
            </w:r>
          </w:p>
          <w:p w14:paraId="4FD152DC">
            <w:pPr>
              <w:keepNext w:val="0"/>
              <w:keepLines w:val="0"/>
              <w:pageBreakBefore w:val="0"/>
              <w:kinsoku/>
              <w:wordWrap/>
              <w:overflowPunct/>
              <w:topLinePunct w:val="0"/>
              <w:bidi w:val="0"/>
              <w:snapToGrid w:val="0"/>
              <w:spacing w:line="36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 xml:space="preserve">3. </w:t>
            </w:r>
            <w:r>
              <w:rPr>
                <w:rFonts w:ascii="宋体" w:hAnsi="宋体"/>
                <w:color w:val="auto"/>
                <w:kern w:val="0"/>
                <w:szCs w:val="21"/>
                <w:highlight w:val="none"/>
              </w:rPr>
              <w:t>投标人须</w:t>
            </w:r>
            <w:r>
              <w:rPr>
                <w:rFonts w:hint="eastAsia"/>
                <w:color w:val="auto"/>
                <w:highlight w:val="none"/>
              </w:rPr>
              <w:t>在</w:t>
            </w:r>
            <w:r>
              <w:rPr>
                <w:rFonts w:hint="eastAsia" w:ascii="宋体" w:hAnsi="宋体"/>
                <w:color w:val="auto"/>
                <w:kern w:val="0"/>
                <w:szCs w:val="21"/>
                <w:highlight w:val="none"/>
              </w:rPr>
              <w:t>纸质投标保函</w:t>
            </w:r>
            <w:r>
              <w:rPr>
                <w:rFonts w:hint="eastAsia" w:ascii="宋体" w:hAnsi="宋体"/>
                <w:color w:val="auto"/>
                <w:kern w:val="0"/>
                <w:szCs w:val="21"/>
                <w:highlight w:val="none"/>
                <w:lang w:val="en-US" w:eastAsia="zh-CN"/>
              </w:rPr>
              <w:t>中注明</w:t>
            </w:r>
            <w:r>
              <w:rPr>
                <w:rFonts w:hint="eastAsia" w:ascii="宋体" w:hAnsi="宋体"/>
                <w:color w:val="auto"/>
                <w:kern w:val="0"/>
                <w:szCs w:val="21"/>
                <w:highlight w:val="none"/>
              </w:rPr>
              <w:t>在重庆市辖区范围内的核验</w:t>
            </w:r>
            <w:r>
              <w:rPr>
                <w:rFonts w:hint="eastAsia" w:ascii="宋体" w:hAnsi="宋体"/>
                <w:color w:val="auto"/>
                <w:kern w:val="0"/>
                <w:szCs w:val="21"/>
                <w:highlight w:val="none"/>
                <w:lang w:val="en-US" w:eastAsia="zh-CN"/>
              </w:rPr>
              <w:t>地址和核验方式，并</w:t>
            </w:r>
            <w:r>
              <w:rPr>
                <w:rFonts w:hint="eastAsia" w:ascii="宋体" w:hAnsi="宋体"/>
                <w:color w:val="auto"/>
                <w:kern w:val="0"/>
                <w:szCs w:val="21"/>
                <w:highlight w:val="none"/>
              </w:rPr>
              <w:t>确保其递交的纸质</w:t>
            </w:r>
            <w:r>
              <w:rPr>
                <w:rFonts w:ascii="宋体" w:hAnsi="宋体"/>
                <w:color w:val="auto"/>
                <w:kern w:val="0"/>
                <w:szCs w:val="21"/>
                <w:highlight w:val="none"/>
              </w:rPr>
              <w:t>投标保函能在</w:t>
            </w:r>
            <w:r>
              <w:rPr>
                <w:rFonts w:hint="eastAsia" w:ascii="宋体" w:hAnsi="宋体"/>
                <w:color w:val="auto"/>
                <w:kern w:val="0"/>
                <w:szCs w:val="21"/>
                <w:highlight w:val="none"/>
                <w:lang w:val="en-US" w:eastAsia="zh-CN"/>
              </w:rPr>
              <w:t>开立人</w:t>
            </w:r>
            <w:r>
              <w:rPr>
                <w:rFonts w:hint="eastAsia" w:ascii="宋体" w:hAnsi="宋体"/>
                <w:color w:val="auto"/>
                <w:kern w:val="0"/>
                <w:szCs w:val="21"/>
                <w:highlight w:val="none"/>
              </w:rPr>
              <w:t>在渝</w:t>
            </w:r>
            <w:r>
              <w:rPr>
                <w:rFonts w:hint="eastAsia" w:ascii="宋体" w:hAnsi="宋体"/>
                <w:color w:val="auto"/>
                <w:kern w:val="0"/>
                <w:szCs w:val="21"/>
                <w:highlight w:val="none"/>
                <w:lang w:val="en-US" w:eastAsia="zh-CN"/>
              </w:rPr>
              <w:t>的</w:t>
            </w:r>
            <w:r>
              <w:rPr>
                <w:rFonts w:hint="eastAsia" w:ascii="宋体" w:hAnsi="宋体"/>
                <w:color w:val="auto"/>
                <w:kern w:val="0"/>
                <w:szCs w:val="21"/>
                <w:highlight w:val="none"/>
              </w:rPr>
              <w:t>总部或者分支机构</w:t>
            </w:r>
            <w:r>
              <w:rPr>
                <w:rFonts w:hint="eastAsia" w:ascii="宋体" w:hAnsi="宋体"/>
                <w:color w:val="auto"/>
                <w:kern w:val="0"/>
                <w:szCs w:val="21"/>
                <w:highlight w:val="none"/>
                <w:lang w:val="en-US" w:eastAsia="zh-CN"/>
              </w:rPr>
              <w:t>进行</w:t>
            </w:r>
            <w:r>
              <w:rPr>
                <w:rFonts w:hint="eastAsia" w:ascii="宋体" w:hAnsi="宋体"/>
                <w:color w:val="auto"/>
                <w:kern w:val="0"/>
                <w:szCs w:val="21"/>
                <w:highlight w:val="none"/>
              </w:rPr>
              <w:t>核验。</w:t>
            </w:r>
          </w:p>
          <w:p w14:paraId="171A4D97">
            <w:pPr>
              <w:keepNext w:val="0"/>
              <w:keepLines w:val="0"/>
              <w:pageBreakBefore w:val="0"/>
              <w:kinsoku/>
              <w:wordWrap/>
              <w:overflowPunct/>
              <w:topLinePunct w:val="0"/>
              <w:bidi w:val="0"/>
              <w:snapToGrid w:val="0"/>
              <w:spacing w:line="36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4. 投标人递交的纸质投标保函原件应与投标文件中提供的纸质投标保函</w:t>
            </w:r>
            <w:r>
              <w:rPr>
                <w:rFonts w:hint="eastAsia" w:ascii="宋体" w:hAnsi="宋体"/>
                <w:color w:val="auto"/>
                <w:kern w:val="0"/>
                <w:szCs w:val="21"/>
                <w:highlight w:val="none"/>
                <w:lang w:val="en-US" w:eastAsia="zh-CN"/>
              </w:rPr>
              <w:t>复印件</w:t>
            </w:r>
            <w:r>
              <w:rPr>
                <w:rFonts w:hint="eastAsia" w:ascii="宋体" w:hAnsi="宋体"/>
                <w:color w:val="auto"/>
                <w:kern w:val="0"/>
                <w:szCs w:val="21"/>
                <w:highlight w:val="none"/>
              </w:rPr>
              <w:t>一致，否则由评标委员会作否决投标处理。</w:t>
            </w:r>
          </w:p>
          <w:p w14:paraId="3E0AD42E">
            <w:pPr>
              <w:keepNext w:val="0"/>
              <w:keepLines w:val="0"/>
              <w:pageBreakBefore w:val="0"/>
              <w:kinsoku/>
              <w:wordWrap/>
              <w:overflowPunct/>
              <w:topLinePunct w:val="0"/>
              <w:bidi w:val="0"/>
              <w:snapToGrid w:val="0"/>
              <w:spacing w:line="36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5. 在发出中标通知书前，招标人应当对投标人（至少中标候选人或中标人）</w:t>
            </w:r>
            <w:r>
              <w:rPr>
                <w:rFonts w:hint="eastAsia" w:ascii="宋体" w:hAnsi="宋体"/>
                <w:color w:val="auto"/>
                <w:kern w:val="0"/>
                <w:szCs w:val="21"/>
                <w:highlight w:val="none"/>
                <w:lang w:val="en-US" w:eastAsia="zh-CN"/>
              </w:rPr>
              <w:t>递交</w:t>
            </w:r>
            <w:r>
              <w:rPr>
                <w:rFonts w:hint="eastAsia" w:ascii="宋体" w:hAnsi="宋体"/>
                <w:color w:val="auto"/>
                <w:kern w:val="0"/>
                <w:szCs w:val="21"/>
                <w:highlight w:val="none"/>
              </w:rPr>
              <w:t>的纸质投标保函</w:t>
            </w:r>
            <w:r>
              <w:rPr>
                <w:rFonts w:hint="eastAsia" w:ascii="宋体" w:hAnsi="宋体"/>
                <w:color w:val="auto"/>
                <w:kern w:val="0"/>
                <w:szCs w:val="21"/>
                <w:highlight w:val="none"/>
                <w:lang w:val="en-US" w:eastAsia="zh-CN"/>
              </w:rPr>
              <w:t>的真实性、合法性、有效性进行核验，对核验不合格或无法按纸质投标保函注明的核验地点、核验方式进行核验的，视为投标人未提交纸质投标保函</w:t>
            </w:r>
            <w:r>
              <w:rPr>
                <w:rFonts w:hint="eastAsia" w:ascii="宋体" w:hAnsi="宋体"/>
                <w:color w:val="auto"/>
                <w:kern w:val="0"/>
                <w:szCs w:val="21"/>
                <w:highlight w:val="none"/>
              </w:rPr>
              <w:t>，对</w:t>
            </w:r>
            <w:r>
              <w:rPr>
                <w:rFonts w:hint="eastAsia" w:ascii="宋体" w:hAnsi="宋体"/>
                <w:color w:val="auto"/>
                <w:szCs w:val="21"/>
                <w:highlight w:val="none"/>
              </w:rPr>
              <w:t>已取得中标候选人资格或中标资格的投标人，</w:t>
            </w:r>
            <w:r>
              <w:rPr>
                <w:rFonts w:hint="eastAsia" w:ascii="宋体" w:hAnsi="宋体"/>
                <w:color w:val="auto"/>
                <w:szCs w:val="21"/>
                <w:highlight w:val="none"/>
                <w:lang w:val="en-US" w:eastAsia="zh-CN"/>
              </w:rPr>
              <w:t>按相关规定</w:t>
            </w:r>
            <w:r>
              <w:rPr>
                <w:rFonts w:hint="eastAsia" w:ascii="宋体" w:hAnsi="宋体"/>
                <w:color w:val="auto"/>
                <w:szCs w:val="21"/>
                <w:highlight w:val="none"/>
              </w:rPr>
              <w:t>取消中标候选人资格或中标资格</w:t>
            </w:r>
            <w:r>
              <w:rPr>
                <w:rFonts w:hint="eastAsia" w:ascii="宋体" w:hAnsi="宋体"/>
                <w:color w:val="auto"/>
                <w:kern w:val="0"/>
                <w:szCs w:val="21"/>
                <w:highlight w:val="none"/>
              </w:rPr>
              <w:t>，</w:t>
            </w:r>
            <w:r>
              <w:rPr>
                <w:rFonts w:hint="eastAsia" w:ascii="宋体" w:hAnsi="宋体"/>
                <w:color w:val="auto"/>
                <w:szCs w:val="21"/>
                <w:highlight w:val="none"/>
              </w:rPr>
              <w:t>给招标人造成损失的，投标人依法承担赔偿责任。</w:t>
            </w:r>
            <w:r>
              <w:rPr>
                <w:rFonts w:hint="eastAsia" w:ascii="宋体" w:hAnsi="宋体"/>
                <w:color w:val="auto"/>
                <w:kern w:val="0"/>
                <w:szCs w:val="21"/>
                <w:highlight w:val="none"/>
                <w:lang w:val="en-US" w:eastAsia="zh-CN"/>
              </w:rPr>
              <w:t>投标人提交的纸质投标</w:t>
            </w:r>
            <w:r>
              <w:rPr>
                <w:rFonts w:hint="eastAsia" w:ascii="宋体" w:hAnsi="宋体"/>
                <w:color w:val="auto"/>
                <w:szCs w:val="21"/>
                <w:highlight w:val="none"/>
              </w:rPr>
              <w:t>保函涉及弄虚作假或其他违法违规</w:t>
            </w:r>
            <w:r>
              <w:rPr>
                <w:rFonts w:hint="eastAsia" w:ascii="宋体" w:hAnsi="宋体"/>
                <w:color w:val="auto"/>
                <w:szCs w:val="21"/>
                <w:highlight w:val="none"/>
                <w:lang w:val="en-US" w:eastAsia="zh-CN"/>
              </w:rPr>
              <w:t>情形</w:t>
            </w:r>
            <w:r>
              <w:rPr>
                <w:rFonts w:hint="eastAsia" w:ascii="宋体" w:hAnsi="宋体"/>
                <w:color w:val="auto"/>
                <w:szCs w:val="21"/>
                <w:highlight w:val="none"/>
              </w:rPr>
              <w:t>的，移送相关部门处理</w:t>
            </w:r>
            <w:r>
              <w:rPr>
                <w:rFonts w:ascii="宋体" w:hAnsi="宋体"/>
                <w:color w:val="auto"/>
                <w:kern w:val="0"/>
                <w:szCs w:val="21"/>
                <w:highlight w:val="none"/>
              </w:rPr>
              <w:t>。</w:t>
            </w:r>
          </w:p>
          <w:p w14:paraId="7F95D469">
            <w:pPr>
              <w:keepNext w:val="0"/>
              <w:keepLines w:val="0"/>
              <w:pageBreakBefore w:val="0"/>
              <w:kinsoku/>
              <w:wordWrap/>
              <w:overflowPunct/>
              <w:topLinePunct w:val="0"/>
              <w:bidi w:val="0"/>
              <w:snapToGrid w:val="0"/>
              <w:spacing w:line="360" w:lineRule="exact"/>
              <w:ind w:firstLine="420" w:firstLineChars="200"/>
              <w:textAlignment w:val="auto"/>
              <w:rPr>
                <w:rFonts w:ascii="宋体" w:hAnsi="宋体"/>
                <w:color w:val="auto"/>
                <w:kern w:val="0"/>
                <w:szCs w:val="21"/>
                <w:highlight w:val="none"/>
              </w:rPr>
            </w:pPr>
            <w:r>
              <w:rPr>
                <w:rFonts w:ascii="宋体" w:hAnsi="宋体"/>
                <w:color w:val="auto"/>
                <w:kern w:val="0"/>
                <w:szCs w:val="21"/>
                <w:highlight w:val="none"/>
              </w:rPr>
              <w:t>二、</w:t>
            </w:r>
            <w:r>
              <w:rPr>
                <w:rFonts w:hint="eastAsia" w:ascii="宋体" w:hAnsi="宋体"/>
                <w:color w:val="auto"/>
                <w:kern w:val="0"/>
                <w:szCs w:val="21"/>
                <w:highlight w:val="none"/>
              </w:rPr>
              <w:t>纸质</w:t>
            </w:r>
            <w:r>
              <w:rPr>
                <w:rFonts w:ascii="宋体" w:hAnsi="宋体"/>
                <w:color w:val="auto"/>
                <w:kern w:val="0"/>
                <w:szCs w:val="21"/>
                <w:highlight w:val="none"/>
              </w:rPr>
              <w:t>投标保函的</w:t>
            </w:r>
            <w:r>
              <w:rPr>
                <w:rFonts w:hint="eastAsia" w:ascii="宋体" w:hAnsi="宋体"/>
                <w:color w:val="auto"/>
                <w:kern w:val="0"/>
                <w:szCs w:val="21"/>
                <w:highlight w:val="none"/>
              </w:rPr>
              <w:t>退还、注销</w:t>
            </w:r>
          </w:p>
          <w:p w14:paraId="4A0F1DE5">
            <w:pPr>
              <w:keepNext w:val="0"/>
              <w:keepLines w:val="0"/>
              <w:pageBreakBefore w:val="0"/>
              <w:kinsoku/>
              <w:wordWrap/>
              <w:overflowPunct/>
              <w:topLinePunct w:val="0"/>
              <w:bidi w:val="0"/>
              <w:snapToGrid w:val="0"/>
              <w:spacing w:line="360" w:lineRule="exact"/>
              <w:ind w:firstLine="420" w:firstLineChars="200"/>
              <w:textAlignment w:val="auto"/>
              <w:rPr>
                <w:rFonts w:ascii="宋体" w:hAnsi="宋体"/>
                <w:color w:val="auto"/>
                <w:kern w:val="0"/>
                <w:szCs w:val="21"/>
                <w:highlight w:val="none"/>
              </w:rPr>
            </w:pPr>
            <w:r>
              <w:rPr>
                <w:rFonts w:ascii="宋体" w:hAnsi="宋体"/>
                <w:color w:val="auto"/>
                <w:kern w:val="0"/>
                <w:szCs w:val="21"/>
                <w:highlight w:val="none"/>
              </w:rPr>
              <w:t>招标人应当在法定时间内确定中标人，向中标人发出中标通知书，同时向除中标候选人以外的其他投标人退还</w:t>
            </w:r>
            <w:r>
              <w:rPr>
                <w:rFonts w:hint="eastAsia" w:ascii="宋体" w:hAnsi="宋体"/>
                <w:color w:val="auto"/>
                <w:kern w:val="0"/>
                <w:szCs w:val="21"/>
                <w:highlight w:val="none"/>
              </w:rPr>
              <w:t>纸质</w:t>
            </w:r>
            <w:r>
              <w:rPr>
                <w:rFonts w:ascii="宋体" w:hAnsi="宋体"/>
                <w:color w:val="auto"/>
                <w:kern w:val="0"/>
                <w:szCs w:val="21"/>
                <w:highlight w:val="none"/>
              </w:rPr>
              <w:t>投标保函并书面通知相关</w:t>
            </w:r>
            <w:r>
              <w:rPr>
                <w:rFonts w:hint="eastAsia" w:ascii="宋体" w:hAnsi="宋体"/>
                <w:color w:val="auto"/>
                <w:kern w:val="0"/>
                <w:szCs w:val="21"/>
                <w:highlight w:val="none"/>
                <w:lang w:val="en-US" w:eastAsia="zh-CN"/>
              </w:rPr>
              <w:t>金融机构</w:t>
            </w:r>
            <w:r>
              <w:rPr>
                <w:rFonts w:ascii="宋体" w:hAnsi="宋体"/>
                <w:color w:val="auto"/>
                <w:kern w:val="0"/>
                <w:szCs w:val="21"/>
                <w:highlight w:val="none"/>
              </w:rPr>
              <w:t>本项目准予提前注销</w:t>
            </w:r>
            <w:r>
              <w:rPr>
                <w:rFonts w:hint="eastAsia" w:ascii="宋体" w:hAnsi="宋体"/>
                <w:color w:val="auto"/>
                <w:kern w:val="0"/>
                <w:szCs w:val="21"/>
                <w:highlight w:val="none"/>
              </w:rPr>
              <w:t>纸质</w:t>
            </w:r>
            <w:r>
              <w:rPr>
                <w:rFonts w:ascii="宋体" w:hAnsi="宋体"/>
                <w:color w:val="auto"/>
                <w:kern w:val="0"/>
                <w:szCs w:val="21"/>
                <w:highlight w:val="none"/>
              </w:rPr>
              <w:t>投标保函。具体注销事宜由投标人与</w:t>
            </w:r>
            <w:r>
              <w:rPr>
                <w:rFonts w:hint="eastAsia" w:ascii="宋体" w:hAnsi="宋体"/>
                <w:color w:val="auto"/>
                <w:kern w:val="0"/>
                <w:szCs w:val="21"/>
                <w:highlight w:val="none"/>
                <w:lang w:val="en-US" w:eastAsia="zh-CN"/>
              </w:rPr>
              <w:t>金融机构</w:t>
            </w:r>
            <w:r>
              <w:rPr>
                <w:rFonts w:ascii="宋体" w:hAnsi="宋体"/>
                <w:color w:val="auto"/>
                <w:kern w:val="0"/>
                <w:szCs w:val="21"/>
                <w:highlight w:val="none"/>
              </w:rPr>
              <w:t>协商。</w:t>
            </w:r>
          </w:p>
          <w:p w14:paraId="4306ACAF">
            <w:pPr>
              <w:keepNext w:val="0"/>
              <w:keepLines w:val="0"/>
              <w:pageBreakBefore w:val="0"/>
              <w:kinsoku/>
              <w:wordWrap/>
              <w:overflowPunct/>
              <w:topLinePunct w:val="0"/>
              <w:bidi w:val="0"/>
              <w:snapToGrid w:val="0"/>
              <w:spacing w:line="360" w:lineRule="exact"/>
              <w:ind w:firstLine="420" w:firstLineChars="200"/>
              <w:jc w:val="left"/>
              <w:textAlignment w:val="auto"/>
              <w:rPr>
                <w:rFonts w:ascii="宋体" w:hAnsi="宋体"/>
                <w:color w:val="auto"/>
                <w:kern w:val="0"/>
                <w:szCs w:val="21"/>
                <w:highlight w:val="none"/>
              </w:rPr>
            </w:pPr>
            <w:r>
              <w:rPr>
                <w:rFonts w:ascii="宋体" w:hAnsi="宋体"/>
                <w:color w:val="auto"/>
                <w:kern w:val="0"/>
                <w:szCs w:val="21"/>
                <w:highlight w:val="none"/>
              </w:rPr>
              <w:t>招标人应在法定时间内和中标人</w:t>
            </w:r>
            <w:r>
              <w:rPr>
                <w:rFonts w:hint="eastAsia" w:ascii="宋体" w:hAnsi="宋体"/>
                <w:color w:val="auto"/>
                <w:kern w:val="0"/>
                <w:szCs w:val="21"/>
                <w:highlight w:val="none"/>
              </w:rPr>
              <w:t>签订</w:t>
            </w:r>
            <w:r>
              <w:rPr>
                <w:rFonts w:ascii="宋体" w:hAnsi="宋体"/>
                <w:color w:val="auto"/>
                <w:kern w:val="0"/>
                <w:szCs w:val="21"/>
                <w:highlight w:val="none"/>
              </w:rPr>
              <w:t>合同，并同时书面通知相关</w:t>
            </w:r>
            <w:r>
              <w:rPr>
                <w:rFonts w:hint="eastAsia" w:ascii="宋体" w:hAnsi="宋体"/>
                <w:color w:val="auto"/>
                <w:kern w:val="0"/>
                <w:szCs w:val="21"/>
                <w:highlight w:val="none"/>
                <w:lang w:val="en-US" w:eastAsia="zh-CN"/>
              </w:rPr>
              <w:t>金融机构</w:t>
            </w:r>
            <w:r>
              <w:rPr>
                <w:rFonts w:ascii="宋体" w:hAnsi="宋体"/>
                <w:color w:val="auto"/>
                <w:kern w:val="0"/>
                <w:szCs w:val="21"/>
                <w:highlight w:val="none"/>
              </w:rPr>
              <w:t>向中标人和其他中标候选人注销</w:t>
            </w:r>
            <w:r>
              <w:rPr>
                <w:rFonts w:hint="eastAsia" w:ascii="宋体" w:hAnsi="宋体"/>
                <w:color w:val="auto"/>
                <w:kern w:val="0"/>
                <w:szCs w:val="21"/>
                <w:highlight w:val="none"/>
              </w:rPr>
              <w:t>纸质</w:t>
            </w:r>
            <w:r>
              <w:rPr>
                <w:rFonts w:ascii="宋体" w:hAnsi="宋体"/>
                <w:color w:val="auto"/>
                <w:kern w:val="0"/>
                <w:szCs w:val="21"/>
                <w:highlight w:val="none"/>
              </w:rPr>
              <w:t>投标保函。具体注销事宜由投标人与</w:t>
            </w:r>
            <w:r>
              <w:rPr>
                <w:rFonts w:hint="eastAsia" w:ascii="宋体" w:hAnsi="宋体"/>
                <w:color w:val="auto"/>
                <w:kern w:val="0"/>
                <w:szCs w:val="21"/>
                <w:highlight w:val="none"/>
                <w:lang w:val="en-US" w:eastAsia="zh-CN"/>
              </w:rPr>
              <w:t>金融机构</w:t>
            </w:r>
            <w:r>
              <w:rPr>
                <w:rFonts w:ascii="宋体" w:hAnsi="宋体"/>
                <w:color w:val="auto"/>
                <w:kern w:val="0"/>
                <w:szCs w:val="21"/>
                <w:highlight w:val="none"/>
              </w:rPr>
              <w:t>协商。</w:t>
            </w:r>
          </w:p>
        </w:tc>
      </w:tr>
      <w:tr w14:paraId="339AAE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8751BBE">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ascii="宋体" w:hAnsi="宋体"/>
                <w:color w:val="auto"/>
                <w:kern w:val="0"/>
                <w:szCs w:val="21"/>
                <w:highlight w:val="none"/>
              </w:rPr>
              <w:t>3.6</w:t>
            </w:r>
          </w:p>
        </w:tc>
        <w:tc>
          <w:tcPr>
            <w:tcW w:w="1644" w:type="dxa"/>
            <w:vAlign w:val="center"/>
          </w:tcPr>
          <w:p w14:paraId="4ABD38A9">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ascii="宋体" w:hAnsi="宋体"/>
                <w:color w:val="auto"/>
                <w:kern w:val="0"/>
                <w:szCs w:val="21"/>
                <w:highlight w:val="none"/>
              </w:rPr>
              <w:t>是否允许递交</w:t>
            </w:r>
          </w:p>
          <w:p w14:paraId="5188BFE6">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ascii="宋体" w:hAnsi="宋体"/>
                <w:color w:val="auto"/>
                <w:kern w:val="0"/>
                <w:szCs w:val="21"/>
                <w:highlight w:val="none"/>
              </w:rPr>
              <w:t>备选投标方案</w:t>
            </w:r>
          </w:p>
        </w:tc>
        <w:tc>
          <w:tcPr>
            <w:tcW w:w="6610" w:type="dxa"/>
            <w:vAlign w:val="center"/>
          </w:tcPr>
          <w:p w14:paraId="4E7BDDD4">
            <w:pPr>
              <w:keepNext w:val="0"/>
              <w:keepLines w:val="0"/>
              <w:pageBreakBefore w:val="0"/>
              <w:kinsoku/>
              <w:wordWrap/>
              <w:overflowPunct/>
              <w:topLinePunct w:val="0"/>
              <w:bidi w:val="0"/>
              <w:snapToGrid w:val="0"/>
              <w:spacing w:line="360" w:lineRule="exact"/>
              <w:ind w:firstLine="420" w:firstLineChars="200"/>
              <w:textAlignment w:val="auto"/>
              <w:rPr>
                <w:rFonts w:ascii="宋体" w:hAnsi="宋体"/>
                <w:color w:val="auto"/>
                <w:kern w:val="0"/>
                <w:szCs w:val="21"/>
                <w:highlight w:val="none"/>
              </w:rPr>
            </w:pPr>
            <w:r>
              <w:rPr>
                <w:rFonts w:ascii="宋体" w:hAnsi="宋体"/>
                <w:color w:val="auto"/>
                <w:kern w:val="0"/>
                <w:szCs w:val="21"/>
                <w:highlight w:val="none"/>
              </w:rPr>
              <w:t>不允许</w:t>
            </w:r>
          </w:p>
        </w:tc>
      </w:tr>
      <w:tr w14:paraId="1B3F72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2EC8A73">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hint="eastAsia" w:ascii="宋体" w:hAnsi="宋体"/>
                <w:color w:val="auto"/>
                <w:kern w:val="0"/>
                <w:szCs w:val="21"/>
                <w:highlight w:val="none"/>
              </w:rPr>
              <w:t>3.7.1</w:t>
            </w:r>
          </w:p>
        </w:tc>
        <w:tc>
          <w:tcPr>
            <w:tcW w:w="1644" w:type="dxa"/>
            <w:vAlign w:val="center"/>
          </w:tcPr>
          <w:p w14:paraId="1C339672">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hint="eastAsia" w:ascii="宋体" w:hAnsi="宋体"/>
                <w:color w:val="auto"/>
                <w:kern w:val="0"/>
                <w:szCs w:val="21"/>
                <w:highlight w:val="none"/>
              </w:rPr>
              <w:t>投标文件格式要求</w:t>
            </w:r>
          </w:p>
        </w:tc>
        <w:tc>
          <w:tcPr>
            <w:tcW w:w="6610" w:type="dxa"/>
            <w:vAlign w:val="center"/>
          </w:tcPr>
          <w:p w14:paraId="2A709D83">
            <w:pPr>
              <w:keepNext w:val="0"/>
              <w:keepLines w:val="0"/>
              <w:pageBreakBefore w:val="0"/>
              <w:kinsoku/>
              <w:wordWrap/>
              <w:overflowPunct/>
              <w:topLinePunct w:val="0"/>
              <w:bidi w:val="0"/>
              <w:snapToGrid w:val="0"/>
              <w:spacing w:line="36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编制投标文件时不得对</w:t>
            </w:r>
            <w:r>
              <w:rPr>
                <w:rFonts w:hint="eastAsia" w:ascii="宋体" w:hAnsi="宋体"/>
                <w:color w:val="auto"/>
                <w:kern w:val="0"/>
                <w:szCs w:val="21"/>
                <w:highlight w:val="none"/>
                <w:lang w:eastAsia="zh-CN"/>
              </w:rPr>
              <w:t>第六章</w:t>
            </w:r>
            <w:r>
              <w:rPr>
                <w:rFonts w:hint="eastAsia" w:ascii="宋体" w:hAnsi="宋体"/>
                <w:color w:val="auto"/>
                <w:kern w:val="0"/>
                <w:szCs w:val="21"/>
                <w:highlight w:val="none"/>
              </w:rPr>
              <w:t>“投标文件格式”的相应要素作实质性修改，否则由评标委员会作否决投标处理。</w:t>
            </w:r>
          </w:p>
        </w:tc>
      </w:tr>
      <w:tr w14:paraId="5CD55D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20F9815">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ascii="宋体" w:hAnsi="宋体"/>
                <w:color w:val="auto"/>
                <w:kern w:val="0"/>
                <w:szCs w:val="21"/>
                <w:highlight w:val="none"/>
              </w:rPr>
              <w:t>3.7.3</w:t>
            </w:r>
          </w:p>
        </w:tc>
        <w:tc>
          <w:tcPr>
            <w:tcW w:w="1644" w:type="dxa"/>
            <w:vAlign w:val="center"/>
          </w:tcPr>
          <w:p w14:paraId="397A6C14">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hint="eastAsia" w:ascii="宋体" w:hAnsi="宋体"/>
                <w:color w:val="auto"/>
                <w:kern w:val="0"/>
                <w:szCs w:val="21"/>
                <w:highlight w:val="none"/>
              </w:rPr>
              <w:t>签名</w:t>
            </w:r>
            <w:r>
              <w:rPr>
                <w:rFonts w:ascii="宋体" w:hAnsi="宋体"/>
                <w:color w:val="auto"/>
                <w:kern w:val="0"/>
                <w:szCs w:val="21"/>
                <w:highlight w:val="none"/>
              </w:rPr>
              <w:t>盖章要求</w:t>
            </w:r>
          </w:p>
        </w:tc>
        <w:tc>
          <w:tcPr>
            <w:tcW w:w="6610" w:type="dxa"/>
            <w:vAlign w:val="center"/>
          </w:tcPr>
          <w:p w14:paraId="367A077E">
            <w:pPr>
              <w:keepNext w:val="0"/>
              <w:keepLines w:val="0"/>
              <w:pageBreakBefore w:val="0"/>
              <w:kinsoku/>
              <w:wordWrap/>
              <w:overflowPunct/>
              <w:topLinePunct w:val="0"/>
              <w:bidi w:val="0"/>
              <w:snapToGrid w:val="0"/>
              <w:spacing w:line="3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投标文件应用不褪色的材料书写或打印，并由投标人的法定代表人或其委托代理人在招标文件规定的位置按招标文件要求签名或盖章、盖单位法人章。委托代理人签名的，投标文件应附法定代表人签署的授权委托书。投标文件应尽量避免涂改、行间插字或删除。如果出现上述情况，改动之处应加盖单位法人章或由投标人的法定代表人或其授权的代理人签名确认。</w:t>
            </w:r>
          </w:p>
          <w:p w14:paraId="28A63C66">
            <w:pPr>
              <w:keepNext w:val="0"/>
              <w:keepLines w:val="0"/>
              <w:pageBreakBefore w:val="0"/>
              <w:kinsoku/>
              <w:wordWrap/>
              <w:overflowPunct/>
              <w:topLinePunct w:val="0"/>
              <w:bidi w:val="0"/>
              <w:snapToGrid w:val="0"/>
              <w:spacing w:line="360" w:lineRule="exact"/>
              <w:ind w:firstLine="420" w:firstLineChars="200"/>
              <w:textAlignment w:val="auto"/>
              <w:rPr>
                <w:rFonts w:ascii="宋体" w:hAnsi="宋体"/>
                <w:i/>
                <w:color w:val="auto"/>
                <w:szCs w:val="21"/>
                <w:highlight w:val="none"/>
              </w:rPr>
            </w:pPr>
            <w:r>
              <w:rPr>
                <w:rFonts w:hint="eastAsia" w:ascii="宋体" w:hAnsi="宋体"/>
                <w:color w:val="auto"/>
                <w:szCs w:val="21"/>
                <w:highlight w:val="none"/>
              </w:rPr>
              <w:t>未按上述规定执行的，交由评标委员会作否决投标处理。</w:t>
            </w:r>
          </w:p>
        </w:tc>
      </w:tr>
      <w:tr w14:paraId="0D0B64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C6AD533">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ascii="宋体" w:hAnsi="宋体"/>
                <w:color w:val="auto"/>
                <w:kern w:val="0"/>
                <w:szCs w:val="21"/>
                <w:highlight w:val="none"/>
              </w:rPr>
              <w:t>3.7.4</w:t>
            </w:r>
          </w:p>
        </w:tc>
        <w:tc>
          <w:tcPr>
            <w:tcW w:w="1644" w:type="dxa"/>
            <w:vAlign w:val="center"/>
          </w:tcPr>
          <w:p w14:paraId="31B99366">
            <w:pPr>
              <w:keepNext w:val="0"/>
              <w:keepLines w:val="0"/>
              <w:pageBreakBefore w:val="0"/>
              <w:kinsoku/>
              <w:wordWrap/>
              <w:overflowPunct/>
              <w:topLinePunct w:val="0"/>
              <w:bidi w:val="0"/>
              <w:snapToGrid w:val="0"/>
              <w:spacing w:line="360" w:lineRule="exact"/>
              <w:textAlignment w:val="auto"/>
              <w:rPr>
                <w:rFonts w:ascii="宋体" w:hAnsi="宋体"/>
                <w:color w:val="auto"/>
                <w:spacing w:val="-6"/>
                <w:kern w:val="0"/>
                <w:szCs w:val="21"/>
                <w:highlight w:val="none"/>
              </w:rPr>
            </w:pPr>
            <w:r>
              <w:rPr>
                <w:rFonts w:ascii="宋体" w:hAnsi="宋体"/>
                <w:color w:val="auto"/>
                <w:spacing w:val="-6"/>
                <w:kern w:val="0"/>
                <w:szCs w:val="21"/>
                <w:highlight w:val="none"/>
              </w:rPr>
              <w:t>投标文件的份数</w:t>
            </w:r>
          </w:p>
        </w:tc>
        <w:tc>
          <w:tcPr>
            <w:tcW w:w="6610" w:type="dxa"/>
            <w:vAlign w:val="center"/>
          </w:tcPr>
          <w:p w14:paraId="665429E6">
            <w:pPr>
              <w:keepNext w:val="0"/>
              <w:keepLines w:val="0"/>
              <w:pageBreakBefore w:val="0"/>
              <w:kinsoku/>
              <w:wordWrap/>
              <w:overflowPunct/>
              <w:topLinePunct w:val="0"/>
              <w:autoSpaceDE w:val="0"/>
              <w:autoSpaceDN w:val="0"/>
              <w:bidi w:val="0"/>
              <w:adjustRightInd w:val="0"/>
              <w:snapToGrid w:val="0"/>
              <w:spacing w:line="360" w:lineRule="exact"/>
              <w:ind w:firstLine="420" w:firstLineChars="200"/>
              <w:textAlignment w:val="auto"/>
              <w:rPr>
                <w:rFonts w:ascii="宋体" w:hAnsi="宋体"/>
                <w:color w:val="auto"/>
                <w:kern w:val="0"/>
                <w:szCs w:val="21"/>
                <w:highlight w:val="none"/>
              </w:rPr>
            </w:pPr>
            <w:r>
              <w:rPr>
                <w:rFonts w:ascii="宋体" w:hAnsi="宋体"/>
                <w:color w:val="auto"/>
                <w:kern w:val="0"/>
                <w:szCs w:val="21"/>
                <w:highlight w:val="none"/>
              </w:rPr>
              <w:t>投标文件正本</w:t>
            </w:r>
            <w:r>
              <w:rPr>
                <w:rFonts w:hint="eastAsia" w:ascii="宋体" w:hAnsi="宋体"/>
                <w:color w:val="auto"/>
                <w:kern w:val="0"/>
                <w:szCs w:val="21"/>
                <w:highlight w:val="none"/>
              </w:rPr>
              <w:t>1份、副本</w:t>
            </w:r>
            <w:r>
              <w:rPr>
                <w:rFonts w:hint="eastAsia" w:ascii="宋体" w:hAnsi="宋体"/>
                <w:color w:val="auto"/>
                <w:kern w:val="0"/>
                <w:szCs w:val="21"/>
                <w:highlight w:val="none"/>
                <w:lang w:val="en-US" w:eastAsia="zh-CN"/>
              </w:rPr>
              <w:t>1</w:t>
            </w:r>
            <w:r>
              <w:rPr>
                <w:rFonts w:hint="eastAsia" w:ascii="宋体" w:hAnsi="宋体"/>
                <w:color w:val="auto"/>
                <w:kern w:val="0"/>
                <w:szCs w:val="21"/>
                <w:highlight w:val="none"/>
              </w:rPr>
              <w:t>份，电子版形式（</w:t>
            </w:r>
            <w:r>
              <w:rPr>
                <w:rFonts w:hint="eastAsia" w:ascii="宋体" w:hAnsi="宋体"/>
                <w:color w:val="auto"/>
                <w:kern w:val="0"/>
                <w:szCs w:val="21"/>
                <w:highlight w:val="none"/>
                <w:lang w:val="en-US" w:eastAsia="zh-CN"/>
              </w:rPr>
              <w:t>U</w:t>
            </w:r>
            <w:r>
              <w:rPr>
                <w:rFonts w:hint="eastAsia" w:ascii="宋体" w:hAnsi="宋体"/>
                <w:color w:val="auto"/>
                <w:kern w:val="0"/>
                <w:szCs w:val="21"/>
                <w:highlight w:val="none"/>
              </w:rPr>
              <w:t>盘）1份，</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服务方案</w:t>
            </w:r>
            <w:r>
              <w:rPr>
                <w:rFonts w:ascii="宋体" w:hAnsi="宋体"/>
                <w:snapToGrid w:val="0"/>
                <w:color w:val="auto"/>
                <w:kern w:val="0"/>
                <w:szCs w:val="21"/>
                <w:highlight w:val="none"/>
              </w:rPr>
              <w:t>》不分正副本</w:t>
            </w:r>
            <w:r>
              <w:rPr>
                <w:rFonts w:hint="eastAsia" w:ascii="宋体" w:hAnsi="宋体"/>
                <w:color w:val="auto"/>
                <w:kern w:val="0"/>
                <w:szCs w:val="21"/>
                <w:highlight w:val="none"/>
              </w:rPr>
              <w:t>。当副本和正本不一致时，以正本为准。否则由评标委员会作否决投标处理。</w:t>
            </w:r>
          </w:p>
        </w:tc>
      </w:tr>
      <w:tr w14:paraId="0DA6F2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B31AB5E">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ascii="宋体" w:hAnsi="宋体"/>
                <w:color w:val="auto"/>
                <w:kern w:val="0"/>
                <w:szCs w:val="21"/>
                <w:highlight w:val="none"/>
              </w:rPr>
              <w:t>3.7.5</w:t>
            </w:r>
          </w:p>
        </w:tc>
        <w:tc>
          <w:tcPr>
            <w:tcW w:w="1644" w:type="dxa"/>
            <w:vAlign w:val="center"/>
          </w:tcPr>
          <w:p w14:paraId="46277828">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ascii="宋体" w:hAnsi="宋体"/>
                <w:color w:val="auto"/>
                <w:kern w:val="0"/>
                <w:szCs w:val="21"/>
                <w:highlight w:val="none"/>
              </w:rPr>
              <w:t>装订要求</w:t>
            </w:r>
          </w:p>
        </w:tc>
        <w:tc>
          <w:tcPr>
            <w:tcW w:w="6610" w:type="dxa"/>
            <w:vAlign w:val="center"/>
          </w:tcPr>
          <w:p w14:paraId="238D7416">
            <w:pPr>
              <w:keepNext w:val="0"/>
              <w:keepLines w:val="0"/>
              <w:pageBreakBefore w:val="0"/>
              <w:kinsoku/>
              <w:wordWrap/>
              <w:overflowPunct/>
              <w:topLinePunct w:val="0"/>
              <w:bidi w:val="0"/>
              <w:adjustRightInd w:val="0"/>
              <w:snapToGrid w:val="0"/>
              <w:spacing w:line="360" w:lineRule="exact"/>
              <w:ind w:firstLine="420" w:firstLineChars="200"/>
              <w:textAlignment w:val="auto"/>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w:t>
            </w:r>
            <w:r>
              <w:rPr>
                <w:rFonts w:ascii="宋体" w:hAnsi="宋体"/>
                <w:color w:val="auto"/>
                <w:szCs w:val="21"/>
                <w:highlight w:val="none"/>
              </w:rPr>
              <w:t>本工程技术部分采用明标评审，应将投标函部分、技术部分、</w:t>
            </w:r>
            <w:r>
              <w:rPr>
                <w:rFonts w:hint="eastAsia" w:ascii="宋体" w:hAnsi="宋体"/>
                <w:color w:val="auto"/>
                <w:szCs w:val="21"/>
                <w:highlight w:val="none"/>
              </w:rPr>
              <w:t>资格审查部分</w:t>
            </w:r>
            <w:r>
              <w:rPr>
                <w:rFonts w:ascii="宋体" w:hAnsi="宋体"/>
                <w:color w:val="auto"/>
                <w:szCs w:val="21"/>
                <w:highlight w:val="none"/>
              </w:rPr>
              <w:t>各自分别装订成册</w:t>
            </w:r>
            <w:r>
              <w:rPr>
                <w:rFonts w:hint="eastAsia" w:ascii="宋体" w:hAnsi="宋体"/>
                <w:color w:val="auto"/>
                <w:szCs w:val="21"/>
                <w:highlight w:val="none"/>
              </w:rPr>
              <w:t>，投标保函部分（如有）无需装订</w:t>
            </w:r>
            <w:r>
              <w:rPr>
                <w:rFonts w:ascii="宋体" w:hAnsi="宋体"/>
                <w:color w:val="auto"/>
                <w:szCs w:val="21"/>
                <w:highlight w:val="none"/>
              </w:rPr>
              <w:t>。</w:t>
            </w:r>
          </w:p>
          <w:p w14:paraId="5BDE7015">
            <w:pPr>
              <w:keepNext w:val="0"/>
              <w:keepLines w:val="0"/>
              <w:pageBreakBefore w:val="0"/>
              <w:kinsoku/>
              <w:wordWrap/>
              <w:overflowPunct/>
              <w:topLinePunct w:val="0"/>
              <w:bidi w:val="0"/>
              <w:adjustRightInd w:val="0"/>
              <w:snapToGrid w:val="0"/>
              <w:spacing w:line="360" w:lineRule="exact"/>
              <w:ind w:firstLine="420" w:firstLineChars="200"/>
              <w:textAlignment w:val="auto"/>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w:t>
            </w:r>
            <w:r>
              <w:rPr>
                <w:rFonts w:ascii="宋体" w:hAnsi="宋体"/>
                <w:color w:val="auto"/>
                <w:szCs w:val="21"/>
                <w:highlight w:val="none"/>
              </w:rPr>
              <w:t>装订</w:t>
            </w:r>
          </w:p>
          <w:p w14:paraId="2101D785">
            <w:pPr>
              <w:keepNext w:val="0"/>
              <w:keepLines w:val="0"/>
              <w:pageBreakBefore w:val="0"/>
              <w:kinsoku/>
              <w:wordWrap/>
              <w:overflowPunct/>
              <w:topLinePunct w:val="0"/>
              <w:bidi w:val="0"/>
              <w:adjustRightInd w:val="0"/>
              <w:snapToGrid w:val="0"/>
              <w:spacing w:line="360" w:lineRule="exact"/>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1</w:t>
            </w:r>
            <w:r>
              <w:rPr>
                <w:rFonts w:ascii="宋体" w:hAnsi="宋体"/>
                <w:color w:val="auto"/>
                <w:szCs w:val="21"/>
                <w:highlight w:val="none"/>
              </w:rPr>
              <w:t>）投标</w:t>
            </w:r>
            <w:r>
              <w:rPr>
                <w:rFonts w:hint="eastAsia" w:ascii="宋体" w:hAnsi="宋体"/>
                <w:color w:val="auto"/>
                <w:szCs w:val="21"/>
                <w:highlight w:val="none"/>
              </w:rPr>
              <w:t>保函部分（如有）的装订要求</w:t>
            </w:r>
          </w:p>
          <w:p w14:paraId="308AD5DB">
            <w:pPr>
              <w:keepNext w:val="0"/>
              <w:keepLines w:val="0"/>
              <w:pageBreakBefore w:val="0"/>
              <w:kinsoku/>
              <w:wordWrap/>
              <w:overflowPunct/>
              <w:topLinePunct w:val="0"/>
              <w:bidi w:val="0"/>
              <w:adjustRightInd w:val="0"/>
              <w:snapToGrid w:val="0"/>
              <w:spacing w:line="3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应按照</w:t>
            </w:r>
            <w:r>
              <w:rPr>
                <w:rFonts w:hint="eastAsia" w:ascii="宋体" w:hAnsi="宋体"/>
                <w:color w:val="auto"/>
                <w:szCs w:val="21"/>
                <w:highlight w:val="none"/>
                <w:lang w:eastAsia="zh-CN"/>
              </w:rPr>
              <w:t>第六章</w:t>
            </w:r>
            <w:r>
              <w:rPr>
                <w:rFonts w:hint="eastAsia" w:ascii="宋体" w:hAnsi="宋体"/>
                <w:color w:val="auto"/>
                <w:szCs w:val="21"/>
                <w:highlight w:val="none"/>
              </w:rPr>
              <w:t>规定的格式提供，无需装订，不编页码。</w:t>
            </w:r>
          </w:p>
          <w:p w14:paraId="6791930B">
            <w:pPr>
              <w:keepNext w:val="0"/>
              <w:keepLines w:val="0"/>
              <w:pageBreakBefore w:val="0"/>
              <w:kinsoku/>
              <w:wordWrap/>
              <w:overflowPunct/>
              <w:topLinePunct w:val="0"/>
              <w:bidi w:val="0"/>
              <w:adjustRightInd w:val="0"/>
              <w:snapToGrid w:val="0"/>
              <w:spacing w:line="360" w:lineRule="exact"/>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2</w:t>
            </w:r>
            <w:r>
              <w:rPr>
                <w:rFonts w:ascii="宋体" w:hAnsi="宋体"/>
                <w:color w:val="auto"/>
                <w:szCs w:val="21"/>
                <w:highlight w:val="none"/>
              </w:rPr>
              <w:t>）投标函部分的装订要求</w:t>
            </w:r>
          </w:p>
          <w:p w14:paraId="2B9F264D">
            <w:pPr>
              <w:keepNext w:val="0"/>
              <w:keepLines w:val="0"/>
              <w:pageBreakBefore w:val="0"/>
              <w:kinsoku/>
              <w:wordWrap/>
              <w:overflowPunct/>
              <w:topLinePunct w:val="0"/>
              <w:bidi w:val="0"/>
              <w:adjustRightInd w:val="0"/>
              <w:snapToGrid w:val="0"/>
              <w:spacing w:line="360" w:lineRule="exact"/>
              <w:ind w:firstLine="420" w:firstLineChars="200"/>
              <w:textAlignment w:val="auto"/>
              <w:rPr>
                <w:rFonts w:ascii="宋体" w:hAnsi="宋体"/>
                <w:color w:val="auto"/>
                <w:szCs w:val="21"/>
                <w:highlight w:val="none"/>
              </w:rPr>
            </w:pPr>
            <w:r>
              <w:rPr>
                <w:rFonts w:ascii="宋体" w:hAnsi="宋体"/>
                <w:color w:val="auto"/>
                <w:szCs w:val="21"/>
                <w:highlight w:val="none"/>
              </w:rPr>
              <w:t>应按照</w:t>
            </w:r>
            <w:r>
              <w:rPr>
                <w:rFonts w:hint="eastAsia" w:ascii="宋体" w:hAnsi="宋体"/>
                <w:color w:val="auto"/>
                <w:szCs w:val="21"/>
                <w:highlight w:val="none"/>
                <w:lang w:eastAsia="zh-CN"/>
              </w:rPr>
              <w:t>第六章</w:t>
            </w:r>
            <w:r>
              <w:rPr>
                <w:rFonts w:ascii="宋体" w:hAnsi="宋体"/>
                <w:color w:val="auto"/>
                <w:szCs w:val="21"/>
                <w:highlight w:val="none"/>
              </w:rPr>
              <w:t>规定格式装订成册，</w:t>
            </w:r>
            <w:r>
              <w:rPr>
                <w:rFonts w:hint="eastAsia" w:ascii="宋体" w:hAnsi="宋体"/>
                <w:color w:val="auto"/>
                <w:szCs w:val="21"/>
                <w:highlight w:val="none"/>
                <w:lang w:val="en-US" w:eastAsia="zh-CN"/>
              </w:rPr>
              <w:t>原则上</w:t>
            </w:r>
            <w:r>
              <w:rPr>
                <w:rFonts w:ascii="宋体" w:hAnsi="宋体"/>
                <w:color w:val="auto"/>
                <w:szCs w:val="21"/>
                <w:highlight w:val="none"/>
              </w:rPr>
              <w:t>应编制目录</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但不得将目录编制作为评审因素</w:t>
            </w:r>
            <w:r>
              <w:rPr>
                <w:rFonts w:hint="eastAsia" w:ascii="宋体" w:hAnsi="宋体"/>
                <w:color w:val="auto"/>
                <w:szCs w:val="21"/>
                <w:highlight w:val="none"/>
                <w:lang w:eastAsia="zh-CN"/>
              </w:rPr>
              <w:t>）</w:t>
            </w:r>
            <w:r>
              <w:rPr>
                <w:rFonts w:ascii="宋体" w:hAnsi="宋体"/>
                <w:color w:val="auto"/>
                <w:szCs w:val="21"/>
                <w:highlight w:val="none"/>
              </w:rPr>
              <w:t>，标注页码。</w:t>
            </w:r>
          </w:p>
          <w:p w14:paraId="4D0AA498">
            <w:pPr>
              <w:keepNext w:val="0"/>
              <w:keepLines w:val="0"/>
              <w:pageBreakBefore w:val="0"/>
              <w:kinsoku/>
              <w:wordWrap/>
              <w:overflowPunct/>
              <w:topLinePunct w:val="0"/>
              <w:bidi w:val="0"/>
              <w:adjustRightInd w:val="0"/>
              <w:snapToGrid w:val="0"/>
              <w:spacing w:line="360" w:lineRule="exact"/>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3</w:t>
            </w:r>
            <w:r>
              <w:rPr>
                <w:rFonts w:ascii="宋体" w:hAnsi="宋体"/>
                <w:color w:val="auto"/>
                <w:szCs w:val="21"/>
                <w:highlight w:val="none"/>
              </w:rPr>
              <w:t>）技术部分的装订要求</w:t>
            </w:r>
          </w:p>
          <w:p w14:paraId="6CFCA36F">
            <w:pPr>
              <w:keepNext w:val="0"/>
              <w:keepLines w:val="0"/>
              <w:pageBreakBefore w:val="0"/>
              <w:kinsoku/>
              <w:wordWrap/>
              <w:overflowPunct/>
              <w:topLinePunct w:val="0"/>
              <w:bidi w:val="0"/>
              <w:adjustRightInd w:val="0"/>
              <w:snapToGrid w:val="0"/>
              <w:spacing w:line="360" w:lineRule="exact"/>
              <w:ind w:firstLine="420" w:firstLineChars="200"/>
              <w:textAlignment w:val="auto"/>
              <w:rPr>
                <w:rFonts w:ascii="宋体" w:hAnsi="宋体"/>
                <w:color w:val="auto"/>
                <w:kern w:val="0"/>
                <w:szCs w:val="21"/>
                <w:highlight w:val="none"/>
              </w:rPr>
            </w:pPr>
            <w:r>
              <w:rPr>
                <w:rFonts w:ascii="宋体" w:hAnsi="宋体"/>
                <w:color w:val="auto"/>
                <w:szCs w:val="21"/>
                <w:highlight w:val="none"/>
              </w:rPr>
              <w:t>应按照</w:t>
            </w:r>
            <w:r>
              <w:rPr>
                <w:rFonts w:hint="eastAsia" w:ascii="宋体" w:hAnsi="宋体"/>
                <w:color w:val="auto"/>
                <w:szCs w:val="21"/>
                <w:highlight w:val="none"/>
                <w:lang w:eastAsia="zh-CN"/>
              </w:rPr>
              <w:t>第六章</w:t>
            </w:r>
            <w:r>
              <w:rPr>
                <w:rFonts w:ascii="宋体" w:hAnsi="宋体"/>
                <w:color w:val="auto"/>
                <w:szCs w:val="21"/>
                <w:highlight w:val="none"/>
              </w:rPr>
              <w:t>规定格式装订成册，</w:t>
            </w:r>
            <w:r>
              <w:rPr>
                <w:rFonts w:hint="eastAsia" w:ascii="宋体" w:hAnsi="宋体"/>
                <w:color w:val="auto"/>
                <w:szCs w:val="21"/>
                <w:highlight w:val="none"/>
                <w:lang w:val="en-US" w:eastAsia="zh-CN"/>
              </w:rPr>
              <w:t>原则上</w:t>
            </w:r>
            <w:r>
              <w:rPr>
                <w:rFonts w:ascii="宋体" w:hAnsi="宋体"/>
                <w:color w:val="auto"/>
                <w:szCs w:val="21"/>
                <w:highlight w:val="none"/>
              </w:rPr>
              <w:t>应编制目录</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但不得将目录编制作为评审因素</w:t>
            </w:r>
            <w:r>
              <w:rPr>
                <w:rFonts w:hint="eastAsia" w:ascii="宋体" w:hAnsi="宋体"/>
                <w:color w:val="auto"/>
                <w:szCs w:val="21"/>
                <w:highlight w:val="none"/>
                <w:lang w:eastAsia="zh-CN"/>
              </w:rPr>
              <w:t>）</w:t>
            </w:r>
            <w:r>
              <w:rPr>
                <w:rFonts w:ascii="宋体" w:hAnsi="宋体"/>
                <w:color w:val="auto"/>
                <w:szCs w:val="21"/>
                <w:highlight w:val="none"/>
              </w:rPr>
              <w:t>，标注页</w:t>
            </w:r>
            <w:r>
              <w:rPr>
                <w:rFonts w:ascii="宋体" w:hAnsi="宋体"/>
                <w:color w:val="auto"/>
                <w:kern w:val="0"/>
                <w:szCs w:val="21"/>
                <w:highlight w:val="none"/>
              </w:rPr>
              <w:t>码。</w:t>
            </w:r>
          </w:p>
          <w:p w14:paraId="102E991A">
            <w:pPr>
              <w:keepNext w:val="0"/>
              <w:keepLines w:val="0"/>
              <w:pageBreakBefore w:val="0"/>
              <w:kinsoku/>
              <w:wordWrap/>
              <w:overflowPunct/>
              <w:topLinePunct w:val="0"/>
              <w:bidi w:val="0"/>
              <w:adjustRightInd w:val="0"/>
              <w:snapToGrid w:val="0"/>
              <w:spacing w:line="360" w:lineRule="exact"/>
              <w:ind w:firstLine="420" w:firstLineChars="200"/>
              <w:textAlignment w:val="auto"/>
              <w:rPr>
                <w:rFonts w:ascii="宋体" w:hAnsi="宋体"/>
                <w:color w:val="auto"/>
                <w:kern w:val="0"/>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4</w:t>
            </w:r>
            <w:r>
              <w:rPr>
                <w:rFonts w:ascii="宋体" w:hAnsi="宋体"/>
                <w:color w:val="auto"/>
                <w:szCs w:val="21"/>
                <w:highlight w:val="none"/>
              </w:rPr>
              <w:t>）</w:t>
            </w:r>
            <w:r>
              <w:rPr>
                <w:rFonts w:hint="eastAsia" w:ascii="宋体" w:hAnsi="宋体"/>
                <w:color w:val="auto"/>
                <w:kern w:val="0"/>
                <w:szCs w:val="21"/>
                <w:highlight w:val="none"/>
              </w:rPr>
              <w:t>资格审查部分</w:t>
            </w:r>
            <w:r>
              <w:rPr>
                <w:rFonts w:ascii="宋体" w:hAnsi="宋体"/>
                <w:color w:val="auto"/>
                <w:kern w:val="0"/>
                <w:szCs w:val="21"/>
                <w:highlight w:val="none"/>
              </w:rPr>
              <w:t>的装订要求</w:t>
            </w:r>
          </w:p>
          <w:p w14:paraId="335B4C23">
            <w:pPr>
              <w:keepNext w:val="0"/>
              <w:keepLines w:val="0"/>
              <w:pageBreakBefore w:val="0"/>
              <w:kinsoku/>
              <w:wordWrap/>
              <w:overflowPunct/>
              <w:topLinePunct w:val="0"/>
              <w:bidi w:val="0"/>
              <w:adjustRightInd w:val="0"/>
              <w:snapToGrid w:val="0"/>
              <w:spacing w:line="360" w:lineRule="exact"/>
              <w:ind w:firstLine="420" w:firstLineChars="200"/>
              <w:textAlignment w:val="auto"/>
              <w:rPr>
                <w:rFonts w:ascii="宋体" w:hAnsi="宋体"/>
                <w:color w:val="auto"/>
                <w:szCs w:val="21"/>
                <w:highlight w:val="none"/>
              </w:rPr>
            </w:pPr>
            <w:r>
              <w:rPr>
                <w:rFonts w:ascii="宋体" w:hAnsi="宋体"/>
                <w:color w:val="auto"/>
                <w:szCs w:val="21"/>
                <w:highlight w:val="none"/>
              </w:rPr>
              <w:t>应按照</w:t>
            </w:r>
            <w:r>
              <w:rPr>
                <w:rFonts w:hint="eastAsia" w:ascii="宋体" w:hAnsi="宋体"/>
                <w:color w:val="auto"/>
                <w:szCs w:val="21"/>
                <w:highlight w:val="none"/>
                <w:lang w:eastAsia="zh-CN"/>
              </w:rPr>
              <w:t>第六章</w:t>
            </w:r>
            <w:r>
              <w:rPr>
                <w:rFonts w:ascii="宋体" w:hAnsi="宋体"/>
                <w:color w:val="auto"/>
                <w:szCs w:val="21"/>
                <w:highlight w:val="none"/>
              </w:rPr>
              <w:t>规定格式装订成册，</w:t>
            </w:r>
            <w:r>
              <w:rPr>
                <w:rFonts w:hint="eastAsia" w:ascii="宋体" w:hAnsi="宋体"/>
                <w:color w:val="auto"/>
                <w:szCs w:val="21"/>
                <w:highlight w:val="none"/>
                <w:lang w:val="en-US" w:eastAsia="zh-CN"/>
              </w:rPr>
              <w:t>原则上</w:t>
            </w:r>
            <w:r>
              <w:rPr>
                <w:rFonts w:ascii="宋体" w:hAnsi="宋体"/>
                <w:color w:val="auto"/>
                <w:szCs w:val="21"/>
                <w:highlight w:val="none"/>
              </w:rPr>
              <w:t>应编制目录</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但不得将目录编制作为评审因素</w:t>
            </w:r>
            <w:r>
              <w:rPr>
                <w:rFonts w:hint="eastAsia" w:ascii="宋体" w:hAnsi="宋体"/>
                <w:color w:val="auto"/>
                <w:szCs w:val="21"/>
                <w:highlight w:val="none"/>
                <w:lang w:eastAsia="zh-CN"/>
              </w:rPr>
              <w:t>）</w:t>
            </w:r>
            <w:r>
              <w:rPr>
                <w:rFonts w:ascii="宋体" w:hAnsi="宋体"/>
                <w:color w:val="auto"/>
                <w:szCs w:val="21"/>
                <w:highlight w:val="none"/>
              </w:rPr>
              <w:t>，标注页</w:t>
            </w:r>
            <w:r>
              <w:rPr>
                <w:rFonts w:ascii="宋体" w:hAnsi="宋体"/>
                <w:color w:val="auto"/>
                <w:kern w:val="0"/>
                <w:szCs w:val="21"/>
                <w:highlight w:val="none"/>
              </w:rPr>
              <w:t>码。</w:t>
            </w:r>
          </w:p>
        </w:tc>
      </w:tr>
      <w:tr w14:paraId="0DB569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F1061BB">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ascii="宋体" w:hAnsi="宋体"/>
                <w:color w:val="auto"/>
                <w:kern w:val="0"/>
                <w:szCs w:val="21"/>
                <w:highlight w:val="none"/>
              </w:rPr>
              <w:t>4.1.1</w:t>
            </w:r>
          </w:p>
        </w:tc>
        <w:tc>
          <w:tcPr>
            <w:tcW w:w="1644" w:type="dxa"/>
            <w:vAlign w:val="center"/>
          </w:tcPr>
          <w:p w14:paraId="5B1E12F6">
            <w:pPr>
              <w:keepNext w:val="0"/>
              <w:keepLines w:val="0"/>
              <w:pageBreakBefore w:val="0"/>
              <w:kinsoku/>
              <w:wordWrap/>
              <w:overflowPunct/>
              <w:topLinePunct w:val="0"/>
              <w:bidi w:val="0"/>
              <w:snapToGrid w:val="0"/>
              <w:spacing w:line="360" w:lineRule="exact"/>
              <w:jc w:val="center"/>
              <w:textAlignment w:val="auto"/>
              <w:rPr>
                <w:rFonts w:ascii="宋体" w:hAnsi="宋体"/>
                <w:color w:val="auto"/>
                <w:spacing w:val="-6"/>
                <w:kern w:val="0"/>
                <w:szCs w:val="21"/>
                <w:highlight w:val="none"/>
              </w:rPr>
            </w:pPr>
            <w:r>
              <w:rPr>
                <w:rFonts w:ascii="宋体" w:hAnsi="宋体"/>
                <w:color w:val="auto"/>
                <w:spacing w:val="-6"/>
                <w:kern w:val="0"/>
                <w:szCs w:val="21"/>
                <w:highlight w:val="none"/>
              </w:rPr>
              <w:t>投标文件的密封</w:t>
            </w:r>
          </w:p>
        </w:tc>
        <w:tc>
          <w:tcPr>
            <w:tcW w:w="6610" w:type="dxa"/>
            <w:vAlign w:val="center"/>
          </w:tcPr>
          <w:p w14:paraId="38C6E4CA">
            <w:pPr>
              <w:keepNext w:val="0"/>
              <w:keepLines w:val="0"/>
              <w:pageBreakBefore w:val="0"/>
              <w:kinsoku/>
              <w:wordWrap/>
              <w:overflowPunct/>
              <w:topLinePunct w:val="0"/>
              <w:bidi w:val="0"/>
              <w:spacing w:line="360" w:lineRule="exact"/>
              <w:ind w:firstLine="420" w:firstLineChars="200"/>
              <w:textAlignment w:val="auto"/>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 xml:space="preserve"> </w:t>
            </w:r>
            <w:r>
              <w:rPr>
                <w:rFonts w:ascii="宋体" w:hAnsi="宋体"/>
                <w:color w:val="auto"/>
                <w:szCs w:val="21"/>
                <w:highlight w:val="none"/>
              </w:rPr>
              <w:t>投标文件袋使用“投标保函部分”袋</w:t>
            </w:r>
            <w:r>
              <w:rPr>
                <w:rFonts w:hint="eastAsia" w:ascii="宋体" w:hAnsi="宋体"/>
                <w:color w:val="auto"/>
                <w:szCs w:val="21"/>
                <w:highlight w:val="none"/>
              </w:rPr>
              <w:t>（如有）</w:t>
            </w:r>
            <w:r>
              <w:rPr>
                <w:rFonts w:ascii="宋体" w:hAnsi="宋体"/>
                <w:color w:val="auto"/>
                <w:szCs w:val="21"/>
                <w:highlight w:val="none"/>
              </w:rPr>
              <w:t>、“投标函部分”袋、“技术部分”袋、“</w:t>
            </w:r>
            <w:r>
              <w:rPr>
                <w:rFonts w:hint="eastAsia" w:ascii="宋体" w:hAnsi="宋体"/>
                <w:color w:val="auto"/>
                <w:szCs w:val="21"/>
                <w:highlight w:val="none"/>
              </w:rPr>
              <w:t>资格审查部分</w:t>
            </w:r>
            <w:r>
              <w:rPr>
                <w:rFonts w:ascii="宋体" w:hAnsi="宋体"/>
                <w:color w:val="auto"/>
                <w:szCs w:val="21"/>
                <w:highlight w:val="none"/>
              </w:rPr>
              <w:t>”袋以及“投标文件”大袋。</w:t>
            </w:r>
          </w:p>
          <w:p w14:paraId="32954968">
            <w:pPr>
              <w:keepNext w:val="0"/>
              <w:keepLines w:val="0"/>
              <w:pageBreakBefore w:val="0"/>
              <w:kinsoku/>
              <w:wordWrap/>
              <w:overflowPunct/>
              <w:topLinePunct w:val="0"/>
              <w:bidi w:val="0"/>
              <w:spacing w:line="3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 xml:space="preserve">2. </w:t>
            </w:r>
            <w:r>
              <w:rPr>
                <w:rFonts w:ascii="宋体" w:hAnsi="宋体"/>
                <w:color w:val="auto"/>
                <w:szCs w:val="21"/>
                <w:highlight w:val="none"/>
              </w:rPr>
              <w:t>投标保函正本</w:t>
            </w:r>
            <w:r>
              <w:rPr>
                <w:rFonts w:ascii="宋体" w:hAnsi="宋体"/>
                <w:color w:val="auto"/>
                <w:kern w:val="0"/>
                <w:szCs w:val="21"/>
                <w:highlight w:val="none"/>
              </w:rPr>
              <w:t>复印件装入</w:t>
            </w:r>
            <w:r>
              <w:rPr>
                <w:rFonts w:ascii="宋体" w:hAnsi="宋体"/>
                <w:color w:val="auto"/>
                <w:szCs w:val="21"/>
                <w:highlight w:val="none"/>
              </w:rPr>
              <w:t>“投标保函部分”袋</w:t>
            </w:r>
            <w:r>
              <w:rPr>
                <w:rFonts w:hint="eastAsia" w:ascii="宋体" w:hAnsi="宋体"/>
                <w:color w:val="auto"/>
                <w:szCs w:val="21"/>
                <w:highlight w:val="none"/>
              </w:rPr>
              <w:t>，单独封装</w:t>
            </w:r>
            <w:r>
              <w:rPr>
                <w:rFonts w:ascii="宋体" w:hAnsi="宋体"/>
                <w:color w:val="auto"/>
                <w:szCs w:val="21"/>
                <w:highlight w:val="none"/>
              </w:rPr>
              <w:t>并在袋上加盖投标人单位</w:t>
            </w:r>
            <w:r>
              <w:rPr>
                <w:rFonts w:hint="eastAsia" w:ascii="宋体" w:hAnsi="宋体"/>
                <w:color w:val="auto"/>
                <w:szCs w:val="21"/>
                <w:highlight w:val="none"/>
              </w:rPr>
              <w:t>法人</w:t>
            </w:r>
            <w:r>
              <w:rPr>
                <w:rFonts w:ascii="宋体" w:hAnsi="宋体"/>
                <w:color w:val="auto"/>
                <w:szCs w:val="21"/>
                <w:highlight w:val="none"/>
              </w:rPr>
              <w:t>章，同时应按本表第4.1.2项的规定写明相应内容。</w:t>
            </w:r>
          </w:p>
          <w:p w14:paraId="1C02F0B6">
            <w:pPr>
              <w:keepNext w:val="0"/>
              <w:keepLines w:val="0"/>
              <w:pageBreakBefore w:val="0"/>
              <w:kinsoku/>
              <w:wordWrap/>
              <w:overflowPunct/>
              <w:topLinePunct w:val="0"/>
              <w:bidi w:val="0"/>
              <w:spacing w:line="3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投标函部分</w:t>
            </w:r>
            <w:r>
              <w:rPr>
                <w:rFonts w:hint="eastAsia" w:ascii="宋体" w:hAnsi="宋体"/>
                <w:color w:val="auto"/>
                <w:szCs w:val="21"/>
                <w:highlight w:val="none"/>
              </w:rPr>
              <w:t>和电子版形式（</w:t>
            </w:r>
            <w:r>
              <w:rPr>
                <w:rFonts w:hint="eastAsia" w:ascii="宋体" w:hAnsi="宋体"/>
                <w:color w:val="auto"/>
                <w:szCs w:val="21"/>
                <w:highlight w:val="none"/>
                <w:lang w:val="en-US" w:eastAsia="zh-CN"/>
              </w:rPr>
              <w:t>U</w:t>
            </w:r>
            <w:r>
              <w:rPr>
                <w:rFonts w:hint="eastAsia" w:ascii="宋体" w:hAnsi="宋体"/>
                <w:color w:val="auto"/>
                <w:szCs w:val="21"/>
                <w:highlight w:val="none"/>
              </w:rPr>
              <w:t>盘）</w:t>
            </w:r>
            <w:r>
              <w:rPr>
                <w:rFonts w:ascii="宋体" w:hAnsi="宋体"/>
                <w:color w:val="auto"/>
                <w:szCs w:val="21"/>
                <w:highlight w:val="none"/>
              </w:rPr>
              <w:t>装入“投标函部分”袋中，密封并在袋上加盖投标人单位</w:t>
            </w:r>
            <w:r>
              <w:rPr>
                <w:rFonts w:hint="eastAsia" w:ascii="宋体" w:hAnsi="宋体"/>
                <w:color w:val="auto"/>
                <w:szCs w:val="21"/>
                <w:highlight w:val="none"/>
              </w:rPr>
              <w:t>法人</w:t>
            </w:r>
            <w:r>
              <w:rPr>
                <w:rFonts w:ascii="宋体" w:hAnsi="宋体"/>
                <w:color w:val="auto"/>
                <w:szCs w:val="21"/>
                <w:highlight w:val="none"/>
              </w:rPr>
              <w:t>章。</w:t>
            </w:r>
          </w:p>
          <w:p w14:paraId="655908BB">
            <w:pPr>
              <w:keepNext w:val="0"/>
              <w:keepLines w:val="0"/>
              <w:pageBreakBefore w:val="0"/>
              <w:kinsoku/>
              <w:wordWrap/>
              <w:overflowPunct/>
              <w:topLinePunct w:val="0"/>
              <w:bidi w:val="0"/>
              <w:spacing w:line="3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ascii="宋体" w:hAnsi="宋体"/>
                <w:color w:val="auto"/>
                <w:szCs w:val="21"/>
                <w:highlight w:val="none"/>
              </w:rPr>
              <w:t>本次招标技术部分采用明标评审，技术部分装入</w:t>
            </w:r>
            <w:r>
              <w:rPr>
                <w:rFonts w:hint="eastAsia" w:ascii="宋体" w:hAnsi="宋体"/>
                <w:color w:val="auto"/>
                <w:szCs w:val="21"/>
                <w:highlight w:val="none"/>
              </w:rPr>
              <w:t>“技术部分”袋中，密封</w:t>
            </w:r>
            <w:r>
              <w:rPr>
                <w:rFonts w:ascii="宋体" w:hAnsi="宋体"/>
                <w:color w:val="auto"/>
                <w:szCs w:val="21"/>
                <w:highlight w:val="none"/>
              </w:rPr>
              <w:t>并加盖投标人单位</w:t>
            </w:r>
            <w:r>
              <w:rPr>
                <w:rFonts w:hint="eastAsia" w:ascii="宋体" w:hAnsi="宋体"/>
                <w:color w:val="auto"/>
                <w:szCs w:val="21"/>
                <w:highlight w:val="none"/>
              </w:rPr>
              <w:t>法人</w:t>
            </w:r>
            <w:r>
              <w:rPr>
                <w:rFonts w:ascii="宋体" w:hAnsi="宋体"/>
                <w:color w:val="auto"/>
                <w:szCs w:val="21"/>
                <w:highlight w:val="none"/>
              </w:rPr>
              <w:t>章。</w:t>
            </w:r>
          </w:p>
          <w:p w14:paraId="35B3CDF2">
            <w:pPr>
              <w:keepNext w:val="0"/>
              <w:keepLines w:val="0"/>
              <w:pageBreakBefore w:val="0"/>
              <w:kinsoku/>
              <w:wordWrap/>
              <w:overflowPunct/>
              <w:topLinePunct w:val="0"/>
              <w:bidi w:val="0"/>
              <w:spacing w:line="3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 资格审查部分装入“资格审查部分”袋中，密封并在袋上加盖投标人单位法人章。</w:t>
            </w:r>
          </w:p>
          <w:p w14:paraId="03FCA882">
            <w:pPr>
              <w:keepNext w:val="0"/>
              <w:keepLines w:val="0"/>
              <w:pageBreakBefore w:val="0"/>
              <w:kinsoku/>
              <w:wordWrap/>
              <w:overflowPunct/>
              <w:topLinePunct w:val="0"/>
              <w:bidi w:val="0"/>
              <w:spacing w:line="3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lang w:val="en-US" w:eastAsia="zh-CN"/>
              </w:rPr>
              <w:t>6</w:t>
            </w: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“投标函部分”、“技术部分”</w:t>
            </w:r>
            <w:r>
              <w:rPr>
                <w:rFonts w:hint="eastAsia" w:ascii="宋体" w:hAnsi="宋体"/>
                <w:color w:val="auto"/>
                <w:szCs w:val="21"/>
                <w:highlight w:val="none"/>
              </w:rPr>
              <w:t>、“资格审查部分”</w:t>
            </w:r>
            <w:r>
              <w:rPr>
                <w:rFonts w:ascii="宋体" w:hAnsi="宋体"/>
                <w:color w:val="auto"/>
                <w:szCs w:val="21"/>
                <w:highlight w:val="none"/>
              </w:rPr>
              <w:t>等小袋装入“投标文件”大袋中，密封并在大袋上加盖投标人单位</w:t>
            </w:r>
            <w:r>
              <w:rPr>
                <w:rFonts w:hint="eastAsia" w:ascii="宋体" w:hAnsi="宋体"/>
                <w:color w:val="auto"/>
                <w:szCs w:val="21"/>
                <w:highlight w:val="none"/>
              </w:rPr>
              <w:t>法人</w:t>
            </w:r>
            <w:r>
              <w:rPr>
                <w:rFonts w:ascii="宋体" w:hAnsi="宋体"/>
                <w:color w:val="auto"/>
                <w:szCs w:val="21"/>
                <w:highlight w:val="none"/>
              </w:rPr>
              <w:t>章，同时“投标文件”大袋应按本表第4.1.2项的规定写明相应内容。</w:t>
            </w:r>
            <w:r>
              <w:rPr>
                <w:rFonts w:hint="eastAsia" w:ascii="宋体" w:hAnsi="宋体"/>
                <w:color w:val="auto"/>
                <w:szCs w:val="21"/>
                <w:highlight w:val="none"/>
              </w:rPr>
              <w:t>一个大袋装不下的，可使用多个大袋分册封装。大袋未按要求密封的，招标人或代理机构应该拒收。</w:t>
            </w:r>
          </w:p>
          <w:p w14:paraId="09828162">
            <w:pPr>
              <w:keepNext w:val="0"/>
              <w:keepLines w:val="0"/>
              <w:pageBreakBefore w:val="0"/>
              <w:kinsoku/>
              <w:wordWrap/>
              <w:overflowPunct/>
              <w:topLinePunct w:val="0"/>
              <w:bidi w:val="0"/>
              <w:adjustRightInd w:val="0"/>
              <w:snapToGrid w:val="0"/>
              <w:spacing w:line="3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注：“投标函部分”袋、“技术部分”袋、“资格审查部分”袋只为方便投标文件分装，不作为判定密封合格与否的条件。但为了方便开标，请各投标人主动配合，按要求分装。</w:t>
            </w:r>
          </w:p>
        </w:tc>
      </w:tr>
      <w:tr w14:paraId="146B94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145B835">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ascii="宋体" w:hAnsi="宋体"/>
                <w:color w:val="auto"/>
                <w:kern w:val="0"/>
                <w:szCs w:val="21"/>
                <w:highlight w:val="none"/>
              </w:rPr>
              <w:t>4.1.2</w:t>
            </w:r>
          </w:p>
        </w:tc>
        <w:tc>
          <w:tcPr>
            <w:tcW w:w="1644" w:type="dxa"/>
            <w:vAlign w:val="center"/>
          </w:tcPr>
          <w:p w14:paraId="1C36C93B">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ascii="宋体" w:hAnsi="宋体"/>
                <w:color w:val="auto"/>
                <w:kern w:val="0"/>
                <w:szCs w:val="21"/>
                <w:highlight w:val="none"/>
              </w:rPr>
              <w:t>封套上写明</w:t>
            </w:r>
          </w:p>
        </w:tc>
        <w:tc>
          <w:tcPr>
            <w:tcW w:w="6610" w:type="dxa"/>
            <w:vAlign w:val="center"/>
          </w:tcPr>
          <w:p w14:paraId="05EA14C2">
            <w:pPr>
              <w:keepNext w:val="0"/>
              <w:keepLines w:val="0"/>
              <w:pageBreakBefore w:val="0"/>
              <w:kinsoku/>
              <w:wordWrap/>
              <w:overflowPunct/>
              <w:topLinePunct w:val="0"/>
              <w:bidi w:val="0"/>
              <w:snapToGrid w:val="0"/>
              <w:spacing w:line="360" w:lineRule="exact"/>
              <w:ind w:firstLine="420" w:firstLineChars="200"/>
              <w:textAlignment w:val="auto"/>
              <w:rPr>
                <w:rFonts w:ascii="宋体" w:hAnsi="宋体"/>
                <w:color w:val="auto"/>
                <w:kern w:val="0"/>
                <w:szCs w:val="21"/>
                <w:highlight w:val="none"/>
              </w:rPr>
            </w:pPr>
            <w:r>
              <w:rPr>
                <w:rFonts w:ascii="宋体" w:hAnsi="宋体"/>
                <w:color w:val="auto"/>
                <w:kern w:val="0"/>
                <w:szCs w:val="21"/>
                <w:highlight w:val="none"/>
              </w:rPr>
              <w:t>应在“投标文件”大袋封套上写明如下内容：</w:t>
            </w:r>
          </w:p>
          <w:p w14:paraId="7B944D2E">
            <w:pPr>
              <w:keepNext w:val="0"/>
              <w:keepLines w:val="0"/>
              <w:pageBreakBefore w:val="0"/>
              <w:kinsoku/>
              <w:wordWrap/>
              <w:overflowPunct/>
              <w:topLinePunct w:val="0"/>
              <w:bidi w:val="0"/>
              <w:snapToGrid w:val="0"/>
              <w:spacing w:line="360" w:lineRule="exact"/>
              <w:ind w:firstLine="420" w:firstLineChars="200"/>
              <w:textAlignment w:val="auto"/>
              <w:rPr>
                <w:rFonts w:ascii="宋体" w:hAnsi="宋体"/>
                <w:color w:val="auto"/>
                <w:kern w:val="0"/>
                <w:szCs w:val="21"/>
                <w:highlight w:val="none"/>
              </w:rPr>
            </w:pPr>
            <w:r>
              <w:rPr>
                <w:rFonts w:ascii="宋体" w:hAnsi="宋体"/>
                <w:color w:val="auto"/>
                <w:kern w:val="0"/>
                <w:szCs w:val="21"/>
                <w:highlight w:val="none"/>
              </w:rPr>
              <w:t>招标人名称：</w:t>
            </w:r>
            <w:r>
              <w:rPr>
                <w:rFonts w:hint="eastAsia" w:ascii="宋体" w:hAnsi="宋体"/>
                <w:color w:val="auto"/>
                <w:kern w:val="0"/>
                <w:szCs w:val="21"/>
                <w:highlight w:val="none"/>
                <w:u w:val="single"/>
              </w:rPr>
              <w:t xml:space="preserve">            </w:t>
            </w:r>
          </w:p>
          <w:p w14:paraId="76856FEB">
            <w:pPr>
              <w:keepNext w:val="0"/>
              <w:keepLines w:val="0"/>
              <w:pageBreakBefore w:val="0"/>
              <w:kinsoku/>
              <w:wordWrap/>
              <w:overflowPunct/>
              <w:topLinePunct w:val="0"/>
              <w:bidi w:val="0"/>
              <w:snapToGrid w:val="0"/>
              <w:spacing w:line="36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投标人名称：</w:t>
            </w:r>
            <w:r>
              <w:rPr>
                <w:rFonts w:hint="eastAsia" w:ascii="宋体" w:hAnsi="宋体"/>
                <w:color w:val="auto"/>
                <w:kern w:val="0"/>
                <w:szCs w:val="21"/>
                <w:highlight w:val="none"/>
                <w:u w:val="single"/>
              </w:rPr>
              <w:t xml:space="preserve">            </w:t>
            </w:r>
          </w:p>
          <w:p w14:paraId="57A72A66">
            <w:pPr>
              <w:keepNext w:val="0"/>
              <w:keepLines w:val="0"/>
              <w:pageBreakBefore w:val="0"/>
              <w:kinsoku/>
              <w:wordWrap/>
              <w:overflowPunct/>
              <w:topLinePunct w:val="0"/>
              <w:bidi w:val="0"/>
              <w:snapToGrid w:val="0"/>
              <w:spacing w:line="360" w:lineRule="exact"/>
              <w:ind w:firstLine="420" w:firstLineChars="200"/>
              <w:textAlignment w:val="auto"/>
              <w:rPr>
                <w:rFonts w:ascii="宋体" w:hAnsi="宋体"/>
                <w:color w:val="auto"/>
                <w:kern w:val="0"/>
                <w:szCs w:val="21"/>
                <w:highlight w:val="none"/>
              </w:rPr>
            </w:pPr>
            <w:r>
              <w:rPr>
                <w:rFonts w:ascii="宋体" w:hAnsi="宋体"/>
                <w:color w:val="auto"/>
                <w:kern w:val="0"/>
                <w:szCs w:val="21"/>
                <w:highlight w:val="none"/>
                <w:u w:val="single"/>
              </w:rPr>
              <w:t xml:space="preserve">                （项目名称）</w:t>
            </w:r>
            <w:r>
              <w:rPr>
                <w:rFonts w:ascii="宋体" w:hAnsi="宋体"/>
                <w:color w:val="auto"/>
                <w:kern w:val="0"/>
                <w:szCs w:val="21"/>
                <w:highlight w:val="none"/>
              </w:rPr>
              <w:t>投标文件</w:t>
            </w:r>
          </w:p>
          <w:p w14:paraId="5D5B6ED5">
            <w:pPr>
              <w:keepNext w:val="0"/>
              <w:keepLines w:val="0"/>
              <w:pageBreakBefore w:val="0"/>
              <w:kinsoku/>
              <w:wordWrap/>
              <w:overflowPunct/>
              <w:topLinePunct w:val="0"/>
              <w:bidi w:val="0"/>
              <w:snapToGrid w:val="0"/>
              <w:spacing w:line="360" w:lineRule="exact"/>
              <w:ind w:firstLine="420" w:firstLineChars="200"/>
              <w:textAlignment w:val="auto"/>
              <w:rPr>
                <w:rFonts w:ascii="宋体" w:hAnsi="宋体"/>
                <w:color w:val="auto"/>
                <w:szCs w:val="21"/>
                <w:highlight w:val="none"/>
              </w:rPr>
            </w:pPr>
            <w:r>
              <w:rPr>
                <w:rFonts w:ascii="宋体" w:hAnsi="宋体"/>
                <w:color w:val="auto"/>
                <w:kern w:val="0"/>
                <w:szCs w:val="21"/>
                <w:highlight w:val="none"/>
              </w:rPr>
              <w:t>在</w:t>
            </w: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时</w:t>
            </w:r>
            <w:r>
              <w:rPr>
                <w:rFonts w:hint="eastAsia" w:ascii="宋体" w:hAnsi="宋体"/>
                <w:color w:val="auto"/>
                <w:kern w:val="0"/>
                <w:szCs w:val="21"/>
                <w:highlight w:val="none"/>
                <w:u w:val="single"/>
              </w:rPr>
              <w:t xml:space="preserve">    </w:t>
            </w:r>
            <w:r>
              <w:rPr>
                <w:rFonts w:ascii="宋体" w:hAnsi="宋体"/>
                <w:color w:val="auto"/>
                <w:kern w:val="0"/>
                <w:szCs w:val="21"/>
                <w:highlight w:val="none"/>
              </w:rPr>
              <w:t>分前不得开启</w:t>
            </w:r>
          </w:p>
        </w:tc>
      </w:tr>
      <w:tr w14:paraId="70FE34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22F0897">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ascii="宋体" w:hAnsi="宋体"/>
                <w:color w:val="auto"/>
                <w:kern w:val="0"/>
                <w:szCs w:val="21"/>
                <w:highlight w:val="none"/>
              </w:rPr>
              <w:t>4.2.2</w:t>
            </w:r>
          </w:p>
        </w:tc>
        <w:tc>
          <w:tcPr>
            <w:tcW w:w="1644" w:type="dxa"/>
            <w:vAlign w:val="center"/>
          </w:tcPr>
          <w:p w14:paraId="3287C6A4">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ascii="宋体" w:hAnsi="宋体"/>
                <w:color w:val="auto"/>
                <w:kern w:val="0"/>
                <w:szCs w:val="21"/>
                <w:highlight w:val="none"/>
              </w:rPr>
              <w:t>递交投标文件地点</w:t>
            </w:r>
          </w:p>
        </w:tc>
        <w:tc>
          <w:tcPr>
            <w:tcW w:w="6610" w:type="dxa"/>
            <w:vAlign w:val="center"/>
          </w:tcPr>
          <w:p w14:paraId="738BA5C8">
            <w:pPr>
              <w:keepNext w:val="0"/>
              <w:keepLines w:val="0"/>
              <w:pageBreakBefore w:val="0"/>
              <w:kinsoku/>
              <w:wordWrap/>
              <w:overflowPunct/>
              <w:topLinePunct w:val="0"/>
              <w:bidi w:val="0"/>
              <w:snapToGrid w:val="0"/>
              <w:spacing w:line="360" w:lineRule="exact"/>
              <w:ind w:firstLine="420" w:firstLineChars="200"/>
              <w:jc w:val="left"/>
              <w:textAlignment w:val="auto"/>
              <w:rPr>
                <w:rFonts w:ascii="宋体" w:hAnsi="宋体"/>
                <w:bCs/>
                <w:i/>
                <w:color w:val="auto"/>
                <w:szCs w:val="21"/>
                <w:highlight w:val="none"/>
              </w:rPr>
            </w:pPr>
            <w:r>
              <w:rPr>
                <w:rFonts w:hint="eastAsia" w:ascii="宋体" w:hAnsi="宋体"/>
                <w:bCs/>
                <w:i w:val="0"/>
                <w:iCs/>
                <w:color w:val="auto"/>
                <w:szCs w:val="21"/>
                <w:highlight w:val="none"/>
                <w:lang w:eastAsia="zh-CN"/>
              </w:rPr>
              <w:t>重庆驰久卓越工程管理有限公司会议室（万州区青羊宫110号时代名都）</w:t>
            </w:r>
          </w:p>
        </w:tc>
      </w:tr>
      <w:tr w14:paraId="22D30A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3C27665">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ascii="宋体" w:hAnsi="宋体"/>
                <w:color w:val="auto"/>
                <w:kern w:val="0"/>
                <w:szCs w:val="21"/>
                <w:highlight w:val="none"/>
              </w:rPr>
              <w:t>4.2.3</w:t>
            </w:r>
          </w:p>
        </w:tc>
        <w:tc>
          <w:tcPr>
            <w:tcW w:w="1644" w:type="dxa"/>
            <w:vAlign w:val="center"/>
          </w:tcPr>
          <w:p w14:paraId="30211A06">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ascii="宋体" w:hAnsi="宋体"/>
                <w:color w:val="auto"/>
                <w:kern w:val="0"/>
                <w:szCs w:val="21"/>
                <w:highlight w:val="none"/>
              </w:rPr>
              <w:t>是否退还投标文件</w:t>
            </w:r>
          </w:p>
        </w:tc>
        <w:tc>
          <w:tcPr>
            <w:tcW w:w="6610" w:type="dxa"/>
            <w:vAlign w:val="center"/>
          </w:tcPr>
          <w:p w14:paraId="294649E0">
            <w:pPr>
              <w:keepNext w:val="0"/>
              <w:keepLines w:val="0"/>
              <w:pageBreakBefore w:val="0"/>
              <w:kinsoku/>
              <w:wordWrap/>
              <w:overflowPunct/>
              <w:topLinePunct w:val="0"/>
              <w:bidi w:val="0"/>
              <w:snapToGrid w:val="0"/>
              <w:spacing w:line="360" w:lineRule="exact"/>
              <w:ind w:firstLine="420" w:firstLineChars="200"/>
              <w:textAlignment w:val="auto"/>
              <w:rPr>
                <w:rFonts w:ascii="宋体" w:hAnsi="宋体"/>
                <w:color w:val="auto"/>
                <w:kern w:val="0"/>
                <w:szCs w:val="21"/>
                <w:highlight w:val="none"/>
              </w:rPr>
            </w:pPr>
            <w:r>
              <w:rPr>
                <w:rFonts w:ascii="宋体" w:hAnsi="宋体"/>
                <w:color w:val="auto"/>
                <w:kern w:val="0"/>
                <w:szCs w:val="21"/>
                <w:highlight w:val="none"/>
              </w:rPr>
              <w:t>否</w:t>
            </w:r>
          </w:p>
        </w:tc>
      </w:tr>
      <w:tr w14:paraId="110E2F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ADB5D6E">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ascii="宋体" w:hAnsi="宋体"/>
                <w:color w:val="auto"/>
                <w:kern w:val="0"/>
                <w:szCs w:val="21"/>
                <w:highlight w:val="none"/>
              </w:rPr>
              <w:t>5.1</w:t>
            </w:r>
            <w:r>
              <w:rPr>
                <w:rFonts w:hint="eastAsia" w:ascii="宋体" w:hAnsi="宋体"/>
                <w:color w:val="auto"/>
                <w:kern w:val="0"/>
                <w:szCs w:val="21"/>
                <w:highlight w:val="none"/>
              </w:rPr>
              <w:t>.1</w:t>
            </w:r>
          </w:p>
        </w:tc>
        <w:tc>
          <w:tcPr>
            <w:tcW w:w="1644" w:type="dxa"/>
            <w:vAlign w:val="center"/>
          </w:tcPr>
          <w:p w14:paraId="25D58B48">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ascii="宋体" w:hAnsi="宋体"/>
                <w:color w:val="auto"/>
                <w:kern w:val="0"/>
                <w:szCs w:val="21"/>
                <w:highlight w:val="none"/>
              </w:rPr>
              <w:t>开标时间和</w:t>
            </w:r>
          </w:p>
          <w:p w14:paraId="4AA9D0CF">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ascii="宋体" w:hAnsi="宋体"/>
                <w:color w:val="auto"/>
                <w:kern w:val="0"/>
                <w:szCs w:val="21"/>
                <w:highlight w:val="none"/>
              </w:rPr>
              <w:t>地点</w:t>
            </w:r>
          </w:p>
        </w:tc>
        <w:tc>
          <w:tcPr>
            <w:tcW w:w="6610" w:type="dxa"/>
            <w:vAlign w:val="center"/>
          </w:tcPr>
          <w:p w14:paraId="73254180">
            <w:pPr>
              <w:keepNext w:val="0"/>
              <w:keepLines w:val="0"/>
              <w:pageBreakBefore w:val="0"/>
              <w:kinsoku/>
              <w:wordWrap/>
              <w:overflowPunct/>
              <w:topLinePunct w:val="0"/>
              <w:bidi w:val="0"/>
              <w:snapToGrid w:val="0"/>
              <w:spacing w:line="360" w:lineRule="exact"/>
              <w:ind w:firstLine="420" w:firstLineChars="200"/>
              <w:textAlignment w:val="auto"/>
              <w:rPr>
                <w:rFonts w:ascii="宋体" w:hAnsi="宋体"/>
                <w:color w:val="auto"/>
                <w:kern w:val="0"/>
                <w:szCs w:val="21"/>
                <w:highlight w:val="none"/>
              </w:rPr>
            </w:pPr>
            <w:r>
              <w:rPr>
                <w:rFonts w:ascii="宋体" w:hAnsi="宋体"/>
                <w:color w:val="auto"/>
                <w:kern w:val="0"/>
                <w:szCs w:val="21"/>
                <w:highlight w:val="none"/>
              </w:rPr>
              <w:t>开标时间：同投标截止时间</w:t>
            </w:r>
          </w:p>
          <w:p w14:paraId="4AA261A0">
            <w:pPr>
              <w:keepNext w:val="0"/>
              <w:keepLines w:val="0"/>
              <w:pageBreakBefore w:val="0"/>
              <w:kinsoku/>
              <w:wordWrap/>
              <w:overflowPunct/>
              <w:topLinePunct w:val="0"/>
              <w:bidi w:val="0"/>
              <w:snapToGrid w:val="0"/>
              <w:spacing w:line="360" w:lineRule="exact"/>
              <w:ind w:firstLine="420" w:firstLineChars="200"/>
              <w:textAlignment w:val="auto"/>
              <w:rPr>
                <w:rFonts w:hint="eastAsia" w:ascii="宋体" w:hAnsi="宋体" w:eastAsia="宋体"/>
                <w:bCs/>
                <w:i/>
                <w:color w:val="auto"/>
                <w:szCs w:val="21"/>
                <w:highlight w:val="none"/>
                <w:lang w:eastAsia="zh-CN"/>
              </w:rPr>
            </w:pPr>
            <w:r>
              <w:rPr>
                <w:rFonts w:ascii="宋体" w:hAnsi="宋体"/>
                <w:color w:val="auto"/>
                <w:kern w:val="0"/>
                <w:szCs w:val="21"/>
                <w:highlight w:val="none"/>
              </w:rPr>
              <w:t>开标地点：</w:t>
            </w:r>
            <w:r>
              <w:rPr>
                <w:rFonts w:hint="eastAsia" w:ascii="宋体" w:hAnsi="宋体"/>
                <w:bCs/>
                <w:color w:val="auto"/>
                <w:szCs w:val="21"/>
                <w:highlight w:val="none"/>
                <w:u w:val="none"/>
                <w:lang w:eastAsia="zh-CN"/>
              </w:rPr>
              <w:t>同递交投标文件地点</w:t>
            </w:r>
          </w:p>
        </w:tc>
      </w:tr>
      <w:tr w14:paraId="1996E5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976A1B3">
            <w:pPr>
              <w:keepNext w:val="0"/>
              <w:keepLines w:val="0"/>
              <w:pageBreakBefore w:val="0"/>
              <w:kinsoku/>
              <w:wordWrap/>
              <w:overflowPunct/>
              <w:topLinePunct w:val="0"/>
              <w:bidi w:val="0"/>
              <w:snapToGrid w:val="0"/>
              <w:spacing w:line="360" w:lineRule="exact"/>
              <w:jc w:val="center"/>
              <w:textAlignment w:val="auto"/>
              <w:rPr>
                <w:rFonts w:ascii="宋体" w:hAnsi="宋体"/>
                <w:color w:val="auto"/>
                <w:szCs w:val="21"/>
                <w:highlight w:val="none"/>
              </w:rPr>
            </w:pPr>
            <w:r>
              <w:rPr>
                <w:rFonts w:ascii="宋体" w:hAnsi="宋体"/>
                <w:color w:val="auto"/>
                <w:szCs w:val="21"/>
                <w:highlight w:val="none"/>
              </w:rPr>
              <w:t>5.2</w:t>
            </w:r>
          </w:p>
        </w:tc>
        <w:tc>
          <w:tcPr>
            <w:tcW w:w="1644" w:type="dxa"/>
            <w:vAlign w:val="center"/>
          </w:tcPr>
          <w:p w14:paraId="4DC027B1">
            <w:pPr>
              <w:keepNext w:val="0"/>
              <w:keepLines w:val="0"/>
              <w:pageBreakBefore w:val="0"/>
              <w:kinsoku/>
              <w:wordWrap/>
              <w:overflowPunct/>
              <w:topLinePunct w:val="0"/>
              <w:bidi w:val="0"/>
              <w:snapToGrid w:val="0"/>
              <w:spacing w:line="360" w:lineRule="exact"/>
              <w:jc w:val="center"/>
              <w:textAlignment w:val="auto"/>
              <w:rPr>
                <w:rFonts w:ascii="宋体" w:hAnsi="宋体"/>
                <w:color w:val="auto"/>
                <w:szCs w:val="21"/>
                <w:highlight w:val="none"/>
              </w:rPr>
            </w:pPr>
            <w:r>
              <w:rPr>
                <w:rFonts w:ascii="宋体" w:hAnsi="宋体"/>
                <w:color w:val="auto"/>
                <w:szCs w:val="21"/>
                <w:highlight w:val="none"/>
              </w:rPr>
              <w:t>开标程序</w:t>
            </w:r>
          </w:p>
        </w:tc>
        <w:tc>
          <w:tcPr>
            <w:tcW w:w="6610" w:type="dxa"/>
            <w:vAlign w:val="center"/>
          </w:tcPr>
          <w:p w14:paraId="499095E8">
            <w:pPr>
              <w:keepNext w:val="0"/>
              <w:keepLines w:val="0"/>
              <w:pageBreakBefore w:val="0"/>
              <w:kinsoku/>
              <w:wordWrap/>
              <w:overflowPunct/>
              <w:topLinePunct w:val="0"/>
              <w:autoSpaceDE w:val="0"/>
              <w:autoSpaceDN w:val="0"/>
              <w:bidi w:val="0"/>
              <w:adjustRightInd w:val="0"/>
              <w:snapToGrid w:val="0"/>
              <w:spacing w:line="360" w:lineRule="exact"/>
              <w:ind w:firstLine="420" w:firstLineChars="200"/>
              <w:textAlignment w:val="auto"/>
              <w:rPr>
                <w:rFonts w:ascii="宋体" w:hAnsi="宋体"/>
                <w:color w:val="auto"/>
                <w:szCs w:val="21"/>
                <w:highlight w:val="none"/>
              </w:rPr>
            </w:pPr>
            <w:r>
              <w:rPr>
                <w:rFonts w:ascii="宋体" w:hAnsi="宋体"/>
                <w:color w:val="auto"/>
                <w:szCs w:val="21"/>
                <w:highlight w:val="none"/>
              </w:rPr>
              <w:t>主持人按下列程序进行开标：</w:t>
            </w:r>
          </w:p>
          <w:p w14:paraId="303A05C9">
            <w:pPr>
              <w:keepNext w:val="0"/>
              <w:keepLines w:val="0"/>
              <w:pageBreakBefore w:val="0"/>
              <w:kinsoku/>
              <w:wordWrap/>
              <w:overflowPunct/>
              <w:topLinePunct w:val="0"/>
              <w:autoSpaceDE w:val="0"/>
              <w:autoSpaceDN w:val="0"/>
              <w:bidi w:val="0"/>
              <w:adjustRightInd w:val="0"/>
              <w:snapToGrid w:val="0"/>
              <w:spacing w:line="360" w:lineRule="exact"/>
              <w:ind w:firstLine="420" w:firstLineChars="200"/>
              <w:textAlignment w:val="auto"/>
              <w:rPr>
                <w:rFonts w:ascii="宋体" w:hAnsi="宋体"/>
                <w:color w:val="auto"/>
                <w:szCs w:val="21"/>
                <w:highlight w:val="none"/>
              </w:rPr>
            </w:pPr>
            <w:r>
              <w:rPr>
                <w:rFonts w:ascii="宋体" w:hAnsi="宋体"/>
                <w:color w:val="auto"/>
                <w:szCs w:val="21"/>
                <w:highlight w:val="none"/>
              </w:rPr>
              <w:t>1. 核验参加开标会议的投标人的法定代表人或</w:t>
            </w:r>
            <w:r>
              <w:rPr>
                <w:rFonts w:hint="eastAsia" w:ascii="宋体" w:hAnsi="宋体"/>
                <w:color w:val="auto"/>
                <w:szCs w:val="21"/>
                <w:highlight w:val="none"/>
              </w:rPr>
              <w:t>委托代理人</w:t>
            </w:r>
            <w:r>
              <w:rPr>
                <w:rFonts w:ascii="宋体" w:hAnsi="宋体"/>
                <w:color w:val="auto"/>
                <w:szCs w:val="21"/>
                <w:highlight w:val="none"/>
              </w:rPr>
              <w:t>本人身份证（原件），核验委托代理人的授权委托书，以确认其身份合法有效；</w:t>
            </w:r>
            <w:r>
              <w:rPr>
                <w:rFonts w:hint="eastAsia" w:ascii="宋体" w:hAnsi="宋体"/>
                <w:color w:val="auto"/>
                <w:szCs w:val="21"/>
                <w:highlight w:val="none"/>
              </w:rPr>
              <w:t>若经核实委托代理人提供资料与实际不符的，不得参加开标会。核验合格的法定代表人或委托代理人可自行选择是否参加开标会，不参加开标会的视为默认开标结果。</w:t>
            </w:r>
          </w:p>
          <w:p w14:paraId="4774688B">
            <w:pPr>
              <w:keepNext w:val="0"/>
              <w:keepLines w:val="0"/>
              <w:pageBreakBefore w:val="0"/>
              <w:kinsoku/>
              <w:wordWrap/>
              <w:overflowPunct/>
              <w:topLinePunct w:val="0"/>
              <w:autoSpaceDE w:val="0"/>
              <w:autoSpaceDN w:val="0"/>
              <w:bidi w:val="0"/>
              <w:adjustRightInd w:val="0"/>
              <w:snapToGrid w:val="0"/>
              <w:spacing w:line="360" w:lineRule="exact"/>
              <w:ind w:firstLine="420" w:firstLineChars="200"/>
              <w:textAlignment w:val="auto"/>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 xml:space="preserve"> </w:t>
            </w:r>
            <w:r>
              <w:rPr>
                <w:rFonts w:ascii="宋体" w:hAnsi="宋体"/>
                <w:color w:val="auto"/>
                <w:szCs w:val="21"/>
                <w:highlight w:val="none"/>
              </w:rPr>
              <w:t>宣布开标纪律</w:t>
            </w:r>
            <w:r>
              <w:rPr>
                <w:rFonts w:hint="eastAsia" w:ascii="宋体" w:hAnsi="宋体"/>
                <w:color w:val="auto"/>
                <w:szCs w:val="21"/>
                <w:highlight w:val="none"/>
              </w:rPr>
              <w:t>。</w:t>
            </w:r>
          </w:p>
          <w:p w14:paraId="0FED57DC">
            <w:pPr>
              <w:keepNext w:val="0"/>
              <w:keepLines w:val="0"/>
              <w:pageBreakBefore w:val="0"/>
              <w:kinsoku/>
              <w:wordWrap/>
              <w:overflowPunct/>
              <w:topLinePunct w:val="0"/>
              <w:autoSpaceDE w:val="0"/>
              <w:autoSpaceDN w:val="0"/>
              <w:bidi w:val="0"/>
              <w:adjustRightInd w:val="0"/>
              <w:snapToGrid w:val="0"/>
              <w:spacing w:line="360" w:lineRule="exact"/>
              <w:ind w:firstLine="420" w:firstLineChars="200"/>
              <w:textAlignment w:val="auto"/>
              <w:rPr>
                <w:rFonts w:ascii="宋体" w:hAnsi="宋体"/>
                <w:color w:val="auto"/>
                <w:szCs w:val="21"/>
                <w:highlight w:val="none"/>
              </w:rPr>
            </w:pPr>
            <w:r>
              <w:rPr>
                <w:rFonts w:ascii="宋体" w:hAnsi="宋体"/>
                <w:color w:val="auto"/>
                <w:szCs w:val="21"/>
                <w:highlight w:val="none"/>
              </w:rPr>
              <w:t>3. 宣布开标人、唱标人、记录人、监标人等有关人员姓名</w:t>
            </w:r>
            <w:r>
              <w:rPr>
                <w:rFonts w:hint="eastAsia" w:ascii="宋体" w:hAnsi="宋体"/>
                <w:color w:val="auto"/>
                <w:szCs w:val="21"/>
                <w:highlight w:val="none"/>
              </w:rPr>
              <w:t>。</w:t>
            </w:r>
          </w:p>
          <w:p w14:paraId="0D62AC3C">
            <w:pPr>
              <w:keepNext w:val="0"/>
              <w:keepLines w:val="0"/>
              <w:pageBreakBefore w:val="0"/>
              <w:kinsoku/>
              <w:wordWrap/>
              <w:overflowPunct/>
              <w:topLinePunct w:val="0"/>
              <w:autoSpaceDE w:val="0"/>
              <w:autoSpaceDN w:val="0"/>
              <w:bidi w:val="0"/>
              <w:adjustRightInd w:val="0"/>
              <w:snapToGrid w:val="0"/>
              <w:spacing w:line="360" w:lineRule="exact"/>
              <w:ind w:firstLine="420" w:firstLineChars="200"/>
              <w:textAlignment w:val="auto"/>
              <w:rPr>
                <w:rFonts w:ascii="宋体" w:hAnsi="宋体"/>
                <w:color w:val="auto"/>
                <w:szCs w:val="21"/>
                <w:highlight w:val="none"/>
              </w:rPr>
            </w:pPr>
            <w:r>
              <w:rPr>
                <w:rFonts w:ascii="宋体" w:hAnsi="宋体"/>
                <w:color w:val="auto"/>
                <w:szCs w:val="21"/>
                <w:highlight w:val="none"/>
              </w:rPr>
              <w:t>4. 公布在投标截止时间前递交投标文件的投标人名称</w:t>
            </w:r>
            <w:r>
              <w:rPr>
                <w:rFonts w:hint="eastAsia" w:ascii="宋体" w:hAnsi="宋体"/>
                <w:color w:val="auto"/>
                <w:szCs w:val="21"/>
                <w:highlight w:val="none"/>
              </w:rPr>
              <w:t>。</w:t>
            </w:r>
          </w:p>
          <w:p w14:paraId="5F84C96D">
            <w:pPr>
              <w:keepNext w:val="0"/>
              <w:keepLines w:val="0"/>
              <w:pageBreakBefore w:val="0"/>
              <w:kinsoku/>
              <w:wordWrap/>
              <w:overflowPunct/>
              <w:topLinePunct w:val="0"/>
              <w:bidi w:val="0"/>
              <w:snapToGrid w:val="0"/>
              <w:spacing w:line="360" w:lineRule="exact"/>
              <w:ind w:firstLine="420" w:firstLineChars="200"/>
              <w:textAlignment w:val="auto"/>
              <w:rPr>
                <w:rFonts w:ascii="宋体" w:hAnsi="宋体"/>
                <w:color w:val="auto"/>
                <w:szCs w:val="21"/>
                <w:highlight w:val="none"/>
              </w:rPr>
            </w:pPr>
            <w:r>
              <w:rPr>
                <w:rFonts w:ascii="宋体" w:hAnsi="宋体"/>
                <w:color w:val="auto"/>
                <w:szCs w:val="21"/>
                <w:highlight w:val="none"/>
              </w:rPr>
              <w:t xml:space="preserve">5. </w:t>
            </w:r>
            <w:r>
              <w:rPr>
                <w:rFonts w:hint="eastAsia" w:ascii="宋体" w:hAnsi="宋体"/>
                <w:color w:val="auto"/>
                <w:szCs w:val="21"/>
                <w:highlight w:val="none"/>
              </w:rPr>
              <w:t>投标文件的密封检查：投标人可对自己的投标文件封装情况进行检查，以确认其投标文件密封完好。</w:t>
            </w:r>
          </w:p>
          <w:p w14:paraId="7B4C0FE1">
            <w:pPr>
              <w:keepNext w:val="0"/>
              <w:keepLines w:val="0"/>
              <w:pageBreakBefore w:val="0"/>
              <w:kinsoku/>
              <w:wordWrap/>
              <w:overflowPunct/>
              <w:topLinePunct w:val="0"/>
              <w:bidi w:val="0"/>
              <w:snapToGrid w:val="0"/>
              <w:spacing w:line="3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6. 汇总投标保证金交纳情况</w:t>
            </w:r>
          </w:p>
          <w:p w14:paraId="3FD3B39E">
            <w:pPr>
              <w:keepNext w:val="0"/>
              <w:keepLines w:val="0"/>
              <w:pageBreakBefore w:val="0"/>
              <w:kinsoku/>
              <w:wordWrap/>
              <w:overflowPunct/>
              <w:topLinePunct w:val="0"/>
              <w:bidi w:val="0"/>
              <w:snapToGrid w:val="0"/>
              <w:spacing w:line="3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6.1 展示以电子转账方式递交投标保证金的保证金交纳情况，应至少包含投标人名称、金额、投标保证金打入指定账户的时间等，异常情况在开标记录表“备注”栏中记录并交由评标委员会评审。保证金来款账户非基本账户的，交由评标委员会作否决投标处理。</w:t>
            </w:r>
          </w:p>
          <w:p w14:paraId="406B433A">
            <w:pPr>
              <w:keepNext w:val="0"/>
              <w:keepLines w:val="0"/>
              <w:pageBreakBefore w:val="0"/>
              <w:kinsoku/>
              <w:wordWrap/>
              <w:overflowPunct/>
              <w:topLinePunct w:val="0"/>
              <w:bidi w:val="0"/>
              <w:snapToGrid w:val="0"/>
              <w:spacing w:line="3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6.</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开启投标保函部分袋，现场展示纸质投标保函正本复印件，并记录在“纸质投标保函递交情况一览表”中，异常情况在开标记录表“备注”栏中记录。</w:t>
            </w:r>
          </w:p>
          <w:p w14:paraId="7E03A630">
            <w:pPr>
              <w:keepNext w:val="0"/>
              <w:keepLines w:val="0"/>
              <w:pageBreakBefore w:val="0"/>
              <w:kinsoku/>
              <w:wordWrap/>
              <w:overflowPunct/>
              <w:topLinePunct w:val="0"/>
              <w:bidi w:val="0"/>
              <w:snapToGrid w:val="0"/>
              <w:spacing w:line="3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6.</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打印所有投标人的投标保证金交纳</w:t>
            </w:r>
            <w:r>
              <w:rPr>
                <w:rFonts w:hint="eastAsia" w:ascii="宋体" w:hAnsi="宋体"/>
                <w:color w:val="auto"/>
                <w:szCs w:val="21"/>
                <w:highlight w:val="none"/>
                <w:lang w:val="en-US" w:eastAsia="zh-CN"/>
              </w:rPr>
              <w:t>情况</w:t>
            </w:r>
            <w:r>
              <w:rPr>
                <w:rFonts w:hint="eastAsia" w:ascii="宋体" w:hAnsi="宋体"/>
                <w:color w:val="auto"/>
                <w:szCs w:val="21"/>
                <w:highlight w:val="none"/>
              </w:rPr>
              <w:t>，并由招标人代表、监标人、记录人签名确认。</w:t>
            </w:r>
          </w:p>
          <w:p w14:paraId="7460AC9C">
            <w:pPr>
              <w:keepNext w:val="0"/>
              <w:keepLines w:val="0"/>
              <w:pageBreakBefore w:val="0"/>
              <w:kinsoku/>
              <w:wordWrap/>
              <w:overflowPunct/>
              <w:topLinePunct w:val="0"/>
              <w:bidi w:val="0"/>
              <w:snapToGrid w:val="0"/>
              <w:spacing w:line="360" w:lineRule="exact"/>
              <w:ind w:firstLine="420" w:firstLineChars="200"/>
              <w:textAlignment w:val="auto"/>
              <w:rPr>
                <w:rFonts w:ascii="宋体" w:hAnsi="宋体"/>
                <w:color w:val="auto"/>
                <w:szCs w:val="21"/>
                <w:highlight w:val="none"/>
              </w:rPr>
            </w:pPr>
            <w:r>
              <w:rPr>
                <w:rFonts w:ascii="宋体" w:hAnsi="宋体"/>
                <w:color w:val="auto"/>
                <w:szCs w:val="21"/>
                <w:highlight w:val="none"/>
              </w:rPr>
              <w:t>7. 公布最高限价</w:t>
            </w:r>
            <w:r>
              <w:rPr>
                <w:rFonts w:hint="eastAsia" w:ascii="宋体" w:hAnsi="宋体"/>
                <w:color w:val="auto"/>
                <w:szCs w:val="21"/>
                <w:highlight w:val="none"/>
              </w:rPr>
              <w:t>。</w:t>
            </w:r>
          </w:p>
          <w:p w14:paraId="18FE13F3">
            <w:pPr>
              <w:keepNext w:val="0"/>
              <w:keepLines w:val="0"/>
              <w:pageBreakBefore w:val="0"/>
              <w:kinsoku/>
              <w:wordWrap/>
              <w:overflowPunct/>
              <w:topLinePunct w:val="0"/>
              <w:bidi w:val="0"/>
              <w:snapToGrid w:val="0"/>
              <w:spacing w:line="3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8</w:t>
            </w: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逐单位随机开启投标文件。开启投标文件大袋及投标函部分袋、技术部分袋</w:t>
            </w:r>
            <w:r>
              <w:rPr>
                <w:rFonts w:hint="eastAsia" w:ascii="宋体" w:hAnsi="宋体"/>
                <w:color w:val="auto"/>
                <w:szCs w:val="21"/>
                <w:highlight w:val="none"/>
              </w:rPr>
              <w:t>、资格审查部分袋</w:t>
            </w:r>
            <w:r>
              <w:rPr>
                <w:rFonts w:ascii="宋体" w:hAnsi="宋体"/>
                <w:color w:val="auto"/>
                <w:szCs w:val="21"/>
                <w:highlight w:val="none"/>
              </w:rPr>
              <w:t>；公布投标人名称、投标报价、质量要求、</w:t>
            </w:r>
            <w:r>
              <w:rPr>
                <w:rFonts w:hint="eastAsia" w:ascii="宋体" w:hAnsi="宋体"/>
                <w:color w:val="auto"/>
                <w:szCs w:val="21"/>
                <w:highlight w:val="none"/>
                <w:lang w:eastAsia="zh-CN"/>
              </w:rPr>
              <w:t>服务期限</w:t>
            </w:r>
            <w:r>
              <w:rPr>
                <w:rFonts w:ascii="宋体" w:hAnsi="宋体"/>
                <w:color w:val="auto"/>
                <w:szCs w:val="21"/>
                <w:highlight w:val="none"/>
              </w:rPr>
              <w:t>及其他内容并记录在案</w:t>
            </w:r>
            <w:r>
              <w:rPr>
                <w:rFonts w:hint="eastAsia" w:ascii="宋体" w:hAnsi="宋体"/>
                <w:color w:val="auto"/>
                <w:szCs w:val="21"/>
                <w:highlight w:val="none"/>
              </w:rPr>
              <w:t>。</w:t>
            </w:r>
          </w:p>
          <w:p w14:paraId="19ABAB82">
            <w:pPr>
              <w:keepNext w:val="0"/>
              <w:keepLines w:val="0"/>
              <w:pageBreakBefore w:val="0"/>
              <w:kinsoku/>
              <w:wordWrap/>
              <w:overflowPunct/>
              <w:topLinePunct w:val="0"/>
              <w:autoSpaceDE w:val="0"/>
              <w:autoSpaceDN w:val="0"/>
              <w:bidi w:val="0"/>
              <w:adjustRightInd w:val="0"/>
              <w:snapToGrid w:val="0"/>
              <w:spacing w:line="3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 投标人对开标有异议的，应当场提出，由招标人或代理机构当场答复，并记录到开标记录表中。异议处理完毕后，汇总开标情况，打印开标记录表。</w:t>
            </w:r>
          </w:p>
          <w:p w14:paraId="7FD0BA1B">
            <w:pPr>
              <w:keepNext w:val="0"/>
              <w:keepLines w:val="0"/>
              <w:pageBreakBefore w:val="0"/>
              <w:kinsoku/>
              <w:wordWrap/>
              <w:overflowPunct/>
              <w:topLinePunct w:val="0"/>
              <w:autoSpaceDE w:val="0"/>
              <w:autoSpaceDN w:val="0"/>
              <w:bidi w:val="0"/>
              <w:adjustRightInd w:val="0"/>
              <w:snapToGrid w:val="0"/>
              <w:spacing w:line="3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lang w:val="en-US" w:eastAsia="zh-CN"/>
              </w:rPr>
              <w:t>10</w:t>
            </w:r>
            <w:r>
              <w:rPr>
                <w:rFonts w:ascii="宋体" w:hAnsi="宋体"/>
                <w:color w:val="auto"/>
                <w:szCs w:val="21"/>
                <w:highlight w:val="none"/>
              </w:rPr>
              <w:t>. 投标人代表、招标人代表、监标人、</w:t>
            </w:r>
            <w:r>
              <w:rPr>
                <w:rFonts w:hint="eastAsia" w:ascii="宋体" w:hAnsi="宋体"/>
                <w:color w:val="auto"/>
                <w:szCs w:val="21"/>
                <w:highlight w:val="none"/>
              </w:rPr>
              <w:t>主持人、</w:t>
            </w:r>
            <w:r>
              <w:rPr>
                <w:rFonts w:ascii="宋体" w:hAnsi="宋体"/>
                <w:color w:val="auto"/>
                <w:szCs w:val="21"/>
                <w:highlight w:val="none"/>
              </w:rPr>
              <w:t>记录人等有关人员在开标记录上</w:t>
            </w:r>
            <w:r>
              <w:rPr>
                <w:rFonts w:hint="eastAsia" w:ascii="宋体" w:hAnsi="宋体"/>
                <w:color w:val="auto"/>
                <w:szCs w:val="21"/>
                <w:highlight w:val="none"/>
              </w:rPr>
              <w:t>签名</w:t>
            </w:r>
            <w:r>
              <w:rPr>
                <w:rFonts w:ascii="宋体" w:hAnsi="宋体"/>
                <w:color w:val="auto"/>
                <w:szCs w:val="21"/>
                <w:highlight w:val="none"/>
              </w:rPr>
              <w:t>确认</w:t>
            </w:r>
            <w:r>
              <w:rPr>
                <w:rFonts w:hint="eastAsia" w:ascii="宋体" w:hAnsi="宋体"/>
                <w:color w:val="auto"/>
                <w:szCs w:val="21"/>
                <w:highlight w:val="none"/>
              </w:rPr>
              <w:t>。因其他原因未能签名的，视为默认开标结果。</w:t>
            </w:r>
          </w:p>
          <w:p w14:paraId="6EE2CB34">
            <w:pPr>
              <w:keepNext w:val="0"/>
              <w:keepLines w:val="0"/>
              <w:pageBreakBefore w:val="0"/>
              <w:kinsoku/>
              <w:wordWrap/>
              <w:overflowPunct/>
              <w:topLinePunct w:val="0"/>
              <w:autoSpaceDE w:val="0"/>
              <w:autoSpaceDN w:val="0"/>
              <w:bidi w:val="0"/>
              <w:adjustRightInd w:val="0"/>
              <w:snapToGrid w:val="0"/>
              <w:spacing w:line="3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纸质投标保函原件与纸质投标保函递交情况一览表、开标记录表、投标人信用情况汇总表一并交由评标委员会评审。</w:t>
            </w:r>
          </w:p>
          <w:p w14:paraId="7F04AB27">
            <w:pPr>
              <w:keepNext w:val="0"/>
              <w:keepLines w:val="0"/>
              <w:pageBreakBefore w:val="0"/>
              <w:kinsoku/>
              <w:wordWrap/>
              <w:overflowPunct/>
              <w:topLinePunct w:val="0"/>
              <w:autoSpaceDE w:val="0"/>
              <w:autoSpaceDN w:val="0"/>
              <w:bidi w:val="0"/>
              <w:adjustRightInd w:val="0"/>
              <w:snapToGrid w:val="0"/>
              <w:spacing w:line="3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1</w:t>
            </w:r>
            <w:r>
              <w:rPr>
                <w:rFonts w:ascii="宋体" w:hAnsi="宋体"/>
                <w:color w:val="auto"/>
                <w:szCs w:val="21"/>
                <w:highlight w:val="none"/>
              </w:rPr>
              <w:t>. 开标结束。</w:t>
            </w:r>
          </w:p>
        </w:tc>
      </w:tr>
      <w:tr w14:paraId="378DE6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60F0E22">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ascii="宋体" w:hAnsi="宋体"/>
                <w:color w:val="auto"/>
                <w:kern w:val="0"/>
                <w:szCs w:val="21"/>
                <w:highlight w:val="none"/>
              </w:rPr>
              <w:t>6.1.1</w:t>
            </w:r>
          </w:p>
        </w:tc>
        <w:tc>
          <w:tcPr>
            <w:tcW w:w="1644" w:type="dxa"/>
            <w:vAlign w:val="center"/>
          </w:tcPr>
          <w:p w14:paraId="041F392E">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ascii="宋体" w:hAnsi="宋体"/>
                <w:color w:val="auto"/>
                <w:kern w:val="0"/>
                <w:szCs w:val="21"/>
                <w:highlight w:val="none"/>
              </w:rPr>
              <w:t>评标委员会的组建</w:t>
            </w:r>
          </w:p>
        </w:tc>
        <w:tc>
          <w:tcPr>
            <w:tcW w:w="6610" w:type="dxa"/>
            <w:vAlign w:val="center"/>
          </w:tcPr>
          <w:p w14:paraId="49C352D1">
            <w:pPr>
              <w:keepNext w:val="0"/>
              <w:keepLines w:val="0"/>
              <w:pageBreakBefore w:val="0"/>
              <w:kinsoku/>
              <w:wordWrap/>
              <w:overflowPunct/>
              <w:topLinePunct w:val="0"/>
              <w:autoSpaceDE w:val="0"/>
              <w:autoSpaceDN w:val="0"/>
              <w:bidi w:val="0"/>
              <w:adjustRightInd w:val="0"/>
              <w:snapToGrid w:val="0"/>
              <w:spacing w:line="360" w:lineRule="exact"/>
              <w:ind w:firstLine="436" w:firstLineChars="200"/>
              <w:textAlignment w:val="auto"/>
              <w:rPr>
                <w:rFonts w:ascii="宋体" w:hAnsi="宋体"/>
                <w:color w:val="auto"/>
                <w:kern w:val="0"/>
                <w:szCs w:val="21"/>
                <w:highlight w:val="none"/>
              </w:rPr>
            </w:pPr>
            <w:r>
              <w:rPr>
                <w:rFonts w:hint="eastAsia" w:ascii="宋体" w:hAnsi="宋体"/>
                <w:color w:val="auto"/>
                <w:spacing w:val="4"/>
                <w:kern w:val="0"/>
                <w:szCs w:val="21"/>
                <w:highlight w:val="none"/>
              </w:rPr>
              <w:t>由招标人按法律法规及相关规定依法组建评标委员会</w:t>
            </w:r>
            <w:r>
              <w:rPr>
                <w:rFonts w:hint="eastAsia" w:ascii="宋体" w:hAnsi="宋体"/>
                <w:color w:val="auto"/>
                <w:kern w:val="0"/>
                <w:szCs w:val="21"/>
                <w:highlight w:val="none"/>
              </w:rPr>
              <w:t>。</w:t>
            </w:r>
          </w:p>
        </w:tc>
      </w:tr>
      <w:tr w14:paraId="5FF75A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099849A">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ascii="宋体" w:hAnsi="宋体"/>
                <w:color w:val="auto"/>
                <w:kern w:val="0"/>
                <w:szCs w:val="21"/>
                <w:highlight w:val="none"/>
              </w:rPr>
              <w:t>7.1</w:t>
            </w:r>
          </w:p>
        </w:tc>
        <w:tc>
          <w:tcPr>
            <w:tcW w:w="1644" w:type="dxa"/>
            <w:vAlign w:val="center"/>
          </w:tcPr>
          <w:p w14:paraId="7DE91457">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ascii="宋体" w:hAnsi="宋体"/>
                <w:color w:val="auto"/>
                <w:kern w:val="0"/>
                <w:szCs w:val="21"/>
                <w:highlight w:val="none"/>
              </w:rPr>
              <w:t>是否授权评标委员会确定中标人</w:t>
            </w:r>
          </w:p>
        </w:tc>
        <w:tc>
          <w:tcPr>
            <w:tcW w:w="6610" w:type="dxa"/>
            <w:vAlign w:val="center"/>
          </w:tcPr>
          <w:p w14:paraId="728A4F3D">
            <w:pPr>
              <w:keepNext w:val="0"/>
              <w:keepLines w:val="0"/>
              <w:pageBreakBefore w:val="0"/>
              <w:kinsoku/>
              <w:wordWrap/>
              <w:overflowPunct/>
              <w:topLinePunct w:val="0"/>
              <w:bidi w:val="0"/>
              <w:snapToGrid w:val="0"/>
              <w:spacing w:line="360" w:lineRule="exact"/>
              <w:ind w:firstLine="420" w:firstLineChars="200"/>
              <w:textAlignment w:val="auto"/>
              <w:rPr>
                <w:rFonts w:ascii="宋体" w:hAnsi="宋体"/>
                <w:i/>
                <w:color w:val="auto"/>
                <w:kern w:val="0"/>
                <w:szCs w:val="21"/>
                <w:highlight w:val="none"/>
              </w:rPr>
            </w:pPr>
            <w:r>
              <w:rPr>
                <w:rFonts w:ascii="宋体" w:hAnsi="宋体"/>
                <w:color w:val="auto"/>
                <w:kern w:val="0"/>
                <w:szCs w:val="21"/>
                <w:highlight w:val="none"/>
              </w:rPr>
              <w:t>否，推荐经评审综合得分由高到低排名前三名为中标候选人。</w:t>
            </w:r>
          </w:p>
        </w:tc>
      </w:tr>
      <w:tr w14:paraId="5B6559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DAB2E97">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hint="eastAsia" w:ascii="宋体" w:hAnsi="宋体"/>
                <w:color w:val="auto"/>
                <w:kern w:val="0"/>
                <w:szCs w:val="21"/>
                <w:highlight w:val="none"/>
              </w:rPr>
              <w:t>7.2</w:t>
            </w:r>
          </w:p>
        </w:tc>
        <w:tc>
          <w:tcPr>
            <w:tcW w:w="1644" w:type="dxa"/>
            <w:vAlign w:val="center"/>
          </w:tcPr>
          <w:p w14:paraId="5BC876AA">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ascii="宋体" w:hAnsi="宋体"/>
                <w:color w:val="auto"/>
                <w:kern w:val="0"/>
                <w:szCs w:val="21"/>
                <w:highlight w:val="none"/>
              </w:rPr>
              <w:t>中标公示</w:t>
            </w:r>
          </w:p>
        </w:tc>
        <w:tc>
          <w:tcPr>
            <w:tcW w:w="6610" w:type="dxa"/>
            <w:vAlign w:val="center"/>
          </w:tcPr>
          <w:p w14:paraId="2057CEF7">
            <w:pPr>
              <w:keepNext w:val="0"/>
              <w:keepLines w:val="0"/>
              <w:pageBreakBefore w:val="0"/>
              <w:kinsoku/>
              <w:wordWrap/>
              <w:overflowPunct/>
              <w:topLinePunct w:val="0"/>
              <w:bidi w:val="0"/>
              <w:snapToGrid w:val="0"/>
              <w:spacing w:line="36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招标人在收到评标报告后3日内将评标结果在</w:t>
            </w:r>
            <w:r>
              <w:rPr>
                <w:rFonts w:hint="eastAsia" w:ascii="宋体" w:hAnsi="宋体" w:cs="宋体"/>
                <w:color w:val="auto"/>
                <w:szCs w:val="21"/>
                <w:highlight w:val="none"/>
                <w:u w:val="single"/>
              </w:rPr>
              <w:t xml:space="preserve"> </w:t>
            </w:r>
            <w:r>
              <w:rPr>
                <w:rFonts w:hint="eastAsia" w:ascii="宋体" w:hAnsi="宋体"/>
                <w:snapToGrid w:val="0"/>
                <w:color w:val="auto"/>
                <w:kern w:val="0"/>
                <w:szCs w:val="21"/>
                <w:highlight w:val="none"/>
                <w:u w:val="single"/>
                <w:lang w:eastAsia="zh-CN"/>
              </w:rPr>
              <w:t>重庆市万州港口(集团)有限责任公司官网（http://www.wzg.com.cn/）</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上进行公示，公示期为3日。</w:t>
            </w:r>
          </w:p>
        </w:tc>
      </w:tr>
      <w:tr w14:paraId="529B58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5BAFE68">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ascii="宋体" w:hAnsi="宋体"/>
                <w:color w:val="auto"/>
                <w:kern w:val="0"/>
                <w:szCs w:val="21"/>
                <w:highlight w:val="none"/>
              </w:rPr>
              <w:t>7.3.1</w:t>
            </w:r>
          </w:p>
        </w:tc>
        <w:tc>
          <w:tcPr>
            <w:tcW w:w="1644" w:type="dxa"/>
            <w:vAlign w:val="center"/>
          </w:tcPr>
          <w:p w14:paraId="5C123C10">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ascii="宋体" w:hAnsi="宋体"/>
                <w:color w:val="auto"/>
                <w:kern w:val="0"/>
                <w:szCs w:val="21"/>
                <w:highlight w:val="none"/>
              </w:rPr>
              <w:t>履约担保</w:t>
            </w:r>
          </w:p>
        </w:tc>
        <w:tc>
          <w:tcPr>
            <w:tcW w:w="6610" w:type="dxa"/>
            <w:vAlign w:val="center"/>
          </w:tcPr>
          <w:p w14:paraId="404FA184">
            <w:pPr>
              <w:keepNext w:val="0"/>
              <w:keepLines w:val="0"/>
              <w:pageBreakBefore w:val="0"/>
              <w:kinsoku/>
              <w:wordWrap/>
              <w:overflowPunct/>
              <w:topLinePunct w:val="0"/>
              <w:bidi w:val="0"/>
              <w:snapToGrid w:val="0"/>
              <w:spacing w:line="360" w:lineRule="exact"/>
              <w:ind w:firstLine="420" w:firstLineChars="200"/>
              <w:textAlignment w:val="auto"/>
              <w:rPr>
                <w:rFonts w:hint="eastAsia" w:ascii="宋体" w:hAnsi="宋体"/>
                <w:color w:val="auto"/>
                <w:kern w:val="0"/>
                <w:szCs w:val="21"/>
                <w:highlight w:val="none"/>
              </w:rPr>
            </w:pPr>
            <w:r>
              <w:rPr>
                <w:rFonts w:hint="eastAsia" w:ascii="宋体" w:hAnsi="宋体"/>
                <w:color w:val="auto"/>
                <w:kern w:val="0"/>
                <w:szCs w:val="21"/>
                <w:highlight w:val="none"/>
              </w:rPr>
              <w:t>1、中标人是否提供履约担保：</w:t>
            </w:r>
            <w:r>
              <w:rPr>
                <w:rFonts w:hint="eastAsia" w:ascii="宋体" w:hAnsi="宋体"/>
                <w:color w:val="auto"/>
                <w:kern w:val="0"/>
                <w:szCs w:val="21"/>
                <w:highlight w:val="none"/>
                <w:u w:val="single"/>
              </w:rPr>
              <w:t>提供</w:t>
            </w:r>
            <w:r>
              <w:rPr>
                <w:rFonts w:hint="eastAsia" w:ascii="宋体" w:hAnsi="宋体"/>
                <w:color w:val="auto"/>
                <w:kern w:val="0"/>
                <w:szCs w:val="21"/>
                <w:highlight w:val="none"/>
              </w:rPr>
              <w:t>。</w:t>
            </w:r>
          </w:p>
          <w:p w14:paraId="22938CB9">
            <w:pPr>
              <w:keepNext w:val="0"/>
              <w:keepLines w:val="0"/>
              <w:pageBreakBefore w:val="0"/>
              <w:kinsoku/>
              <w:wordWrap/>
              <w:overflowPunct/>
              <w:topLinePunct w:val="0"/>
              <w:bidi w:val="0"/>
              <w:snapToGrid w:val="0"/>
              <w:spacing w:line="36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2、中标人提供履约担保的形式、金额及期限：</w:t>
            </w:r>
          </w:p>
          <w:p w14:paraId="69866390">
            <w:pPr>
              <w:keepNext w:val="0"/>
              <w:keepLines w:val="0"/>
              <w:pageBreakBefore w:val="0"/>
              <w:kinsoku/>
              <w:wordWrap/>
              <w:overflowPunct/>
              <w:topLinePunct w:val="0"/>
              <w:bidi w:val="0"/>
              <w:snapToGrid w:val="0"/>
              <w:spacing w:line="360" w:lineRule="exact"/>
              <w:ind w:firstLine="420" w:firstLineChars="200"/>
              <w:textAlignment w:val="auto"/>
              <w:rPr>
                <w:rFonts w:hint="eastAsia" w:ascii="宋体" w:hAnsi="宋体"/>
                <w:color w:val="auto"/>
                <w:szCs w:val="21"/>
                <w:highlight w:val="none"/>
                <w:lang w:val="en-US" w:eastAsia="zh-CN"/>
              </w:rPr>
            </w:pPr>
            <w:r>
              <w:rPr>
                <w:rFonts w:hint="eastAsia" w:ascii="宋体" w:hAnsi="宋体"/>
                <w:color w:val="auto"/>
                <w:kern w:val="0"/>
                <w:szCs w:val="21"/>
                <w:highlight w:val="none"/>
              </w:rPr>
              <w:t>（1）履约担保的形式：现金或</w:t>
            </w:r>
            <w:r>
              <w:rPr>
                <w:rFonts w:hint="eastAsia" w:ascii="宋体" w:hAnsi="宋体"/>
                <w:color w:val="auto"/>
                <w:kern w:val="0"/>
                <w:szCs w:val="21"/>
                <w:highlight w:val="none"/>
                <w:lang w:val="en-US" w:eastAsia="zh-CN"/>
              </w:rPr>
              <w:t>履约</w:t>
            </w:r>
            <w:r>
              <w:rPr>
                <w:rFonts w:hint="eastAsia" w:ascii="宋体" w:hAnsi="宋体"/>
                <w:color w:val="auto"/>
                <w:kern w:val="0"/>
                <w:szCs w:val="21"/>
                <w:highlight w:val="none"/>
              </w:rPr>
              <w:t>保函或现金+</w:t>
            </w:r>
            <w:r>
              <w:rPr>
                <w:rFonts w:hint="eastAsia" w:ascii="宋体" w:hAnsi="宋体"/>
                <w:color w:val="auto"/>
                <w:kern w:val="0"/>
                <w:szCs w:val="21"/>
                <w:highlight w:val="none"/>
                <w:lang w:val="en-US" w:eastAsia="zh-CN"/>
              </w:rPr>
              <w:t>履约</w:t>
            </w:r>
            <w:r>
              <w:rPr>
                <w:rFonts w:hint="eastAsia" w:ascii="宋体" w:hAnsi="宋体"/>
                <w:color w:val="auto"/>
                <w:kern w:val="0"/>
                <w:szCs w:val="21"/>
                <w:highlight w:val="none"/>
              </w:rPr>
              <w:t>保函的组合</w:t>
            </w:r>
            <w:r>
              <w:rPr>
                <w:rFonts w:hint="eastAsia" w:ascii="宋体" w:hAnsi="宋体"/>
                <w:color w:val="auto"/>
                <w:szCs w:val="21"/>
                <w:highlight w:val="none"/>
                <w:lang w:val="en-US" w:eastAsia="zh-CN"/>
              </w:rPr>
              <w:t>。</w:t>
            </w:r>
          </w:p>
          <w:p w14:paraId="55E32227">
            <w:pPr>
              <w:keepNext w:val="0"/>
              <w:keepLines w:val="0"/>
              <w:pageBreakBefore w:val="0"/>
              <w:kinsoku/>
              <w:wordWrap/>
              <w:overflowPunct/>
              <w:topLinePunct w:val="0"/>
              <w:bidi w:val="0"/>
              <w:snapToGrid w:val="0"/>
              <w:spacing w:line="36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lang w:val="en-US" w:eastAsia="zh-CN"/>
              </w:rPr>
              <w:t>（2）具体要求：履约保函</w:t>
            </w:r>
            <w:r>
              <w:rPr>
                <w:rFonts w:hint="eastAsia" w:ascii="宋体" w:hAnsi="宋体"/>
                <w:color w:val="auto"/>
                <w:kern w:val="0"/>
                <w:szCs w:val="21"/>
                <w:highlight w:val="none"/>
              </w:rPr>
              <w:t>的开立人应当是具有相应资格的银行、保险机构、融资担保公司，其信用资质、履约能力、担保能力、赔付流程、安全保密等应符合</w:t>
            </w:r>
            <w:r>
              <w:rPr>
                <w:rFonts w:hint="eastAsia" w:ascii="宋体" w:hAnsi="宋体"/>
                <w:color w:val="auto"/>
                <w:kern w:val="0"/>
                <w:szCs w:val="21"/>
                <w:highlight w:val="none"/>
                <w:lang w:eastAsia="zh-CN"/>
              </w:rPr>
              <w:t>履约</w:t>
            </w:r>
            <w:r>
              <w:rPr>
                <w:rFonts w:hint="eastAsia" w:ascii="宋体" w:hAnsi="宋体"/>
                <w:color w:val="auto"/>
                <w:kern w:val="0"/>
                <w:szCs w:val="21"/>
                <w:highlight w:val="none"/>
              </w:rPr>
              <w:t>保函业务条件</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履约保函</w:t>
            </w:r>
            <w:r>
              <w:rPr>
                <w:rFonts w:hint="eastAsia" w:ascii="宋体" w:hAnsi="宋体"/>
                <w:color w:val="auto"/>
                <w:kern w:val="0"/>
                <w:szCs w:val="21"/>
                <w:highlight w:val="none"/>
                <w:lang w:eastAsia="zh-CN"/>
              </w:rPr>
              <w:t>应合法合规，符合招投标行政监督部门、行业主管部门和金融监管部门的相关规定，满足招标文件约定要求。</w:t>
            </w:r>
            <w:r>
              <w:rPr>
                <w:rFonts w:hint="eastAsia" w:ascii="宋体" w:hAnsi="宋体"/>
                <w:color w:val="auto"/>
                <w:kern w:val="0"/>
                <w:szCs w:val="21"/>
                <w:highlight w:val="none"/>
                <w:lang w:val="en-US" w:eastAsia="zh-CN"/>
              </w:rPr>
              <w:t>中标人</w:t>
            </w:r>
            <w:r>
              <w:rPr>
                <w:rFonts w:hint="eastAsia" w:ascii="宋体" w:hAnsi="宋体"/>
                <w:color w:val="auto"/>
                <w:kern w:val="0"/>
                <w:szCs w:val="21"/>
                <w:highlight w:val="none"/>
              </w:rPr>
              <w:t>应选择在渝依法设立总部或者设有分支机构的金融机构开具</w:t>
            </w:r>
            <w:r>
              <w:rPr>
                <w:rFonts w:hint="eastAsia" w:ascii="宋体" w:hAnsi="宋体"/>
                <w:color w:val="auto"/>
                <w:kern w:val="0"/>
                <w:szCs w:val="21"/>
                <w:highlight w:val="none"/>
                <w:lang w:val="en-US" w:eastAsia="zh-CN"/>
              </w:rPr>
              <w:t>履约保函（包括纸质保函或电子保函）</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履约保函为纸质保函的，纸质保函应注明在</w:t>
            </w:r>
            <w:r>
              <w:rPr>
                <w:rFonts w:hint="eastAsia" w:ascii="宋体" w:hAnsi="宋体"/>
                <w:color w:val="auto"/>
                <w:kern w:val="0"/>
                <w:szCs w:val="21"/>
                <w:highlight w:val="none"/>
              </w:rPr>
              <w:t>重庆市辖区范围内的核验地址和核验方式，并确保该纸质保函能在开立人在渝的总部或者分支机构进行核验</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中标人对所提交的履约保函的真实性、合法性、有效性负责。</w:t>
            </w:r>
          </w:p>
          <w:p w14:paraId="05915E7C">
            <w:pPr>
              <w:keepNext w:val="0"/>
              <w:keepLines w:val="0"/>
              <w:pageBreakBefore w:val="0"/>
              <w:kinsoku/>
              <w:wordWrap/>
              <w:overflowPunct/>
              <w:topLinePunct w:val="0"/>
              <w:bidi w:val="0"/>
              <w:snapToGrid w:val="0"/>
              <w:spacing w:line="360" w:lineRule="exact"/>
              <w:ind w:firstLine="420" w:firstLineChars="200"/>
              <w:textAlignment w:val="auto"/>
              <w:rPr>
                <w:rFonts w:hint="eastAsia" w:ascii="宋体" w:hAnsi="宋体"/>
                <w:color w:val="auto"/>
                <w:kern w:val="0"/>
                <w:szCs w:val="21"/>
                <w:highlight w:val="none"/>
              </w:rPr>
            </w:pPr>
            <w:r>
              <w:rPr>
                <w:rFonts w:hint="eastAsia" w:ascii="宋体" w:hAnsi="宋体"/>
                <w:color w:val="auto"/>
                <w:kern w:val="0"/>
                <w:szCs w:val="21"/>
                <w:highlight w:val="none"/>
              </w:rPr>
              <w:t>（</w:t>
            </w:r>
            <w:r>
              <w:rPr>
                <w:rFonts w:hint="eastAsia" w:ascii="宋体" w:hAnsi="宋体"/>
                <w:color w:val="auto"/>
                <w:kern w:val="0"/>
                <w:szCs w:val="21"/>
                <w:highlight w:val="none"/>
                <w:lang w:val="en-US" w:eastAsia="zh-CN"/>
              </w:rPr>
              <w:t>3</w:t>
            </w:r>
            <w:r>
              <w:rPr>
                <w:rFonts w:hint="eastAsia" w:ascii="宋体" w:hAnsi="宋体"/>
                <w:color w:val="auto"/>
                <w:kern w:val="0"/>
                <w:szCs w:val="21"/>
                <w:highlight w:val="none"/>
              </w:rPr>
              <w:t>）履约担保的金额：</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中标金额（即中标人投标报价总价，而非最终结算总价）的5%</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w:t>
            </w:r>
          </w:p>
          <w:p w14:paraId="3935D177">
            <w:pPr>
              <w:keepNext w:val="0"/>
              <w:keepLines w:val="0"/>
              <w:pageBreakBefore w:val="0"/>
              <w:kinsoku/>
              <w:wordWrap/>
              <w:overflowPunct/>
              <w:topLinePunct w:val="0"/>
              <w:bidi w:val="0"/>
              <w:snapToGrid w:val="0"/>
              <w:spacing w:line="36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w:t>
            </w:r>
            <w:r>
              <w:rPr>
                <w:rFonts w:hint="eastAsia" w:ascii="宋体" w:hAnsi="宋体"/>
                <w:color w:val="auto"/>
                <w:kern w:val="0"/>
                <w:szCs w:val="21"/>
                <w:highlight w:val="none"/>
                <w:lang w:val="en-US" w:eastAsia="zh-CN"/>
              </w:rPr>
              <w:t>4</w:t>
            </w:r>
            <w:r>
              <w:rPr>
                <w:rFonts w:hint="eastAsia" w:ascii="宋体" w:hAnsi="宋体"/>
                <w:color w:val="auto"/>
                <w:kern w:val="0"/>
                <w:szCs w:val="21"/>
                <w:highlight w:val="none"/>
              </w:rPr>
              <w:t>）履约担保的提交时间：</w:t>
            </w:r>
            <w:r>
              <w:rPr>
                <w:rFonts w:hint="eastAsia" w:ascii="宋体" w:hAnsi="宋体"/>
                <w:color w:val="auto"/>
                <w:kern w:val="0"/>
                <w:szCs w:val="21"/>
                <w:highlight w:val="none"/>
                <w:u w:val="single"/>
              </w:rPr>
              <w:t>中标通知书发出30日内，合同签订前。</w:t>
            </w:r>
          </w:p>
          <w:p w14:paraId="00C124C4">
            <w:pPr>
              <w:keepNext w:val="0"/>
              <w:keepLines w:val="0"/>
              <w:pageBreakBefore w:val="0"/>
              <w:kinsoku/>
              <w:wordWrap/>
              <w:overflowPunct/>
              <w:topLinePunct w:val="0"/>
              <w:bidi w:val="0"/>
              <w:snapToGrid w:val="0"/>
              <w:spacing w:line="36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w:t>
            </w:r>
            <w:r>
              <w:rPr>
                <w:rFonts w:hint="eastAsia" w:ascii="宋体" w:hAnsi="宋体"/>
                <w:color w:val="auto"/>
                <w:kern w:val="0"/>
                <w:szCs w:val="21"/>
                <w:highlight w:val="none"/>
                <w:lang w:val="en-US" w:eastAsia="zh-CN"/>
              </w:rPr>
              <w:t>5</w:t>
            </w:r>
            <w:r>
              <w:rPr>
                <w:rFonts w:hint="eastAsia" w:ascii="宋体" w:hAnsi="宋体"/>
                <w:color w:val="auto"/>
                <w:kern w:val="0"/>
                <w:szCs w:val="21"/>
                <w:highlight w:val="none"/>
              </w:rPr>
              <w:t>）履约担保的期限：</w:t>
            </w:r>
            <w:r>
              <w:rPr>
                <w:rFonts w:hint="eastAsia" w:ascii="宋体" w:hAnsi="宋体"/>
                <w:color w:val="auto"/>
                <w:kern w:val="0"/>
                <w:szCs w:val="21"/>
                <w:highlight w:val="none"/>
                <w:u w:val="single"/>
              </w:rPr>
              <w:t>自提交履约担保之日起至合同履行完毕之日止。</w:t>
            </w:r>
          </w:p>
          <w:p w14:paraId="58460692">
            <w:pPr>
              <w:keepNext w:val="0"/>
              <w:keepLines w:val="0"/>
              <w:pageBreakBefore w:val="0"/>
              <w:kinsoku/>
              <w:wordWrap/>
              <w:overflowPunct/>
              <w:topLinePunct w:val="0"/>
              <w:bidi w:val="0"/>
              <w:snapToGrid w:val="0"/>
              <w:spacing w:line="36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w:t>
            </w:r>
            <w:r>
              <w:rPr>
                <w:rFonts w:hint="eastAsia" w:ascii="宋体" w:hAnsi="宋体"/>
                <w:color w:val="auto"/>
                <w:kern w:val="0"/>
                <w:szCs w:val="21"/>
                <w:highlight w:val="none"/>
                <w:lang w:val="en-US" w:eastAsia="zh-CN"/>
              </w:rPr>
              <w:t>6</w:t>
            </w:r>
            <w:r>
              <w:rPr>
                <w:rFonts w:hint="eastAsia" w:ascii="宋体" w:hAnsi="宋体"/>
                <w:color w:val="auto"/>
                <w:kern w:val="0"/>
                <w:szCs w:val="21"/>
                <w:highlight w:val="none"/>
              </w:rPr>
              <w:t>）履约担保的退还时间：</w:t>
            </w:r>
            <w:r>
              <w:rPr>
                <w:rFonts w:hint="eastAsia" w:ascii="宋体" w:hAnsi="宋体"/>
                <w:color w:val="auto"/>
                <w:kern w:val="0"/>
                <w:szCs w:val="21"/>
                <w:highlight w:val="none"/>
                <w:u w:val="single"/>
              </w:rPr>
              <w:t>合同约定内容履行完毕后30天内一次性无息退还；但如果此时存在合同争端并且未能得到解决，那么履约保函的有效期应延长到上述争端最终解决且所有理赔完毕。</w:t>
            </w:r>
          </w:p>
        </w:tc>
      </w:tr>
      <w:tr w14:paraId="000A7C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7D686DA">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hint="eastAsia" w:ascii="宋体" w:hAnsi="宋体"/>
                <w:color w:val="auto"/>
                <w:kern w:val="0"/>
                <w:szCs w:val="21"/>
                <w:highlight w:val="none"/>
              </w:rPr>
              <w:t>7.4.1</w:t>
            </w:r>
          </w:p>
        </w:tc>
        <w:tc>
          <w:tcPr>
            <w:tcW w:w="1644" w:type="dxa"/>
            <w:vAlign w:val="center"/>
          </w:tcPr>
          <w:p w14:paraId="00F5AA9A">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hint="eastAsia" w:ascii="宋体" w:hAnsi="宋体"/>
                <w:color w:val="auto"/>
                <w:kern w:val="0"/>
                <w:szCs w:val="21"/>
                <w:highlight w:val="none"/>
              </w:rPr>
              <w:t>签订合同</w:t>
            </w:r>
          </w:p>
        </w:tc>
        <w:tc>
          <w:tcPr>
            <w:tcW w:w="6610" w:type="dxa"/>
            <w:vAlign w:val="center"/>
          </w:tcPr>
          <w:p w14:paraId="61C2862E">
            <w:pPr>
              <w:keepNext w:val="0"/>
              <w:keepLines w:val="0"/>
              <w:pageBreakBefore w:val="0"/>
              <w:kinsoku/>
              <w:wordWrap/>
              <w:overflowPunct/>
              <w:topLinePunct w:val="0"/>
              <w:bidi w:val="0"/>
              <w:snapToGrid w:val="0"/>
              <w:spacing w:line="36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lang w:eastAsia="zh-CN"/>
              </w:rPr>
              <w:t>招标人</w:t>
            </w:r>
            <w:r>
              <w:rPr>
                <w:rFonts w:hint="eastAsia" w:ascii="宋体" w:hAnsi="宋体"/>
                <w:color w:val="auto"/>
                <w:kern w:val="0"/>
                <w:szCs w:val="21"/>
                <w:highlight w:val="none"/>
              </w:rPr>
              <w:t>和</w:t>
            </w:r>
            <w:r>
              <w:rPr>
                <w:rFonts w:hint="eastAsia" w:ascii="宋体" w:hAnsi="宋体"/>
                <w:color w:val="auto"/>
                <w:kern w:val="0"/>
                <w:szCs w:val="21"/>
                <w:highlight w:val="none"/>
                <w:lang w:eastAsia="zh-CN"/>
              </w:rPr>
              <w:t>中标人</w:t>
            </w:r>
            <w:r>
              <w:rPr>
                <w:rFonts w:hint="eastAsia" w:ascii="宋体" w:hAnsi="宋体"/>
                <w:color w:val="auto"/>
                <w:kern w:val="0"/>
                <w:szCs w:val="21"/>
                <w:highlight w:val="none"/>
              </w:rPr>
              <w:t>应当自中</w:t>
            </w:r>
            <w:r>
              <w:rPr>
                <w:rFonts w:hint="eastAsia" w:ascii="宋体" w:hAnsi="宋体"/>
                <w:color w:val="auto"/>
                <w:kern w:val="0"/>
                <w:szCs w:val="21"/>
                <w:highlight w:val="none"/>
                <w:lang w:eastAsia="zh-CN"/>
              </w:rPr>
              <w:t>标</w:t>
            </w:r>
            <w:r>
              <w:rPr>
                <w:rFonts w:hint="eastAsia" w:ascii="宋体" w:hAnsi="宋体"/>
                <w:color w:val="auto"/>
                <w:kern w:val="0"/>
                <w:szCs w:val="21"/>
                <w:highlight w:val="none"/>
              </w:rPr>
              <w:t>通知书发出之日起 30日内，根据</w:t>
            </w:r>
            <w:r>
              <w:rPr>
                <w:rFonts w:hint="eastAsia" w:ascii="宋体" w:hAnsi="宋体"/>
                <w:color w:val="auto"/>
                <w:kern w:val="0"/>
                <w:szCs w:val="21"/>
                <w:highlight w:val="none"/>
                <w:lang w:eastAsia="zh-CN"/>
              </w:rPr>
              <w:t>招标</w:t>
            </w:r>
            <w:r>
              <w:rPr>
                <w:rFonts w:hint="eastAsia" w:ascii="宋体" w:hAnsi="宋体"/>
                <w:color w:val="auto"/>
                <w:kern w:val="0"/>
                <w:szCs w:val="21"/>
                <w:highlight w:val="none"/>
              </w:rPr>
              <w:t>文件和中</w:t>
            </w:r>
            <w:r>
              <w:rPr>
                <w:rFonts w:hint="eastAsia" w:ascii="宋体" w:hAnsi="宋体"/>
                <w:color w:val="auto"/>
                <w:kern w:val="0"/>
                <w:szCs w:val="21"/>
                <w:highlight w:val="none"/>
                <w:lang w:eastAsia="zh-CN"/>
              </w:rPr>
              <w:t>标</w:t>
            </w:r>
            <w:r>
              <w:rPr>
                <w:rFonts w:hint="eastAsia" w:ascii="宋体" w:hAnsi="宋体"/>
                <w:color w:val="auto"/>
                <w:kern w:val="0"/>
                <w:szCs w:val="21"/>
                <w:highlight w:val="none"/>
              </w:rPr>
              <w:t>人的</w:t>
            </w:r>
            <w:r>
              <w:rPr>
                <w:rFonts w:hint="eastAsia" w:ascii="宋体" w:hAnsi="宋体"/>
                <w:color w:val="auto"/>
                <w:kern w:val="0"/>
                <w:szCs w:val="21"/>
                <w:highlight w:val="none"/>
                <w:lang w:eastAsia="zh-CN"/>
              </w:rPr>
              <w:t>投标</w:t>
            </w:r>
            <w:r>
              <w:rPr>
                <w:rFonts w:hint="eastAsia" w:ascii="宋体" w:hAnsi="宋体"/>
                <w:color w:val="auto"/>
                <w:kern w:val="0"/>
                <w:szCs w:val="21"/>
                <w:highlight w:val="none"/>
              </w:rPr>
              <w:t>文件订立书面合同。中</w:t>
            </w:r>
            <w:r>
              <w:rPr>
                <w:rFonts w:hint="eastAsia" w:ascii="宋体" w:hAnsi="宋体"/>
                <w:color w:val="auto"/>
                <w:kern w:val="0"/>
                <w:szCs w:val="21"/>
                <w:highlight w:val="none"/>
                <w:lang w:eastAsia="zh-CN"/>
              </w:rPr>
              <w:t>标</w:t>
            </w:r>
            <w:r>
              <w:rPr>
                <w:rFonts w:hint="eastAsia" w:ascii="宋体" w:hAnsi="宋体"/>
                <w:color w:val="auto"/>
                <w:kern w:val="0"/>
                <w:szCs w:val="21"/>
                <w:highlight w:val="none"/>
              </w:rPr>
              <w:t>人的法定代表人须在自中</w:t>
            </w:r>
            <w:r>
              <w:rPr>
                <w:rFonts w:hint="eastAsia" w:ascii="宋体" w:hAnsi="宋体"/>
                <w:color w:val="auto"/>
                <w:kern w:val="0"/>
                <w:szCs w:val="21"/>
                <w:highlight w:val="none"/>
                <w:lang w:eastAsia="zh-CN"/>
              </w:rPr>
              <w:t>标</w:t>
            </w:r>
            <w:r>
              <w:rPr>
                <w:rFonts w:hint="eastAsia" w:ascii="宋体" w:hAnsi="宋体"/>
                <w:color w:val="auto"/>
                <w:kern w:val="0"/>
                <w:szCs w:val="21"/>
                <w:highlight w:val="none"/>
              </w:rPr>
              <w:t>通知书发出之日起30日内到</w:t>
            </w:r>
            <w:r>
              <w:rPr>
                <w:rFonts w:hint="eastAsia" w:ascii="宋体" w:hAnsi="宋体"/>
                <w:color w:val="auto"/>
                <w:kern w:val="0"/>
                <w:szCs w:val="21"/>
                <w:highlight w:val="none"/>
                <w:lang w:eastAsia="zh-CN"/>
              </w:rPr>
              <w:t>招标</w:t>
            </w:r>
            <w:r>
              <w:rPr>
                <w:rFonts w:hint="eastAsia" w:ascii="宋体" w:hAnsi="宋体"/>
                <w:color w:val="auto"/>
                <w:kern w:val="0"/>
                <w:szCs w:val="21"/>
                <w:highlight w:val="none"/>
              </w:rPr>
              <w:t>人指定地点签订合同。中</w:t>
            </w:r>
            <w:r>
              <w:rPr>
                <w:rFonts w:hint="eastAsia" w:ascii="宋体" w:hAnsi="宋体"/>
                <w:color w:val="auto"/>
                <w:kern w:val="0"/>
                <w:szCs w:val="21"/>
                <w:highlight w:val="none"/>
                <w:lang w:eastAsia="zh-CN"/>
              </w:rPr>
              <w:t>标</w:t>
            </w:r>
            <w:r>
              <w:rPr>
                <w:rFonts w:hint="eastAsia" w:ascii="宋体" w:hAnsi="宋体"/>
                <w:color w:val="auto"/>
                <w:kern w:val="0"/>
                <w:szCs w:val="21"/>
                <w:highlight w:val="none"/>
              </w:rPr>
              <w:t>人无正当理由拒签合同的，招标人取消其中标资格，其投标保证金不予退还；给</w:t>
            </w:r>
            <w:r>
              <w:rPr>
                <w:rFonts w:hint="eastAsia" w:ascii="宋体" w:hAnsi="宋体"/>
                <w:color w:val="auto"/>
                <w:kern w:val="0"/>
                <w:szCs w:val="21"/>
                <w:highlight w:val="none"/>
                <w:lang w:eastAsia="zh-CN"/>
              </w:rPr>
              <w:t>招标</w:t>
            </w:r>
            <w:r>
              <w:rPr>
                <w:rFonts w:hint="eastAsia" w:ascii="宋体" w:hAnsi="宋体"/>
                <w:color w:val="auto"/>
                <w:kern w:val="0"/>
                <w:szCs w:val="21"/>
                <w:highlight w:val="none"/>
              </w:rPr>
              <w:t>人造成的损失的，中</w:t>
            </w:r>
            <w:r>
              <w:rPr>
                <w:rFonts w:hint="eastAsia" w:ascii="宋体" w:hAnsi="宋体"/>
                <w:color w:val="auto"/>
                <w:kern w:val="0"/>
                <w:szCs w:val="21"/>
                <w:highlight w:val="none"/>
                <w:lang w:eastAsia="zh-CN"/>
              </w:rPr>
              <w:t>标</w:t>
            </w:r>
            <w:r>
              <w:rPr>
                <w:rFonts w:hint="eastAsia" w:ascii="宋体" w:hAnsi="宋体"/>
                <w:color w:val="auto"/>
                <w:kern w:val="0"/>
                <w:szCs w:val="21"/>
                <w:highlight w:val="none"/>
              </w:rPr>
              <w:t>人还应当予以赔偿。</w:t>
            </w:r>
          </w:p>
        </w:tc>
      </w:tr>
      <w:tr w14:paraId="6DF986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6BDDB7C">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ascii="宋体" w:hAnsi="宋体"/>
                <w:color w:val="auto"/>
                <w:kern w:val="0"/>
                <w:szCs w:val="21"/>
                <w:highlight w:val="none"/>
              </w:rPr>
              <w:t>8.1</w:t>
            </w:r>
          </w:p>
        </w:tc>
        <w:tc>
          <w:tcPr>
            <w:tcW w:w="1644" w:type="dxa"/>
            <w:vAlign w:val="center"/>
          </w:tcPr>
          <w:p w14:paraId="48ADED90">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ascii="宋体" w:hAnsi="宋体"/>
                <w:color w:val="auto"/>
                <w:kern w:val="0"/>
                <w:szCs w:val="21"/>
                <w:highlight w:val="none"/>
              </w:rPr>
              <w:t>重新招标</w:t>
            </w:r>
            <w:r>
              <w:rPr>
                <w:rFonts w:hint="eastAsia" w:ascii="宋体" w:hAnsi="宋体"/>
                <w:color w:val="auto"/>
                <w:kern w:val="0"/>
                <w:szCs w:val="21"/>
                <w:highlight w:val="none"/>
              </w:rPr>
              <w:t>的情形</w:t>
            </w:r>
          </w:p>
        </w:tc>
        <w:tc>
          <w:tcPr>
            <w:tcW w:w="6610" w:type="dxa"/>
            <w:vAlign w:val="center"/>
          </w:tcPr>
          <w:p w14:paraId="5C2EC3AB">
            <w:pPr>
              <w:keepNext w:val="0"/>
              <w:keepLines w:val="0"/>
              <w:pageBreakBefore w:val="0"/>
              <w:kinsoku/>
              <w:wordWrap/>
              <w:overflowPunct/>
              <w:topLinePunct w:val="0"/>
              <w:bidi w:val="0"/>
              <w:snapToGrid w:val="0"/>
              <w:spacing w:line="360" w:lineRule="exact"/>
              <w:ind w:firstLine="420" w:firstLineChars="200"/>
              <w:textAlignment w:val="auto"/>
              <w:rPr>
                <w:rFonts w:ascii="宋体" w:hAnsi="宋体"/>
                <w:color w:val="auto"/>
                <w:kern w:val="0"/>
                <w:szCs w:val="21"/>
                <w:highlight w:val="none"/>
              </w:rPr>
            </w:pPr>
            <w:r>
              <w:rPr>
                <w:rFonts w:ascii="宋体" w:hAnsi="宋体"/>
                <w:color w:val="auto"/>
                <w:kern w:val="0"/>
                <w:szCs w:val="21"/>
                <w:highlight w:val="none"/>
              </w:rPr>
              <w:t>1.按投标人须知第8.1（1）执行；</w:t>
            </w:r>
          </w:p>
          <w:p w14:paraId="65EC758A">
            <w:pPr>
              <w:keepNext w:val="0"/>
              <w:keepLines w:val="0"/>
              <w:pageBreakBefore w:val="0"/>
              <w:kinsoku/>
              <w:wordWrap/>
              <w:overflowPunct/>
              <w:topLinePunct w:val="0"/>
              <w:bidi w:val="0"/>
              <w:snapToGrid w:val="0"/>
              <w:spacing w:line="360" w:lineRule="exact"/>
              <w:ind w:firstLine="420" w:firstLineChars="200"/>
              <w:textAlignment w:val="auto"/>
              <w:rPr>
                <w:rFonts w:ascii="宋体" w:hAnsi="宋体"/>
                <w:color w:val="auto"/>
                <w:kern w:val="0"/>
                <w:szCs w:val="21"/>
                <w:highlight w:val="none"/>
              </w:rPr>
            </w:pPr>
            <w:r>
              <w:rPr>
                <w:rFonts w:ascii="宋体" w:hAnsi="宋体"/>
                <w:color w:val="auto"/>
                <w:kern w:val="0"/>
                <w:szCs w:val="21"/>
                <w:highlight w:val="none"/>
              </w:rPr>
              <w:t>2.按投标人须知第8.1（2）执行；</w:t>
            </w:r>
          </w:p>
          <w:p w14:paraId="17701948">
            <w:pPr>
              <w:keepNext w:val="0"/>
              <w:keepLines w:val="0"/>
              <w:pageBreakBefore w:val="0"/>
              <w:widowControl/>
              <w:kinsoku/>
              <w:wordWrap/>
              <w:overflowPunct/>
              <w:topLinePunct w:val="0"/>
              <w:bidi w:val="0"/>
              <w:spacing w:line="36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3.</w:t>
            </w:r>
            <w:r>
              <w:rPr>
                <w:rFonts w:ascii="宋体" w:hAnsi="宋体"/>
                <w:color w:val="auto"/>
                <w:kern w:val="0"/>
                <w:szCs w:val="21"/>
                <w:highlight w:val="none"/>
              </w:rPr>
              <w:t>按投标人须知第8.1（3）执行；</w:t>
            </w:r>
          </w:p>
          <w:p w14:paraId="346E1624">
            <w:pPr>
              <w:keepNext w:val="0"/>
              <w:keepLines w:val="0"/>
              <w:pageBreakBefore w:val="0"/>
              <w:widowControl/>
              <w:kinsoku/>
              <w:wordWrap/>
              <w:overflowPunct/>
              <w:topLinePunct w:val="0"/>
              <w:bidi w:val="0"/>
              <w:spacing w:line="360" w:lineRule="exact"/>
              <w:ind w:firstLine="420" w:firstLineChars="200"/>
              <w:textAlignment w:val="auto"/>
              <w:rPr>
                <w:rFonts w:ascii="宋体" w:hAnsi="宋体"/>
                <w:color w:val="auto"/>
                <w:kern w:val="0"/>
                <w:szCs w:val="21"/>
                <w:highlight w:val="none"/>
              </w:rPr>
            </w:pPr>
            <w:r>
              <w:rPr>
                <w:rFonts w:ascii="宋体" w:hAnsi="宋体"/>
                <w:snapToGrid w:val="0"/>
                <w:color w:val="auto"/>
                <w:kern w:val="0"/>
                <w:szCs w:val="21"/>
                <w:highlight w:val="none"/>
              </w:rPr>
              <w:t>4.</w:t>
            </w:r>
            <w:r>
              <w:rPr>
                <w:rFonts w:ascii="宋体" w:hAnsi="宋体"/>
                <w:color w:val="auto"/>
                <w:kern w:val="0"/>
                <w:szCs w:val="21"/>
                <w:highlight w:val="none"/>
              </w:rPr>
              <w:t>按投标人须知第8.1（4）执行</w:t>
            </w:r>
            <w:r>
              <w:rPr>
                <w:rFonts w:hint="eastAsia" w:ascii="宋体" w:hAnsi="宋体"/>
                <w:color w:val="auto"/>
                <w:kern w:val="0"/>
                <w:szCs w:val="21"/>
                <w:highlight w:val="none"/>
              </w:rPr>
              <w:t>。</w:t>
            </w:r>
          </w:p>
          <w:p w14:paraId="77AC3340">
            <w:pPr>
              <w:keepNext w:val="0"/>
              <w:keepLines w:val="0"/>
              <w:pageBreakBefore w:val="0"/>
              <w:widowControl/>
              <w:kinsoku/>
              <w:wordWrap/>
              <w:overflowPunct/>
              <w:topLinePunct w:val="0"/>
              <w:bidi w:val="0"/>
              <w:spacing w:line="36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注：本款只适用于首次招标。</w:t>
            </w:r>
          </w:p>
        </w:tc>
      </w:tr>
      <w:tr w14:paraId="59A979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37D7CA3">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ascii="宋体" w:hAnsi="宋体"/>
                <w:color w:val="auto"/>
                <w:kern w:val="0"/>
                <w:szCs w:val="21"/>
                <w:highlight w:val="none"/>
              </w:rPr>
              <w:t>8.2</w:t>
            </w:r>
          </w:p>
        </w:tc>
        <w:tc>
          <w:tcPr>
            <w:tcW w:w="1644" w:type="dxa"/>
            <w:vAlign w:val="center"/>
          </w:tcPr>
          <w:p w14:paraId="702A1F90">
            <w:pPr>
              <w:keepNext w:val="0"/>
              <w:keepLines w:val="0"/>
              <w:pageBreakBefore w:val="0"/>
              <w:kinsoku/>
              <w:wordWrap/>
              <w:overflowPunct/>
              <w:topLinePunct w:val="0"/>
              <w:bidi w:val="0"/>
              <w:snapToGrid w:val="0"/>
              <w:spacing w:line="360" w:lineRule="exact"/>
              <w:jc w:val="center"/>
              <w:textAlignment w:val="auto"/>
              <w:rPr>
                <w:color w:val="auto"/>
                <w:highlight w:val="none"/>
              </w:rPr>
            </w:pPr>
            <w:bookmarkStart w:id="104" w:name="_Toc536628250"/>
            <w:bookmarkStart w:id="105" w:name="_Toc16930431"/>
            <w:bookmarkStart w:id="106" w:name="_Toc509218709"/>
            <w:bookmarkStart w:id="107" w:name="_Toc13210670"/>
            <w:bookmarkStart w:id="108" w:name="_Toc430530434"/>
            <w:r>
              <w:rPr>
                <w:rFonts w:hint="eastAsia" w:ascii="宋体" w:hAnsi="宋体"/>
                <w:color w:val="auto"/>
                <w:kern w:val="0"/>
                <w:szCs w:val="21"/>
                <w:highlight w:val="none"/>
              </w:rPr>
              <w:t>重新</w:t>
            </w:r>
            <w:r>
              <w:rPr>
                <w:rFonts w:ascii="宋体" w:hAnsi="宋体"/>
                <w:color w:val="auto"/>
                <w:kern w:val="0"/>
                <w:szCs w:val="21"/>
                <w:highlight w:val="none"/>
              </w:rPr>
              <w:t>招标和不再招标</w:t>
            </w:r>
            <w:bookmarkEnd w:id="104"/>
            <w:bookmarkEnd w:id="105"/>
            <w:bookmarkEnd w:id="106"/>
            <w:bookmarkEnd w:id="107"/>
            <w:bookmarkEnd w:id="108"/>
          </w:p>
        </w:tc>
        <w:tc>
          <w:tcPr>
            <w:tcW w:w="6610" w:type="dxa"/>
            <w:vAlign w:val="center"/>
          </w:tcPr>
          <w:p w14:paraId="76F6E217">
            <w:pPr>
              <w:keepNext w:val="0"/>
              <w:keepLines w:val="0"/>
              <w:pageBreakBefore w:val="0"/>
              <w:kinsoku/>
              <w:wordWrap/>
              <w:overflowPunct/>
              <w:topLinePunct w:val="0"/>
              <w:autoSpaceDE w:val="0"/>
              <w:autoSpaceDN w:val="0"/>
              <w:bidi w:val="0"/>
              <w:adjustRightInd w:val="0"/>
              <w:snapToGrid w:val="0"/>
              <w:spacing w:line="360" w:lineRule="exact"/>
              <w:ind w:firstLine="420" w:firstLineChars="200"/>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rPr>
              <w:t>重新招标的投标人仍然少于三个的，按照招标投标法律法规规定的程序开标和评标。重新招标经评审有有效投标人的，应当依法确定中标候选人；无有效投标人的，可以不再进行招标</w:t>
            </w:r>
            <w:r>
              <w:rPr>
                <w:rFonts w:ascii="宋体" w:hAnsi="宋体"/>
                <w:snapToGrid w:val="0"/>
                <w:color w:val="auto"/>
                <w:kern w:val="0"/>
                <w:szCs w:val="21"/>
                <w:highlight w:val="none"/>
              </w:rPr>
              <w:t>。</w:t>
            </w:r>
          </w:p>
        </w:tc>
      </w:tr>
      <w:tr w14:paraId="72B951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22714E8">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ascii="宋体" w:hAnsi="宋体"/>
                <w:color w:val="auto"/>
                <w:kern w:val="0"/>
                <w:szCs w:val="21"/>
                <w:highlight w:val="none"/>
              </w:rPr>
              <w:t>10</w:t>
            </w:r>
          </w:p>
        </w:tc>
        <w:tc>
          <w:tcPr>
            <w:tcW w:w="8254" w:type="dxa"/>
            <w:gridSpan w:val="2"/>
            <w:vAlign w:val="center"/>
          </w:tcPr>
          <w:p w14:paraId="76938B6E">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ascii="宋体" w:hAnsi="宋体"/>
                <w:color w:val="auto"/>
                <w:kern w:val="0"/>
                <w:szCs w:val="21"/>
                <w:highlight w:val="none"/>
              </w:rPr>
              <w:t>需要补充的其他内容</w:t>
            </w:r>
          </w:p>
        </w:tc>
      </w:tr>
      <w:tr w14:paraId="6E13A0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506C77B">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olor w:val="auto"/>
                <w:kern w:val="0"/>
                <w:szCs w:val="21"/>
                <w:highlight w:val="none"/>
                <w:lang w:eastAsia="zh-CN"/>
              </w:rPr>
            </w:pPr>
            <w:r>
              <w:rPr>
                <w:rFonts w:ascii="宋体" w:hAnsi="宋体"/>
                <w:color w:val="auto"/>
                <w:kern w:val="0"/>
                <w:szCs w:val="21"/>
                <w:highlight w:val="none"/>
              </w:rPr>
              <w:t>10.</w:t>
            </w:r>
            <w:r>
              <w:rPr>
                <w:rFonts w:hint="eastAsia" w:ascii="宋体" w:hAnsi="宋体"/>
                <w:color w:val="auto"/>
                <w:kern w:val="0"/>
                <w:szCs w:val="21"/>
                <w:highlight w:val="none"/>
                <w:lang w:val="en-US" w:eastAsia="zh-CN"/>
              </w:rPr>
              <w:t>1</w:t>
            </w:r>
          </w:p>
        </w:tc>
        <w:tc>
          <w:tcPr>
            <w:tcW w:w="1644" w:type="dxa"/>
            <w:vAlign w:val="center"/>
          </w:tcPr>
          <w:p w14:paraId="06A91930">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hint="eastAsia" w:ascii="宋体" w:hAnsi="宋体"/>
                <w:color w:val="auto"/>
                <w:kern w:val="0"/>
                <w:szCs w:val="21"/>
                <w:highlight w:val="none"/>
              </w:rPr>
              <w:t>异议、</w:t>
            </w:r>
            <w:r>
              <w:rPr>
                <w:rFonts w:ascii="宋体" w:hAnsi="宋体"/>
                <w:color w:val="auto"/>
                <w:kern w:val="0"/>
                <w:szCs w:val="21"/>
                <w:highlight w:val="none"/>
              </w:rPr>
              <w:t>投诉处理</w:t>
            </w:r>
          </w:p>
        </w:tc>
        <w:tc>
          <w:tcPr>
            <w:tcW w:w="6610" w:type="dxa"/>
            <w:vAlign w:val="center"/>
          </w:tcPr>
          <w:p w14:paraId="6C7980EC">
            <w:pPr>
              <w:keepNext w:val="0"/>
              <w:keepLines w:val="0"/>
              <w:pageBreakBefore w:val="0"/>
              <w:widowControl/>
              <w:kinsoku/>
              <w:wordWrap/>
              <w:overflowPunct/>
              <w:topLinePunct w:val="0"/>
              <w:bidi w:val="0"/>
              <w:spacing w:line="360" w:lineRule="exact"/>
              <w:ind w:firstLine="420" w:firstLineChars="200"/>
              <w:textAlignment w:val="auto"/>
              <w:rPr>
                <w:rFonts w:ascii="宋体" w:hAns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rPr>
              <w:t xml:space="preserve"> </w:t>
            </w:r>
            <w:r>
              <w:rPr>
                <w:rFonts w:ascii="宋体" w:hAnsi="宋体"/>
                <w:color w:val="auto"/>
                <w:kern w:val="0"/>
                <w:szCs w:val="21"/>
                <w:highlight w:val="none"/>
              </w:rPr>
              <w:t>投标人或者其他利害关系人就本项目的招标文件</w:t>
            </w:r>
            <w:r>
              <w:rPr>
                <w:rFonts w:hint="eastAsia" w:ascii="宋体" w:hAnsi="宋体"/>
                <w:color w:val="auto"/>
                <w:kern w:val="0"/>
                <w:szCs w:val="21"/>
                <w:highlight w:val="none"/>
              </w:rPr>
              <w:t>（含澄清修改）、开标情况、</w:t>
            </w:r>
            <w:r>
              <w:rPr>
                <w:rFonts w:ascii="宋体" w:hAnsi="宋体"/>
                <w:color w:val="auto"/>
                <w:kern w:val="0"/>
                <w:szCs w:val="21"/>
                <w:highlight w:val="none"/>
              </w:rPr>
              <w:t>评标结果等事项提出异议或投诉</w:t>
            </w:r>
            <w:r>
              <w:rPr>
                <w:rFonts w:hint="eastAsia" w:ascii="宋体" w:hAnsi="宋体"/>
                <w:color w:val="auto"/>
                <w:kern w:val="0"/>
                <w:szCs w:val="21"/>
                <w:highlight w:val="none"/>
              </w:rPr>
              <w:t>的</w:t>
            </w:r>
            <w:r>
              <w:rPr>
                <w:rFonts w:ascii="宋体" w:hAnsi="宋体"/>
                <w:color w:val="auto"/>
                <w:kern w:val="0"/>
                <w:szCs w:val="21"/>
                <w:highlight w:val="none"/>
              </w:rPr>
              <w:t>，应当先向招标人提出异议；招标人应当在规定时间内答复；对招标人的答复不满意，可向</w:t>
            </w:r>
            <w:r>
              <w:rPr>
                <w:rFonts w:hint="eastAsia" w:ascii="宋体" w:hAnsi="宋体"/>
                <w:color w:val="auto"/>
                <w:kern w:val="0"/>
                <w:szCs w:val="21"/>
                <w:highlight w:val="none"/>
                <w:lang w:eastAsia="zh-CN"/>
              </w:rPr>
              <w:t>行业主管</w:t>
            </w:r>
            <w:r>
              <w:rPr>
                <w:rFonts w:ascii="宋体" w:hAnsi="宋体"/>
                <w:color w:val="auto"/>
                <w:kern w:val="0"/>
                <w:szCs w:val="21"/>
                <w:highlight w:val="none"/>
              </w:rPr>
              <w:t>部门投诉。</w:t>
            </w:r>
          </w:p>
          <w:p w14:paraId="18B242F2">
            <w:pPr>
              <w:keepNext w:val="0"/>
              <w:keepLines w:val="0"/>
              <w:pageBreakBefore w:val="0"/>
              <w:widowControl/>
              <w:kinsoku/>
              <w:wordWrap/>
              <w:overflowPunct/>
              <w:topLinePunct w:val="0"/>
              <w:bidi w:val="0"/>
              <w:spacing w:line="36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提出异议或投诉时应当包括下列内容：</w:t>
            </w:r>
          </w:p>
          <w:p w14:paraId="35272828">
            <w:pPr>
              <w:keepNext w:val="0"/>
              <w:keepLines w:val="0"/>
              <w:pageBreakBefore w:val="0"/>
              <w:widowControl/>
              <w:kinsoku/>
              <w:wordWrap/>
              <w:overflowPunct/>
              <w:topLinePunct w:val="0"/>
              <w:bidi w:val="0"/>
              <w:spacing w:line="36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（1）异议</w:t>
            </w:r>
            <w:r>
              <w:rPr>
                <w:rFonts w:hint="eastAsia" w:ascii="宋体" w:hAnsi="宋体"/>
                <w:color w:val="auto"/>
                <w:kern w:val="0"/>
                <w:szCs w:val="21"/>
                <w:highlight w:val="none"/>
                <w:lang w:val="en-US" w:eastAsia="zh-CN"/>
              </w:rPr>
              <w:t>人</w:t>
            </w:r>
            <w:r>
              <w:rPr>
                <w:rFonts w:hint="eastAsia" w:ascii="宋体" w:hAnsi="宋体"/>
                <w:color w:val="auto"/>
                <w:kern w:val="0"/>
                <w:szCs w:val="21"/>
                <w:highlight w:val="none"/>
              </w:rPr>
              <w:t>或投诉人的名称、地址及有效联系方式；</w:t>
            </w:r>
          </w:p>
          <w:p w14:paraId="5AF2228B">
            <w:pPr>
              <w:keepNext w:val="0"/>
              <w:keepLines w:val="0"/>
              <w:pageBreakBefore w:val="0"/>
              <w:widowControl/>
              <w:kinsoku/>
              <w:wordWrap/>
              <w:overflowPunct/>
              <w:topLinePunct w:val="0"/>
              <w:bidi w:val="0"/>
              <w:spacing w:line="36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（2）被异议</w:t>
            </w:r>
            <w:r>
              <w:rPr>
                <w:rFonts w:hint="eastAsia" w:ascii="宋体" w:hAnsi="宋体"/>
                <w:color w:val="auto"/>
                <w:kern w:val="0"/>
                <w:szCs w:val="21"/>
                <w:highlight w:val="none"/>
                <w:lang w:val="en-US" w:eastAsia="zh-CN"/>
              </w:rPr>
              <w:t>人</w:t>
            </w:r>
            <w:r>
              <w:rPr>
                <w:rFonts w:hint="eastAsia" w:ascii="宋体" w:hAnsi="宋体"/>
                <w:color w:val="auto"/>
                <w:kern w:val="0"/>
                <w:szCs w:val="21"/>
                <w:highlight w:val="none"/>
              </w:rPr>
              <w:t>或</w:t>
            </w:r>
            <w:r>
              <w:rPr>
                <w:rFonts w:hint="eastAsia" w:ascii="宋体" w:hAnsi="宋体"/>
                <w:color w:val="auto"/>
                <w:kern w:val="0"/>
                <w:szCs w:val="21"/>
                <w:highlight w:val="none"/>
                <w:lang w:val="en-US" w:eastAsia="zh-CN"/>
              </w:rPr>
              <w:t>被</w:t>
            </w:r>
            <w:r>
              <w:rPr>
                <w:rFonts w:hint="eastAsia" w:ascii="宋体" w:hAnsi="宋体"/>
                <w:color w:val="auto"/>
                <w:kern w:val="0"/>
                <w:szCs w:val="21"/>
                <w:highlight w:val="none"/>
              </w:rPr>
              <w:t>投诉人的名称、地址及有效联系方式；</w:t>
            </w:r>
          </w:p>
          <w:p w14:paraId="38D543A7">
            <w:pPr>
              <w:keepNext w:val="0"/>
              <w:keepLines w:val="0"/>
              <w:pageBreakBefore w:val="0"/>
              <w:widowControl/>
              <w:kinsoku/>
              <w:wordWrap/>
              <w:overflowPunct/>
              <w:topLinePunct w:val="0"/>
              <w:bidi w:val="0"/>
              <w:spacing w:line="36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（3）异议或投诉事项的基本事实；</w:t>
            </w:r>
          </w:p>
          <w:p w14:paraId="60F2DA7D">
            <w:pPr>
              <w:keepNext w:val="0"/>
              <w:keepLines w:val="0"/>
              <w:pageBreakBefore w:val="0"/>
              <w:widowControl/>
              <w:kinsoku/>
              <w:wordWrap/>
              <w:overflowPunct/>
              <w:topLinePunct w:val="0"/>
              <w:bidi w:val="0"/>
              <w:spacing w:line="36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（4）请求及主张；</w:t>
            </w:r>
          </w:p>
          <w:p w14:paraId="1570912B">
            <w:pPr>
              <w:keepNext w:val="0"/>
              <w:keepLines w:val="0"/>
              <w:pageBreakBefore w:val="0"/>
              <w:widowControl/>
              <w:kinsoku/>
              <w:wordWrap/>
              <w:overflowPunct/>
              <w:topLinePunct w:val="0"/>
              <w:bidi w:val="0"/>
              <w:spacing w:line="36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（5）涉及事项的证据、证明材料。</w:t>
            </w:r>
          </w:p>
          <w:p w14:paraId="1AD363E4">
            <w:pPr>
              <w:keepNext w:val="0"/>
              <w:keepLines w:val="0"/>
              <w:pageBreakBefore w:val="0"/>
              <w:widowControl/>
              <w:kinsoku/>
              <w:wordWrap/>
              <w:overflowPunct/>
              <w:topLinePunct w:val="0"/>
              <w:bidi w:val="0"/>
              <w:spacing w:line="36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异议人或投诉人是法人的，异议书或投诉书必须由其法定代表人或者委托代理人签名并加盖单位公章；异议人或投诉人是其他组织或者自然人的，异议书或投诉书必须由其主要负责人签名或者异议人（或投诉人）本人签名，并附有效身份证明。如有关材料是外文，应当同时提供中文译本。</w:t>
            </w:r>
          </w:p>
          <w:p w14:paraId="261DA3BB">
            <w:pPr>
              <w:keepNext w:val="0"/>
              <w:keepLines w:val="0"/>
              <w:pageBreakBefore w:val="0"/>
              <w:widowControl/>
              <w:kinsoku/>
              <w:wordWrap/>
              <w:overflowPunct/>
              <w:topLinePunct w:val="0"/>
              <w:bidi w:val="0"/>
              <w:spacing w:line="360" w:lineRule="exact"/>
              <w:ind w:firstLine="420" w:firstLineChars="200"/>
              <w:textAlignment w:val="auto"/>
              <w:rPr>
                <w:rFonts w:ascii="宋体" w:hAnsi="宋体"/>
                <w:color w:val="auto"/>
                <w:kern w:val="0"/>
                <w:szCs w:val="21"/>
                <w:highlight w:val="none"/>
              </w:rPr>
            </w:pPr>
            <w:r>
              <w:rPr>
                <w:rFonts w:ascii="宋体" w:hAnsi="宋体"/>
                <w:color w:val="auto"/>
                <w:kern w:val="0"/>
                <w:szCs w:val="21"/>
                <w:highlight w:val="none"/>
              </w:rPr>
              <w:t>2.</w:t>
            </w:r>
            <w:r>
              <w:rPr>
                <w:rFonts w:hint="eastAsia" w:ascii="宋体" w:hAnsi="宋体"/>
                <w:color w:val="auto"/>
                <w:kern w:val="0"/>
                <w:szCs w:val="21"/>
                <w:highlight w:val="none"/>
              </w:rPr>
              <w:t xml:space="preserve"> </w:t>
            </w:r>
            <w:r>
              <w:rPr>
                <w:rFonts w:hint="eastAsia" w:ascii="宋体" w:hAnsi="宋体"/>
                <w:color w:val="auto"/>
                <w:kern w:val="0"/>
                <w:szCs w:val="21"/>
                <w:highlight w:val="none"/>
                <w:lang w:eastAsia="zh-CN"/>
              </w:rPr>
              <w:t>行业主管</w:t>
            </w:r>
            <w:r>
              <w:rPr>
                <w:rFonts w:ascii="宋体" w:hAnsi="宋体"/>
                <w:color w:val="auto"/>
                <w:kern w:val="0"/>
                <w:szCs w:val="21"/>
                <w:highlight w:val="none"/>
              </w:rPr>
              <w:t>部门依照《</w:t>
            </w:r>
            <w:r>
              <w:rPr>
                <w:rFonts w:hint="eastAsia" w:ascii="宋体" w:hAnsi="宋体"/>
                <w:color w:val="auto"/>
                <w:kern w:val="0"/>
                <w:szCs w:val="21"/>
                <w:highlight w:val="none"/>
              </w:rPr>
              <w:t>中华人民共和国</w:t>
            </w:r>
            <w:r>
              <w:rPr>
                <w:rFonts w:ascii="宋体" w:hAnsi="宋体"/>
                <w:color w:val="auto"/>
                <w:kern w:val="0"/>
                <w:szCs w:val="21"/>
                <w:highlight w:val="none"/>
              </w:rPr>
              <w:t>招标投标法》、《</w:t>
            </w:r>
            <w:r>
              <w:rPr>
                <w:rFonts w:hint="eastAsia" w:ascii="宋体" w:hAnsi="宋体"/>
                <w:color w:val="auto"/>
                <w:kern w:val="0"/>
                <w:szCs w:val="21"/>
                <w:highlight w:val="none"/>
              </w:rPr>
              <w:t>中华人民共和国</w:t>
            </w:r>
            <w:r>
              <w:rPr>
                <w:rFonts w:ascii="宋体" w:hAnsi="宋体"/>
                <w:color w:val="auto"/>
                <w:kern w:val="0"/>
                <w:szCs w:val="21"/>
                <w:highlight w:val="none"/>
              </w:rPr>
              <w:t>招标投标法实施条例》、《重庆市招标投标条例》、《工程建设项目招标投标活动投诉处理办法》（七部委令第11号（根据九部门2013年第23号令修正））、</w:t>
            </w:r>
            <w:r>
              <w:rPr>
                <w:rFonts w:hint="eastAsia" w:asciiTheme="minorEastAsia" w:hAnsiTheme="minorEastAsia" w:eastAsiaTheme="minorEastAsia" w:cstheme="minorEastAsia"/>
                <w:color w:val="auto"/>
                <w:kern w:val="0"/>
                <w:szCs w:val="21"/>
                <w:highlight w:val="none"/>
              </w:rPr>
              <w:t>《关于印发&lt;重庆市招标投标活动投诉处理实施细则（修订）&gt;的通知》（渝公管发〔2021〕54号）</w:t>
            </w:r>
            <w:r>
              <w:rPr>
                <w:rFonts w:ascii="宋体" w:hAnsi="宋体"/>
                <w:color w:val="auto"/>
                <w:kern w:val="0"/>
                <w:szCs w:val="21"/>
                <w:highlight w:val="none"/>
              </w:rPr>
              <w:t>等法律法规文件处理投诉。</w:t>
            </w:r>
          </w:p>
          <w:p w14:paraId="10CA4898">
            <w:pPr>
              <w:keepNext w:val="0"/>
              <w:keepLines w:val="0"/>
              <w:pageBreakBefore w:val="0"/>
              <w:kinsoku/>
              <w:wordWrap/>
              <w:overflowPunct/>
              <w:topLinePunct w:val="0"/>
              <w:bidi w:val="0"/>
              <w:snapToGrid w:val="0"/>
              <w:spacing w:line="36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3. 根据</w:t>
            </w:r>
            <w:r>
              <w:rPr>
                <w:rFonts w:hint="eastAsia" w:ascii="宋体" w:hAnsi="宋体"/>
                <w:color w:val="auto"/>
                <w:kern w:val="0"/>
                <w:szCs w:val="21"/>
                <w:highlight w:val="none"/>
                <w:lang w:eastAsia="zh-CN"/>
              </w:rPr>
              <w:t>相关法律法规</w:t>
            </w:r>
            <w:r>
              <w:rPr>
                <w:rFonts w:hint="eastAsia" w:ascii="宋体" w:hAnsi="宋体"/>
                <w:color w:val="auto"/>
                <w:kern w:val="0"/>
                <w:szCs w:val="21"/>
                <w:highlight w:val="none"/>
              </w:rPr>
              <w:t>的规定，投标人捏造事实、伪造材料，或者以非法手段获取证明材料进行质疑或者投诉的，将被列入黑名单管理；</w:t>
            </w:r>
            <w:r>
              <w:rPr>
                <w:rFonts w:ascii="宋体" w:hAnsi="宋体"/>
                <w:color w:val="auto"/>
                <w:kern w:val="0"/>
                <w:szCs w:val="21"/>
                <w:highlight w:val="none"/>
              </w:rPr>
              <w:t>给他人造成损失的，依法承担赔偿责任。</w:t>
            </w:r>
          </w:p>
          <w:p w14:paraId="59721ACC">
            <w:pPr>
              <w:keepNext w:val="0"/>
              <w:keepLines w:val="0"/>
              <w:pageBreakBefore w:val="0"/>
              <w:kinsoku/>
              <w:wordWrap/>
              <w:overflowPunct/>
              <w:topLinePunct w:val="0"/>
              <w:bidi w:val="0"/>
              <w:snapToGrid w:val="0"/>
              <w:spacing w:line="36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4.</w:t>
            </w:r>
            <w:r>
              <w:rPr>
                <w:rFonts w:hint="eastAsia"/>
                <w:color w:val="auto"/>
                <w:highlight w:val="none"/>
              </w:rPr>
              <w:t xml:space="preserve"> </w:t>
            </w:r>
            <w:r>
              <w:rPr>
                <w:rFonts w:hint="eastAsia" w:ascii="宋体" w:hAnsi="宋体"/>
                <w:color w:val="auto"/>
                <w:kern w:val="0"/>
                <w:szCs w:val="21"/>
                <w:highlight w:val="none"/>
              </w:rPr>
              <w:t>异议受理单位：</w:t>
            </w:r>
            <w:r>
              <w:rPr>
                <w:rFonts w:hint="eastAsia" w:ascii="宋体" w:hAnsi="宋体"/>
                <w:color w:val="auto"/>
                <w:kern w:val="0"/>
                <w:szCs w:val="21"/>
                <w:highlight w:val="none"/>
                <w:lang w:eastAsia="zh-CN"/>
              </w:rPr>
              <w:t>重庆苏商港口物流有限公司</w:t>
            </w:r>
          </w:p>
          <w:p w14:paraId="6C270001">
            <w:pPr>
              <w:keepNext w:val="0"/>
              <w:keepLines w:val="0"/>
              <w:pageBreakBefore w:val="0"/>
              <w:kinsoku/>
              <w:wordWrap/>
              <w:overflowPunct/>
              <w:topLinePunct w:val="0"/>
              <w:bidi w:val="0"/>
              <w:snapToGrid w:val="0"/>
              <w:spacing w:line="36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联系电话：</w:t>
            </w:r>
            <w:r>
              <w:rPr>
                <w:rFonts w:hint="eastAsia" w:ascii="宋体" w:hAnsi="宋体"/>
                <w:color w:val="auto"/>
                <w:kern w:val="0"/>
                <w:szCs w:val="21"/>
                <w:highlight w:val="none"/>
                <w:lang w:val="en-US" w:eastAsia="zh-CN"/>
              </w:rPr>
              <w:t>023-58295683</w:t>
            </w:r>
          </w:p>
        </w:tc>
      </w:tr>
      <w:tr w14:paraId="548796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8605C39">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10.</w:t>
            </w:r>
            <w:r>
              <w:rPr>
                <w:rFonts w:hint="eastAsia" w:ascii="宋体" w:hAnsi="宋体"/>
                <w:color w:val="auto"/>
                <w:kern w:val="0"/>
                <w:szCs w:val="21"/>
                <w:highlight w:val="none"/>
                <w:lang w:val="en-US" w:eastAsia="zh-CN"/>
              </w:rPr>
              <w:t>2</w:t>
            </w:r>
          </w:p>
        </w:tc>
        <w:tc>
          <w:tcPr>
            <w:tcW w:w="1644" w:type="dxa"/>
            <w:vAlign w:val="center"/>
          </w:tcPr>
          <w:p w14:paraId="08B6F360">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hint="eastAsia" w:ascii="宋体" w:hAnsi="宋体"/>
                <w:color w:val="auto"/>
                <w:kern w:val="0"/>
                <w:szCs w:val="21"/>
                <w:highlight w:val="none"/>
              </w:rPr>
              <w:t>关于对招标文件及投标争议的解释</w:t>
            </w:r>
          </w:p>
        </w:tc>
        <w:tc>
          <w:tcPr>
            <w:tcW w:w="6610" w:type="dxa"/>
            <w:vAlign w:val="center"/>
          </w:tcPr>
          <w:p w14:paraId="2274E9FC">
            <w:pPr>
              <w:keepNext w:val="0"/>
              <w:keepLines w:val="0"/>
              <w:pageBreakBefore w:val="0"/>
              <w:kinsoku/>
              <w:wordWrap/>
              <w:overflowPunct/>
              <w:topLinePunct w:val="0"/>
              <w:autoSpaceDE w:val="0"/>
              <w:autoSpaceDN w:val="0"/>
              <w:bidi w:val="0"/>
              <w:adjustRightInd w:val="0"/>
              <w:snapToGrid w:val="0"/>
              <w:spacing w:line="36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对招标文件的评标标准和方法，以及资格审查和否决投标条款理解有争议的，应当作出不利于招标人的解释，但违背国家利益、社会公共利益的除外。</w:t>
            </w:r>
          </w:p>
          <w:p w14:paraId="452AF521">
            <w:pPr>
              <w:keepNext w:val="0"/>
              <w:keepLines w:val="0"/>
              <w:pageBreakBefore w:val="0"/>
              <w:kinsoku/>
              <w:wordWrap/>
              <w:overflowPunct/>
              <w:topLinePunct w:val="0"/>
              <w:autoSpaceDE w:val="0"/>
              <w:autoSpaceDN w:val="0"/>
              <w:bidi w:val="0"/>
              <w:adjustRightInd w:val="0"/>
              <w:snapToGrid w:val="0"/>
              <w:spacing w:line="36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对投标文件理解有争议的，应当作出不利于提交该投标文件的投标人的解释。</w:t>
            </w:r>
          </w:p>
        </w:tc>
      </w:tr>
      <w:tr w14:paraId="4A8F66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shd w:val="clear" w:color="auto" w:fill="auto"/>
            <w:vAlign w:val="center"/>
          </w:tcPr>
          <w:p w14:paraId="1B932CB4">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Cs w:val="21"/>
                <w:highlight w:val="none"/>
                <w:lang w:eastAsia="en-US"/>
              </w:rPr>
              <w:t>10.</w:t>
            </w:r>
            <w:r>
              <w:rPr>
                <w:rFonts w:hint="eastAsia" w:ascii="宋体" w:hAnsi="宋体" w:eastAsia="宋体" w:cs="Times New Roman"/>
                <w:color w:val="auto"/>
                <w:kern w:val="0"/>
                <w:szCs w:val="21"/>
                <w:highlight w:val="none"/>
              </w:rPr>
              <w:t>3</w:t>
            </w:r>
          </w:p>
        </w:tc>
        <w:tc>
          <w:tcPr>
            <w:tcW w:w="1644" w:type="dxa"/>
            <w:shd w:val="clear" w:color="auto" w:fill="auto"/>
            <w:vAlign w:val="center"/>
          </w:tcPr>
          <w:p w14:paraId="60AA7466">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Cs w:val="21"/>
                <w:highlight w:val="none"/>
              </w:rPr>
              <w:t>结算</w:t>
            </w:r>
            <w:r>
              <w:rPr>
                <w:rFonts w:hint="eastAsia" w:ascii="宋体" w:hAnsi="宋体" w:eastAsia="宋体" w:cs="Times New Roman"/>
                <w:color w:val="auto"/>
                <w:kern w:val="0"/>
                <w:szCs w:val="21"/>
                <w:highlight w:val="none"/>
                <w:lang w:eastAsia="zh-CN"/>
              </w:rPr>
              <w:t>原则</w:t>
            </w:r>
          </w:p>
        </w:tc>
        <w:tc>
          <w:tcPr>
            <w:tcW w:w="6610" w:type="dxa"/>
            <w:shd w:val="clear" w:color="auto" w:fill="auto"/>
            <w:vAlign w:val="center"/>
          </w:tcPr>
          <w:p w14:paraId="7E233FBF">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固定单价结算</w:t>
            </w:r>
          </w:p>
          <w:p w14:paraId="20FF4AE6">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Cs w:val="21"/>
                <w:highlight w:val="none"/>
              </w:rPr>
              <w:t>最终结算价=实际发生量×中标固定单价。</w:t>
            </w:r>
          </w:p>
        </w:tc>
      </w:tr>
      <w:tr w14:paraId="54558B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819E527">
            <w:pPr>
              <w:keepNext w:val="0"/>
              <w:keepLines w:val="0"/>
              <w:pageBreakBefore w:val="0"/>
              <w:kinsoku/>
              <w:wordWrap/>
              <w:overflowPunct/>
              <w:topLinePunct w:val="0"/>
              <w:bidi w:val="0"/>
              <w:snapToGrid w:val="0"/>
              <w:spacing w:line="360" w:lineRule="exact"/>
              <w:jc w:val="center"/>
              <w:textAlignment w:val="auto"/>
              <w:rPr>
                <w:rFonts w:hint="default" w:ascii="宋体" w:hAnsi="宋体" w:eastAsia="宋体"/>
                <w:color w:val="auto"/>
                <w:kern w:val="0"/>
                <w:szCs w:val="21"/>
                <w:highlight w:val="none"/>
                <w:lang w:val="en-US" w:eastAsia="zh-CN"/>
              </w:rPr>
            </w:pPr>
            <w:r>
              <w:rPr>
                <w:rFonts w:hint="eastAsia" w:ascii="宋体" w:hAnsi="宋体"/>
                <w:color w:val="auto"/>
                <w:kern w:val="0"/>
                <w:szCs w:val="21"/>
                <w:highlight w:val="none"/>
              </w:rPr>
              <w:t>10.</w:t>
            </w:r>
            <w:r>
              <w:rPr>
                <w:rFonts w:hint="eastAsia" w:ascii="宋体" w:hAnsi="宋体"/>
                <w:color w:val="auto"/>
                <w:kern w:val="0"/>
                <w:szCs w:val="21"/>
                <w:highlight w:val="none"/>
                <w:lang w:val="en-US" w:eastAsia="zh-CN"/>
              </w:rPr>
              <w:t>4</w:t>
            </w:r>
          </w:p>
        </w:tc>
        <w:tc>
          <w:tcPr>
            <w:tcW w:w="1644" w:type="dxa"/>
            <w:vAlign w:val="center"/>
          </w:tcPr>
          <w:p w14:paraId="4BB01907">
            <w:pPr>
              <w:keepNext w:val="0"/>
              <w:keepLines w:val="0"/>
              <w:pageBreakBefore w:val="0"/>
              <w:kinsoku/>
              <w:wordWrap/>
              <w:overflowPunct/>
              <w:topLinePunct w:val="0"/>
              <w:bidi w:val="0"/>
              <w:snapToGrid w:val="0"/>
              <w:spacing w:line="360" w:lineRule="exact"/>
              <w:jc w:val="center"/>
              <w:textAlignment w:val="auto"/>
              <w:rPr>
                <w:rFonts w:ascii="宋体" w:hAnsi="宋体"/>
                <w:color w:val="auto"/>
                <w:kern w:val="0"/>
                <w:szCs w:val="21"/>
                <w:highlight w:val="none"/>
              </w:rPr>
            </w:pPr>
            <w:r>
              <w:rPr>
                <w:rFonts w:hint="eastAsia" w:ascii="宋体" w:hAnsi="宋体"/>
                <w:color w:val="auto"/>
                <w:kern w:val="0"/>
                <w:szCs w:val="21"/>
                <w:highlight w:val="none"/>
                <w:lang w:eastAsia="zh-CN"/>
              </w:rPr>
              <w:t>招标</w:t>
            </w:r>
            <w:r>
              <w:rPr>
                <w:rFonts w:hint="eastAsia" w:ascii="宋体" w:hAnsi="宋体"/>
                <w:color w:val="auto"/>
                <w:kern w:val="0"/>
                <w:szCs w:val="21"/>
                <w:highlight w:val="none"/>
              </w:rPr>
              <w:t>代理服务费</w:t>
            </w:r>
          </w:p>
        </w:tc>
        <w:tc>
          <w:tcPr>
            <w:tcW w:w="6610" w:type="dxa"/>
            <w:vAlign w:val="center"/>
          </w:tcPr>
          <w:p w14:paraId="226E0C6B">
            <w:pPr>
              <w:keepNext w:val="0"/>
              <w:keepLines w:val="0"/>
              <w:pageBreakBefore w:val="0"/>
              <w:kinsoku/>
              <w:wordWrap/>
              <w:overflowPunct/>
              <w:topLinePunct w:val="0"/>
              <w:autoSpaceDE w:val="0"/>
              <w:autoSpaceDN w:val="0"/>
              <w:bidi w:val="0"/>
              <w:adjustRightInd w:val="0"/>
              <w:snapToGrid w:val="0"/>
              <w:spacing w:line="360" w:lineRule="exact"/>
              <w:ind w:firstLine="420"/>
              <w:textAlignment w:val="auto"/>
              <w:rPr>
                <w:rFonts w:ascii="宋体" w:hAnsi="宋体"/>
                <w:i/>
                <w:color w:val="auto"/>
                <w:kern w:val="0"/>
                <w:szCs w:val="21"/>
                <w:highlight w:val="none"/>
              </w:rPr>
            </w:pPr>
            <w:r>
              <w:rPr>
                <w:rFonts w:hint="eastAsia" w:ascii="宋体" w:hAnsi="宋体" w:cs="宋体"/>
                <w:bCs/>
                <w:snapToGrid w:val="0"/>
                <w:color w:val="auto"/>
                <w:kern w:val="0"/>
                <w:szCs w:val="21"/>
                <w:highlight w:val="none"/>
                <w:lang w:eastAsia="zh-CN"/>
              </w:rPr>
              <w:t>本项目招标</w:t>
            </w:r>
            <w:r>
              <w:rPr>
                <w:rFonts w:hint="eastAsia" w:ascii="宋体" w:hAnsi="宋体" w:cs="宋体"/>
                <w:bCs/>
                <w:snapToGrid w:val="0"/>
                <w:color w:val="auto"/>
                <w:kern w:val="0"/>
                <w:szCs w:val="21"/>
                <w:highlight w:val="none"/>
              </w:rPr>
              <w:t>代理服务费为</w:t>
            </w:r>
            <w:r>
              <w:rPr>
                <w:rFonts w:hint="eastAsia" w:ascii="宋体" w:hAnsi="宋体" w:cs="宋体"/>
                <w:bCs/>
                <w:snapToGrid w:val="0"/>
                <w:color w:val="auto"/>
                <w:kern w:val="0"/>
                <w:szCs w:val="21"/>
                <w:highlight w:val="none"/>
                <w:lang w:eastAsia="zh-CN"/>
              </w:rPr>
              <w:t>人民币</w:t>
            </w:r>
            <w:r>
              <w:rPr>
                <w:rFonts w:hint="eastAsia" w:ascii="宋体" w:hAnsi="宋体" w:cs="宋体"/>
                <w:bCs/>
                <w:snapToGrid w:val="0"/>
                <w:color w:val="auto"/>
                <w:kern w:val="0"/>
                <w:szCs w:val="21"/>
                <w:highlight w:val="none"/>
                <w:u w:val="none"/>
                <w:lang w:val="en-US" w:eastAsia="zh-CN"/>
              </w:rPr>
              <w:t>6000.00</w:t>
            </w:r>
            <w:r>
              <w:rPr>
                <w:rFonts w:hint="eastAsia" w:ascii="宋体" w:hAnsi="宋体" w:cs="宋体"/>
                <w:bCs/>
                <w:snapToGrid w:val="0"/>
                <w:color w:val="auto"/>
                <w:kern w:val="0"/>
                <w:szCs w:val="21"/>
                <w:highlight w:val="none"/>
              </w:rPr>
              <w:t>元，由</w:t>
            </w:r>
            <w:r>
              <w:rPr>
                <w:rFonts w:hint="eastAsia" w:ascii="宋体" w:hAnsi="宋体" w:cs="宋体"/>
                <w:color w:val="auto"/>
                <w:szCs w:val="21"/>
                <w:highlight w:val="none"/>
              </w:rPr>
              <w:t>中</w:t>
            </w:r>
            <w:r>
              <w:rPr>
                <w:rFonts w:hint="eastAsia" w:ascii="宋体" w:hAnsi="宋体" w:cs="宋体"/>
                <w:color w:val="auto"/>
                <w:szCs w:val="21"/>
                <w:highlight w:val="none"/>
                <w:lang w:eastAsia="zh-CN"/>
              </w:rPr>
              <w:t>标</w:t>
            </w:r>
            <w:r>
              <w:rPr>
                <w:rFonts w:hint="eastAsia" w:ascii="宋体" w:hAnsi="宋体" w:cs="宋体"/>
                <w:color w:val="auto"/>
                <w:szCs w:val="21"/>
                <w:highlight w:val="none"/>
              </w:rPr>
              <w:t>人在领取中</w:t>
            </w:r>
            <w:r>
              <w:rPr>
                <w:rFonts w:hint="eastAsia" w:ascii="宋体" w:hAnsi="宋体" w:cs="宋体"/>
                <w:color w:val="auto"/>
                <w:szCs w:val="21"/>
                <w:highlight w:val="none"/>
                <w:lang w:eastAsia="zh-CN"/>
              </w:rPr>
              <w:t>标</w:t>
            </w:r>
            <w:r>
              <w:rPr>
                <w:rFonts w:hint="eastAsia" w:ascii="宋体" w:hAnsi="宋体" w:cs="宋体"/>
                <w:color w:val="auto"/>
                <w:szCs w:val="21"/>
                <w:highlight w:val="none"/>
              </w:rPr>
              <w:t>通知书时一次性向</w:t>
            </w:r>
            <w:r>
              <w:rPr>
                <w:rFonts w:hint="eastAsia" w:ascii="宋体" w:hAnsi="宋体" w:cs="宋体"/>
                <w:color w:val="auto"/>
                <w:szCs w:val="21"/>
                <w:highlight w:val="none"/>
                <w:lang w:eastAsia="zh-CN"/>
              </w:rPr>
              <w:t>招标</w:t>
            </w:r>
            <w:r>
              <w:rPr>
                <w:rFonts w:hint="eastAsia" w:ascii="宋体" w:hAnsi="宋体" w:cs="宋体"/>
                <w:color w:val="auto"/>
                <w:szCs w:val="21"/>
                <w:highlight w:val="none"/>
              </w:rPr>
              <w:t>代理机构缴清代理服务费。</w:t>
            </w:r>
          </w:p>
        </w:tc>
      </w:tr>
      <w:tr w14:paraId="3F8C4A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F52B3F8">
            <w:pPr>
              <w:keepNext w:val="0"/>
              <w:keepLines w:val="0"/>
              <w:pageBreakBefore w:val="0"/>
              <w:kinsoku/>
              <w:wordWrap/>
              <w:overflowPunct/>
              <w:topLinePunct w:val="0"/>
              <w:bidi w:val="0"/>
              <w:snapToGrid w:val="0"/>
              <w:spacing w:line="360" w:lineRule="exact"/>
              <w:jc w:val="center"/>
              <w:textAlignment w:val="auto"/>
              <w:rPr>
                <w:rFonts w:hint="default" w:ascii="宋体" w:hAnsi="宋体" w:eastAsia="宋体"/>
                <w:color w:val="auto"/>
                <w:kern w:val="0"/>
                <w:szCs w:val="21"/>
                <w:highlight w:val="none"/>
                <w:lang w:val="en-US" w:eastAsia="zh-CN"/>
              </w:rPr>
            </w:pPr>
            <w:bookmarkStart w:id="109" w:name="_Toc287620685"/>
            <w:bookmarkStart w:id="110" w:name="_Toc287607746"/>
            <w:bookmarkStart w:id="111" w:name="_Toc200513126"/>
            <w:bookmarkStart w:id="112" w:name="_Toc430530435"/>
            <w:bookmarkStart w:id="113" w:name="_Toc224103317"/>
            <w:bookmarkStart w:id="114" w:name="_Toc277082552"/>
            <w:r>
              <w:rPr>
                <w:rFonts w:hint="eastAsia" w:ascii="宋体" w:hAnsi="宋体"/>
                <w:color w:val="auto"/>
                <w:kern w:val="0"/>
                <w:szCs w:val="21"/>
                <w:highlight w:val="none"/>
                <w:lang w:val="en-US" w:eastAsia="zh-CN"/>
              </w:rPr>
              <w:t>10.5</w:t>
            </w:r>
          </w:p>
        </w:tc>
        <w:tc>
          <w:tcPr>
            <w:tcW w:w="1644" w:type="dxa"/>
            <w:vAlign w:val="center"/>
          </w:tcPr>
          <w:p w14:paraId="7DC8FD5E">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olor w:val="auto"/>
                <w:kern w:val="0"/>
                <w:szCs w:val="21"/>
                <w:highlight w:val="none"/>
                <w:lang w:eastAsia="zh-CN"/>
              </w:rPr>
            </w:pPr>
            <w:r>
              <w:rPr>
                <w:rFonts w:hint="eastAsia" w:ascii="宋体" w:hAnsi="宋体"/>
                <w:color w:val="auto"/>
                <w:kern w:val="0"/>
                <w:szCs w:val="21"/>
                <w:highlight w:val="none"/>
                <w:lang w:eastAsia="zh-CN"/>
              </w:rPr>
              <w:t>其他</w:t>
            </w:r>
          </w:p>
        </w:tc>
        <w:tc>
          <w:tcPr>
            <w:tcW w:w="6610" w:type="dxa"/>
            <w:vAlign w:val="center"/>
          </w:tcPr>
          <w:p w14:paraId="02251023">
            <w:pPr>
              <w:keepNext w:val="0"/>
              <w:keepLines w:val="0"/>
              <w:pageBreakBefore w:val="0"/>
              <w:kinsoku/>
              <w:wordWrap/>
              <w:overflowPunct/>
              <w:topLinePunct w:val="0"/>
              <w:autoSpaceDE w:val="0"/>
              <w:autoSpaceDN w:val="0"/>
              <w:bidi w:val="0"/>
              <w:adjustRightInd w:val="0"/>
              <w:snapToGrid w:val="0"/>
              <w:spacing w:line="360" w:lineRule="exact"/>
              <w:ind w:firstLine="420"/>
              <w:textAlignment w:val="auto"/>
              <w:rPr>
                <w:rFonts w:hint="default" w:ascii="宋体" w:hAnsi="宋体" w:cs="宋体"/>
                <w:bCs/>
                <w:snapToGrid w:val="0"/>
                <w:color w:val="auto"/>
                <w:kern w:val="0"/>
                <w:szCs w:val="21"/>
                <w:highlight w:val="none"/>
                <w:lang w:val="en-US" w:eastAsia="zh-CN"/>
              </w:rPr>
            </w:pPr>
            <w:r>
              <w:rPr>
                <w:rFonts w:hint="eastAsia" w:ascii="宋体" w:hAnsi="宋体" w:cs="宋体"/>
                <w:bCs/>
                <w:snapToGrid w:val="0"/>
                <w:color w:val="auto"/>
                <w:kern w:val="0"/>
                <w:szCs w:val="21"/>
                <w:highlight w:val="none"/>
                <w:lang w:val="en-US" w:eastAsia="zh-CN"/>
              </w:rPr>
              <w:t>/</w:t>
            </w:r>
          </w:p>
        </w:tc>
      </w:tr>
    </w:tbl>
    <w:p w14:paraId="5ABDA6A5">
      <w:pPr>
        <w:spacing w:before="0" w:after="0" w:line="20" w:lineRule="exact"/>
        <w:outlineLvl w:val="9"/>
        <w:rPr>
          <w:rFonts w:ascii="宋体" w:hAnsi="宋体"/>
          <w:b w:val="0"/>
          <w:snapToGrid w:val="0"/>
          <w:color w:val="auto"/>
          <w:highlight w:val="none"/>
        </w:rPr>
      </w:pPr>
    </w:p>
    <w:p w14:paraId="4BB8752E">
      <w:pPr>
        <w:spacing w:before="0" w:after="0" w:line="200" w:lineRule="exact"/>
        <w:outlineLvl w:val="9"/>
        <w:rPr>
          <w:rFonts w:ascii="宋体" w:hAnsi="宋体"/>
          <w:b w:val="0"/>
          <w:snapToGrid w:val="0"/>
          <w:color w:val="auto"/>
          <w:highlight w:val="none"/>
        </w:rPr>
      </w:pPr>
      <w:r>
        <w:rPr>
          <w:rFonts w:ascii="宋体" w:hAnsi="宋体"/>
          <w:b w:val="0"/>
          <w:snapToGrid w:val="0"/>
          <w:color w:val="auto"/>
          <w:highlight w:val="none"/>
        </w:rPr>
        <w:br w:type="page"/>
      </w:r>
    </w:p>
    <w:p w14:paraId="1F0221BA">
      <w:pPr>
        <w:pStyle w:val="3"/>
        <w:spacing w:before="0" w:after="0" w:line="360" w:lineRule="auto"/>
        <w:rPr>
          <w:rFonts w:ascii="宋体" w:hAnsi="宋体"/>
          <w:b w:val="0"/>
          <w:snapToGrid w:val="0"/>
          <w:color w:val="auto"/>
          <w:highlight w:val="none"/>
        </w:rPr>
      </w:pPr>
      <w:bookmarkStart w:id="115" w:name="_Toc509218710"/>
      <w:bookmarkStart w:id="116" w:name="_Toc840"/>
      <w:bookmarkStart w:id="117" w:name="_Toc22833"/>
      <w:r>
        <w:rPr>
          <w:rFonts w:ascii="宋体" w:hAnsi="宋体"/>
          <w:b w:val="0"/>
          <w:snapToGrid w:val="0"/>
          <w:color w:val="auto"/>
          <w:highlight w:val="none"/>
        </w:rPr>
        <w:t>1.  总则</w:t>
      </w:r>
      <w:bookmarkEnd w:id="109"/>
      <w:bookmarkEnd w:id="110"/>
      <w:bookmarkEnd w:id="111"/>
      <w:bookmarkEnd w:id="112"/>
      <w:bookmarkEnd w:id="113"/>
      <w:bookmarkEnd w:id="114"/>
      <w:bookmarkEnd w:id="115"/>
      <w:bookmarkEnd w:id="116"/>
      <w:bookmarkEnd w:id="117"/>
    </w:p>
    <w:p w14:paraId="50E7DD97">
      <w:pPr>
        <w:pStyle w:val="4"/>
        <w:snapToGrid w:val="0"/>
        <w:spacing w:before="0" w:after="0" w:line="360" w:lineRule="auto"/>
        <w:rPr>
          <w:rFonts w:ascii="宋体" w:hAnsi="宋体"/>
          <w:b w:val="0"/>
          <w:snapToGrid w:val="0"/>
          <w:color w:val="auto"/>
          <w:sz w:val="24"/>
          <w:szCs w:val="24"/>
          <w:highlight w:val="none"/>
        </w:rPr>
      </w:pPr>
      <w:bookmarkStart w:id="118" w:name="_Toc32232"/>
      <w:bookmarkStart w:id="119" w:name="_Toc224103318"/>
      <w:bookmarkStart w:id="120" w:name="_Toc200513127"/>
      <w:bookmarkStart w:id="121" w:name="_Toc430530436"/>
      <w:bookmarkStart w:id="122" w:name="_Toc287607747"/>
      <w:bookmarkStart w:id="123" w:name="_Toc287620686"/>
      <w:bookmarkStart w:id="124" w:name="_Toc509218711"/>
      <w:bookmarkStart w:id="125" w:name="_Toc277082553"/>
      <w:bookmarkStart w:id="126" w:name="_Toc28458"/>
      <w:r>
        <w:rPr>
          <w:rFonts w:ascii="宋体" w:hAnsi="宋体"/>
          <w:b w:val="0"/>
          <w:snapToGrid w:val="0"/>
          <w:color w:val="auto"/>
          <w:sz w:val="24"/>
          <w:szCs w:val="24"/>
          <w:highlight w:val="none"/>
        </w:rPr>
        <w:t>1.1  项目概况</w:t>
      </w:r>
      <w:bookmarkEnd w:id="118"/>
      <w:bookmarkEnd w:id="119"/>
      <w:bookmarkEnd w:id="120"/>
      <w:bookmarkEnd w:id="121"/>
      <w:bookmarkEnd w:id="122"/>
      <w:bookmarkEnd w:id="123"/>
      <w:bookmarkEnd w:id="124"/>
      <w:bookmarkEnd w:id="125"/>
      <w:bookmarkEnd w:id="126"/>
    </w:p>
    <w:p w14:paraId="6590552D">
      <w:pPr>
        <w:autoSpaceDE w:val="0"/>
        <w:autoSpaceDN w:val="0"/>
        <w:adjustRightInd w:val="0"/>
        <w:snapToGrid w:val="0"/>
        <w:spacing w:line="360" w:lineRule="auto"/>
        <w:ind w:firstLine="357" w:firstLineChars="170"/>
        <w:rPr>
          <w:rFonts w:ascii="宋体" w:hAnsi="宋体"/>
          <w:snapToGrid w:val="0"/>
          <w:color w:val="auto"/>
          <w:kern w:val="0"/>
          <w:szCs w:val="21"/>
          <w:highlight w:val="none"/>
        </w:rPr>
      </w:pPr>
      <w:r>
        <w:rPr>
          <w:rFonts w:ascii="宋体" w:hAnsi="宋体"/>
          <w:snapToGrid w:val="0"/>
          <w:color w:val="auto"/>
          <w:kern w:val="0"/>
          <w:szCs w:val="21"/>
          <w:highlight w:val="none"/>
        </w:rPr>
        <w:t>1.1.1  根据《中华人民共和国招标投标法》等有关法律、法规和规章的规定，本招标项目已具备招标条件，现对本</w:t>
      </w:r>
      <w:r>
        <w:rPr>
          <w:rFonts w:hint="eastAsia" w:ascii="宋体" w:hAnsi="宋体"/>
          <w:snapToGrid w:val="0"/>
          <w:color w:val="auto"/>
          <w:kern w:val="0"/>
          <w:szCs w:val="21"/>
          <w:highlight w:val="none"/>
        </w:rPr>
        <w:t>项目</w:t>
      </w:r>
      <w:r>
        <w:rPr>
          <w:rFonts w:ascii="宋体" w:hAnsi="宋体"/>
          <w:snapToGrid w:val="0"/>
          <w:color w:val="auto"/>
          <w:kern w:val="0"/>
          <w:szCs w:val="21"/>
          <w:highlight w:val="none"/>
        </w:rPr>
        <w:t>施工进行招标。</w:t>
      </w:r>
    </w:p>
    <w:p w14:paraId="1C07D307">
      <w:pPr>
        <w:autoSpaceDE w:val="0"/>
        <w:autoSpaceDN w:val="0"/>
        <w:adjustRightInd w:val="0"/>
        <w:snapToGrid w:val="0"/>
        <w:spacing w:line="360" w:lineRule="auto"/>
        <w:ind w:firstLine="357" w:firstLineChars="170"/>
        <w:rPr>
          <w:rFonts w:ascii="宋体" w:hAnsi="宋体"/>
          <w:snapToGrid w:val="0"/>
          <w:color w:val="auto"/>
          <w:kern w:val="0"/>
          <w:szCs w:val="21"/>
          <w:highlight w:val="none"/>
        </w:rPr>
      </w:pPr>
      <w:r>
        <w:rPr>
          <w:rFonts w:ascii="宋体" w:hAnsi="宋体"/>
          <w:snapToGrid w:val="0"/>
          <w:color w:val="auto"/>
          <w:kern w:val="0"/>
          <w:szCs w:val="21"/>
          <w:highlight w:val="none"/>
        </w:rPr>
        <w:t>1.1.2  本招标项目招标人：见投标人须知前附表。</w:t>
      </w:r>
    </w:p>
    <w:p w14:paraId="361CA7DC">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1.1.3  本招标项目招标代理机构：见投标人须知前附表。</w:t>
      </w:r>
    </w:p>
    <w:p w14:paraId="161202AF">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1.1.</w:t>
      </w:r>
      <w:r>
        <w:rPr>
          <w:rFonts w:hint="eastAsia" w:ascii="宋体" w:hAnsi="宋体"/>
          <w:snapToGrid w:val="0"/>
          <w:color w:val="auto"/>
          <w:kern w:val="0"/>
          <w:szCs w:val="21"/>
          <w:highlight w:val="none"/>
        </w:rPr>
        <w:t>4</w:t>
      </w:r>
      <w:r>
        <w:rPr>
          <w:rFonts w:ascii="宋体" w:hAnsi="宋体"/>
          <w:snapToGrid w:val="0"/>
          <w:color w:val="auto"/>
          <w:kern w:val="0"/>
          <w:szCs w:val="21"/>
          <w:highlight w:val="none"/>
        </w:rPr>
        <w:t xml:space="preserve">  本招标项目名称：见投标人须知前附表。</w:t>
      </w:r>
    </w:p>
    <w:p w14:paraId="5D55AD05">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1.1.5  本招标项目地点：见投标人须知前附表。</w:t>
      </w:r>
    </w:p>
    <w:p w14:paraId="36395513">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1.1.6  本招标项目</w:t>
      </w:r>
      <w:r>
        <w:rPr>
          <w:rFonts w:hint="eastAsia" w:ascii="宋体" w:hAnsi="宋体"/>
          <w:snapToGrid w:val="0"/>
          <w:color w:val="auto"/>
          <w:kern w:val="0"/>
          <w:szCs w:val="21"/>
          <w:highlight w:val="none"/>
          <w:lang w:eastAsia="zh-CN"/>
        </w:rPr>
        <w:t>内容</w:t>
      </w:r>
      <w:r>
        <w:rPr>
          <w:rFonts w:ascii="宋体" w:hAnsi="宋体"/>
          <w:snapToGrid w:val="0"/>
          <w:color w:val="auto"/>
          <w:kern w:val="0"/>
          <w:szCs w:val="21"/>
          <w:highlight w:val="none"/>
        </w:rPr>
        <w:t>：见投标人须知前附表。</w:t>
      </w:r>
    </w:p>
    <w:p w14:paraId="023E45F5">
      <w:pPr>
        <w:pStyle w:val="4"/>
        <w:snapToGrid w:val="0"/>
        <w:spacing w:before="0" w:after="0" w:line="360" w:lineRule="auto"/>
        <w:rPr>
          <w:rFonts w:ascii="宋体" w:hAnsi="宋体"/>
          <w:b w:val="0"/>
          <w:snapToGrid w:val="0"/>
          <w:color w:val="auto"/>
          <w:sz w:val="24"/>
          <w:szCs w:val="24"/>
          <w:highlight w:val="none"/>
        </w:rPr>
      </w:pPr>
      <w:bookmarkStart w:id="127" w:name="_Toc430530437"/>
      <w:bookmarkStart w:id="128" w:name="_Toc224103319"/>
      <w:bookmarkStart w:id="129" w:name="_Toc277082554"/>
      <w:bookmarkStart w:id="130" w:name="_Toc14065"/>
      <w:bookmarkStart w:id="131" w:name="_Toc200513128"/>
      <w:bookmarkStart w:id="132" w:name="_Toc287607748"/>
      <w:bookmarkStart w:id="133" w:name="_Toc509218712"/>
      <w:bookmarkStart w:id="134" w:name="_Toc21567"/>
      <w:bookmarkStart w:id="135" w:name="_Toc287620687"/>
      <w:r>
        <w:rPr>
          <w:rFonts w:ascii="宋体" w:hAnsi="宋体"/>
          <w:b w:val="0"/>
          <w:snapToGrid w:val="0"/>
          <w:color w:val="auto"/>
          <w:sz w:val="24"/>
          <w:szCs w:val="24"/>
          <w:highlight w:val="none"/>
        </w:rPr>
        <w:t>1.2  资金来源和落实情况</w:t>
      </w:r>
      <w:bookmarkEnd w:id="127"/>
      <w:bookmarkEnd w:id="128"/>
      <w:bookmarkEnd w:id="129"/>
      <w:bookmarkEnd w:id="130"/>
      <w:bookmarkEnd w:id="131"/>
      <w:bookmarkEnd w:id="132"/>
      <w:bookmarkEnd w:id="133"/>
      <w:bookmarkEnd w:id="134"/>
      <w:bookmarkEnd w:id="135"/>
    </w:p>
    <w:p w14:paraId="2CD3A29E">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1.2.1  本招标项目的资金来源：见投标人须知前附表。</w:t>
      </w:r>
    </w:p>
    <w:p w14:paraId="4AB43267">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1.2.2  本招标项目的出资比例：见投标人须知前附表。</w:t>
      </w:r>
    </w:p>
    <w:p w14:paraId="4A2DC486">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1.2.3  本招标项目的资金落实情况：见投标人须知前附表。</w:t>
      </w:r>
    </w:p>
    <w:p w14:paraId="645A10A3">
      <w:pPr>
        <w:pStyle w:val="4"/>
        <w:snapToGrid w:val="0"/>
        <w:spacing w:before="0" w:after="0" w:line="360" w:lineRule="auto"/>
        <w:rPr>
          <w:rFonts w:ascii="宋体" w:hAnsi="宋体"/>
          <w:b w:val="0"/>
          <w:snapToGrid w:val="0"/>
          <w:color w:val="auto"/>
          <w:sz w:val="24"/>
          <w:szCs w:val="24"/>
          <w:highlight w:val="none"/>
        </w:rPr>
      </w:pPr>
      <w:bookmarkStart w:id="136" w:name="_Toc200513129"/>
      <w:bookmarkStart w:id="137" w:name="_Toc4104"/>
      <w:bookmarkStart w:id="138" w:name="_Toc22071"/>
      <w:bookmarkStart w:id="139" w:name="_Toc277082555"/>
      <w:bookmarkStart w:id="140" w:name="_Toc287607749"/>
      <w:bookmarkStart w:id="141" w:name="_Toc224103320"/>
      <w:bookmarkStart w:id="142" w:name="_Toc287620688"/>
      <w:bookmarkStart w:id="143" w:name="_Toc509218713"/>
      <w:bookmarkStart w:id="144" w:name="_Toc430530438"/>
      <w:r>
        <w:rPr>
          <w:rFonts w:ascii="宋体" w:hAnsi="宋体"/>
          <w:b w:val="0"/>
          <w:snapToGrid w:val="0"/>
          <w:color w:val="auto"/>
          <w:sz w:val="24"/>
          <w:szCs w:val="24"/>
          <w:highlight w:val="none"/>
        </w:rPr>
        <w:t>1.3  招标范围、</w:t>
      </w:r>
      <w:r>
        <w:rPr>
          <w:rFonts w:hint="eastAsia" w:ascii="宋体" w:hAnsi="宋体"/>
          <w:b w:val="0"/>
          <w:snapToGrid w:val="0"/>
          <w:color w:val="auto"/>
          <w:sz w:val="24"/>
          <w:szCs w:val="24"/>
          <w:highlight w:val="none"/>
          <w:lang w:eastAsia="zh-CN"/>
        </w:rPr>
        <w:t>服务期限</w:t>
      </w:r>
      <w:r>
        <w:rPr>
          <w:rFonts w:ascii="宋体" w:hAnsi="宋体"/>
          <w:b w:val="0"/>
          <w:snapToGrid w:val="0"/>
          <w:color w:val="auto"/>
          <w:sz w:val="24"/>
          <w:szCs w:val="24"/>
          <w:highlight w:val="none"/>
        </w:rPr>
        <w:t>和质量要求</w:t>
      </w:r>
      <w:bookmarkEnd w:id="136"/>
      <w:bookmarkEnd w:id="137"/>
      <w:bookmarkEnd w:id="138"/>
      <w:bookmarkEnd w:id="139"/>
      <w:bookmarkEnd w:id="140"/>
      <w:bookmarkEnd w:id="141"/>
      <w:bookmarkEnd w:id="142"/>
      <w:bookmarkEnd w:id="143"/>
      <w:bookmarkEnd w:id="144"/>
    </w:p>
    <w:p w14:paraId="60D37D00">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1.3.1  招标范围：见投标人须知前附表。</w:t>
      </w:r>
    </w:p>
    <w:p w14:paraId="6F15AE19">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 xml:space="preserve">1.3.2  </w:t>
      </w:r>
      <w:r>
        <w:rPr>
          <w:rFonts w:hint="eastAsia" w:ascii="宋体" w:hAnsi="宋体"/>
          <w:snapToGrid w:val="0"/>
          <w:color w:val="auto"/>
          <w:kern w:val="0"/>
          <w:szCs w:val="21"/>
          <w:highlight w:val="none"/>
          <w:lang w:eastAsia="zh-CN"/>
        </w:rPr>
        <w:t>服务期限</w:t>
      </w:r>
      <w:r>
        <w:rPr>
          <w:rFonts w:ascii="宋体" w:hAnsi="宋体"/>
          <w:snapToGrid w:val="0"/>
          <w:color w:val="auto"/>
          <w:kern w:val="0"/>
          <w:szCs w:val="21"/>
          <w:highlight w:val="none"/>
        </w:rPr>
        <w:t>：见投标人须知前附表。</w:t>
      </w:r>
    </w:p>
    <w:p w14:paraId="0C076DEE">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1.3.3  质量要求：见投标人须知前附表。</w:t>
      </w:r>
    </w:p>
    <w:p w14:paraId="188A80B8">
      <w:pPr>
        <w:autoSpaceDE w:val="0"/>
        <w:autoSpaceDN w:val="0"/>
        <w:adjustRightInd w:val="0"/>
        <w:snapToGrid w:val="0"/>
        <w:spacing w:line="360" w:lineRule="auto"/>
        <w:rPr>
          <w:rFonts w:ascii="宋体" w:hAnsi="宋体"/>
          <w:b w:val="0"/>
          <w:snapToGrid w:val="0"/>
          <w:color w:val="auto"/>
          <w:sz w:val="24"/>
          <w:szCs w:val="24"/>
          <w:highlight w:val="none"/>
        </w:rPr>
      </w:pPr>
      <w:bookmarkStart w:id="145" w:name="_Toc200513130"/>
      <w:bookmarkStart w:id="146" w:name="_Toc509218714"/>
      <w:bookmarkStart w:id="147" w:name="_Toc11246"/>
      <w:bookmarkStart w:id="148" w:name="_Toc287620689"/>
      <w:bookmarkStart w:id="149" w:name="_Toc277082556"/>
      <w:bookmarkStart w:id="150" w:name="_Toc224103321"/>
      <w:bookmarkStart w:id="151" w:name="_Toc287607750"/>
      <w:bookmarkStart w:id="152" w:name="_Toc430530439"/>
      <w:r>
        <w:rPr>
          <w:rFonts w:ascii="宋体" w:hAnsi="宋体"/>
          <w:b w:val="0"/>
          <w:snapToGrid w:val="0"/>
          <w:color w:val="auto"/>
          <w:sz w:val="24"/>
          <w:szCs w:val="24"/>
          <w:highlight w:val="none"/>
        </w:rPr>
        <w:t>1.4</w:t>
      </w:r>
      <w:bookmarkEnd w:id="145"/>
      <w:bookmarkEnd w:id="146"/>
      <w:bookmarkEnd w:id="147"/>
      <w:bookmarkEnd w:id="148"/>
      <w:bookmarkEnd w:id="149"/>
      <w:bookmarkEnd w:id="150"/>
      <w:bookmarkEnd w:id="151"/>
      <w:bookmarkEnd w:id="152"/>
      <w:bookmarkStart w:id="153" w:name="_Toc287620690"/>
      <w:bookmarkStart w:id="154" w:name="_Toc430530440"/>
      <w:bookmarkStart w:id="155" w:name="_Toc509218715"/>
      <w:bookmarkStart w:id="156" w:name="_Toc200513131"/>
      <w:bookmarkStart w:id="157" w:name="_Toc224103322"/>
      <w:bookmarkStart w:id="158" w:name="_Toc287607751"/>
      <w:bookmarkStart w:id="159" w:name="_Toc1894"/>
      <w:bookmarkStart w:id="160" w:name="_Toc277082557"/>
      <w:r>
        <w:rPr>
          <w:rFonts w:ascii="宋体" w:hAnsi="宋体"/>
          <w:b w:val="0"/>
          <w:snapToGrid w:val="0"/>
          <w:color w:val="auto"/>
          <w:sz w:val="24"/>
          <w:szCs w:val="24"/>
          <w:highlight w:val="none"/>
        </w:rPr>
        <w:t xml:space="preserve">  投标人资格要求</w:t>
      </w:r>
      <w:bookmarkEnd w:id="153"/>
      <w:bookmarkEnd w:id="154"/>
      <w:bookmarkEnd w:id="155"/>
      <w:bookmarkEnd w:id="156"/>
      <w:bookmarkEnd w:id="157"/>
      <w:bookmarkEnd w:id="158"/>
      <w:bookmarkEnd w:id="159"/>
      <w:bookmarkEnd w:id="160"/>
    </w:p>
    <w:p w14:paraId="50410630">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1.4.1 投标人应具备承担本</w:t>
      </w:r>
      <w:r>
        <w:rPr>
          <w:rFonts w:hint="eastAsia" w:ascii="宋体" w:hAnsi="宋体"/>
          <w:snapToGrid w:val="0"/>
          <w:color w:val="auto"/>
          <w:kern w:val="0"/>
          <w:szCs w:val="21"/>
          <w:highlight w:val="none"/>
          <w:lang w:eastAsia="zh-CN"/>
        </w:rPr>
        <w:t>项目实施</w:t>
      </w:r>
      <w:r>
        <w:rPr>
          <w:rFonts w:ascii="宋体" w:hAnsi="宋体"/>
          <w:snapToGrid w:val="0"/>
          <w:color w:val="auto"/>
          <w:kern w:val="0"/>
          <w:szCs w:val="21"/>
          <w:highlight w:val="none"/>
        </w:rPr>
        <w:t>的资质条件、能力和信誉。</w:t>
      </w:r>
    </w:p>
    <w:p w14:paraId="3354E4D6">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ascii="宋体" w:hAnsi="宋体"/>
          <w:color w:val="auto"/>
          <w:szCs w:val="21"/>
          <w:highlight w:val="none"/>
        </w:rPr>
        <w:t>资质条件、营业执照</w:t>
      </w:r>
      <w:r>
        <w:rPr>
          <w:rFonts w:ascii="宋体" w:hAnsi="宋体"/>
          <w:snapToGrid w:val="0"/>
          <w:color w:val="auto"/>
          <w:kern w:val="0"/>
          <w:szCs w:val="21"/>
          <w:highlight w:val="none"/>
        </w:rPr>
        <w:t>：见投标人须知前附表；</w:t>
      </w:r>
    </w:p>
    <w:p w14:paraId="33805F0C">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2</w:t>
      </w:r>
      <w:r>
        <w:rPr>
          <w:rFonts w:ascii="宋体" w:hAnsi="宋体"/>
          <w:snapToGrid w:val="0"/>
          <w:color w:val="auto"/>
          <w:kern w:val="0"/>
          <w:szCs w:val="21"/>
          <w:highlight w:val="none"/>
        </w:rPr>
        <w:t>）业绩要求：见投标人须知前附表；</w:t>
      </w:r>
    </w:p>
    <w:p w14:paraId="62035175">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3</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投标截止日投标资格情况</w:t>
      </w:r>
      <w:r>
        <w:rPr>
          <w:rFonts w:ascii="宋体" w:hAnsi="宋体"/>
          <w:snapToGrid w:val="0"/>
          <w:color w:val="auto"/>
          <w:kern w:val="0"/>
          <w:szCs w:val="21"/>
          <w:highlight w:val="none"/>
        </w:rPr>
        <w:t>：见投标人须知前附表；</w:t>
      </w:r>
    </w:p>
    <w:p w14:paraId="25C71CA5">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4</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驾驶员及车辆要求</w:t>
      </w:r>
      <w:r>
        <w:rPr>
          <w:rFonts w:hint="eastAsia" w:ascii="宋体" w:hAnsi="宋体"/>
          <w:snapToGrid w:val="0"/>
          <w:color w:val="auto"/>
          <w:kern w:val="0"/>
          <w:szCs w:val="21"/>
          <w:highlight w:val="none"/>
        </w:rPr>
        <w:t>要求</w:t>
      </w:r>
      <w:r>
        <w:rPr>
          <w:rFonts w:ascii="宋体" w:hAnsi="宋体"/>
          <w:snapToGrid w:val="0"/>
          <w:color w:val="auto"/>
          <w:kern w:val="0"/>
          <w:szCs w:val="21"/>
          <w:highlight w:val="none"/>
        </w:rPr>
        <w:t>：见投标人须知前附表；</w:t>
      </w:r>
    </w:p>
    <w:p w14:paraId="43760B9C">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5</w:t>
      </w:r>
      <w:r>
        <w:rPr>
          <w:rFonts w:ascii="宋体" w:hAnsi="宋体"/>
          <w:snapToGrid w:val="0"/>
          <w:color w:val="auto"/>
          <w:kern w:val="0"/>
          <w:szCs w:val="21"/>
          <w:highlight w:val="none"/>
        </w:rPr>
        <w:t>）其他要求：见投标人须知前附表。</w:t>
      </w:r>
    </w:p>
    <w:p w14:paraId="07D3854D">
      <w:pPr>
        <w:autoSpaceDE w:val="0"/>
        <w:autoSpaceDN w:val="0"/>
        <w:adjustRightInd w:val="0"/>
        <w:snapToGrid w:val="0"/>
        <w:spacing w:line="360" w:lineRule="auto"/>
        <w:ind w:firstLine="359" w:firstLineChars="171"/>
        <w:rPr>
          <w:rFonts w:hint="eastAsia" w:ascii="宋体" w:hAnsi="宋体" w:eastAsia="宋体"/>
          <w:snapToGrid w:val="0"/>
          <w:color w:val="auto"/>
          <w:kern w:val="0"/>
          <w:szCs w:val="21"/>
          <w:highlight w:val="none"/>
          <w:lang w:eastAsia="zh-CN"/>
        </w:rPr>
      </w:pPr>
      <w:r>
        <w:rPr>
          <w:rFonts w:ascii="宋体" w:hAnsi="宋体"/>
          <w:snapToGrid w:val="0"/>
          <w:color w:val="auto"/>
          <w:kern w:val="0"/>
          <w:szCs w:val="21"/>
          <w:highlight w:val="none"/>
        </w:rPr>
        <w:t xml:space="preserve">1.4.2  </w:t>
      </w:r>
      <w:r>
        <w:rPr>
          <w:rFonts w:hint="eastAsia" w:ascii="宋体" w:hAnsi="宋体"/>
          <w:snapToGrid w:val="0"/>
          <w:color w:val="auto"/>
          <w:kern w:val="0"/>
          <w:szCs w:val="21"/>
          <w:highlight w:val="none"/>
          <w:lang w:eastAsia="zh-CN"/>
        </w:rPr>
        <w:t>本项目不</w:t>
      </w:r>
      <w:r>
        <w:rPr>
          <w:rFonts w:ascii="宋体" w:hAnsi="宋体"/>
          <w:snapToGrid w:val="0"/>
          <w:color w:val="auto"/>
          <w:kern w:val="0"/>
          <w:szCs w:val="21"/>
          <w:highlight w:val="none"/>
        </w:rPr>
        <w:t>接受联合体投标</w:t>
      </w:r>
      <w:r>
        <w:rPr>
          <w:rFonts w:hint="eastAsia" w:ascii="宋体" w:hAnsi="宋体"/>
          <w:snapToGrid w:val="0"/>
          <w:color w:val="auto"/>
          <w:kern w:val="0"/>
          <w:szCs w:val="21"/>
          <w:highlight w:val="none"/>
          <w:lang w:eastAsia="zh-CN"/>
        </w:rPr>
        <w:t>。</w:t>
      </w:r>
    </w:p>
    <w:p w14:paraId="7B4152A8">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1.4.3  投标人不得存在下列情形之一：</w:t>
      </w:r>
    </w:p>
    <w:p w14:paraId="11146C1C">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position w:val="-2"/>
          <w:szCs w:val="21"/>
          <w:highlight w:val="none"/>
        </w:rPr>
        <w:t>（1）与招标人存在利害关系可能影响招标公正性的法人、其他组织或者个人；</w:t>
      </w:r>
    </w:p>
    <w:p w14:paraId="16893601">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（2）为本标段前期准备提供设计或咨询服务的，但设计施工总承包的除外；</w:t>
      </w:r>
    </w:p>
    <w:p w14:paraId="04BEBE3E">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（3）为本标段的监理人；</w:t>
      </w:r>
    </w:p>
    <w:p w14:paraId="737F8D83">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（4）为本标段的代建人；</w:t>
      </w:r>
    </w:p>
    <w:p w14:paraId="3C89018F">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（5）为本标段提供招标代理服务的；</w:t>
      </w:r>
    </w:p>
    <w:p w14:paraId="18D4844D">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（6）与本标段的监理人或代建人或招标代理机构同为一个法定代表人的；</w:t>
      </w:r>
    </w:p>
    <w:p w14:paraId="521A28A3">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（7）与本标段的监理人或代建人或招标代理机构</w:t>
      </w:r>
      <w:r>
        <w:rPr>
          <w:rFonts w:hint="eastAsia" w:ascii="宋体" w:hAnsi="宋体"/>
          <w:snapToGrid w:val="0"/>
          <w:color w:val="auto"/>
          <w:kern w:val="0"/>
          <w:szCs w:val="21"/>
          <w:highlight w:val="none"/>
          <w:lang w:val="en-US" w:eastAsia="zh-CN"/>
        </w:rPr>
        <w:t>存在</w:t>
      </w:r>
      <w:r>
        <w:rPr>
          <w:rFonts w:ascii="宋体" w:hAnsi="宋体"/>
          <w:snapToGrid w:val="0"/>
          <w:color w:val="auto"/>
          <w:kern w:val="0"/>
          <w:szCs w:val="21"/>
          <w:highlight w:val="none"/>
        </w:rPr>
        <w:t>控股或参股的；</w:t>
      </w:r>
    </w:p>
    <w:p w14:paraId="2DA434DF">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（8）与本标段的监理人或代建人或招标代理机构</w:t>
      </w:r>
      <w:r>
        <w:rPr>
          <w:rFonts w:hint="default" w:ascii="宋体" w:hAnsi="宋体"/>
          <w:snapToGrid w:val="0"/>
          <w:color w:val="auto"/>
          <w:kern w:val="0"/>
          <w:szCs w:val="21"/>
          <w:highlight w:val="none"/>
          <w:lang w:val="en-US"/>
        </w:rPr>
        <w:t>相互</w:t>
      </w:r>
      <w:r>
        <w:rPr>
          <w:rFonts w:ascii="宋体" w:hAnsi="宋体"/>
          <w:snapToGrid w:val="0"/>
          <w:color w:val="auto"/>
          <w:kern w:val="0"/>
          <w:szCs w:val="21"/>
          <w:highlight w:val="none"/>
        </w:rPr>
        <w:t>任职或工作的；</w:t>
      </w:r>
    </w:p>
    <w:p w14:paraId="63D0B95B">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（9）</w:t>
      </w:r>
      <w:r>
        <w:rPr>
          <w:rFonts w:asciiTheme="minorEastAsia" w:hAnsiTheme="minorEastAsia" w:eastAsiaTheme="minorEastAsia"/>
          <w:color w:val="auto"/>
          <w:szCs w:val="21"/>
          <w:highlight w:val="none"/>
        </w:rPr>
        <w:t>被责令停产停业、暂扣或者吊销许可证、暂扣或者吊销执照</w:t>
      </w:r>
      <w:r>
        <w:rPr>
          <w:rFonts w:ascii="宋体" w:hAnsi="宋体"/>
          <w:snapToGrid w:val="0"/>
          <w:color w:val="auto"/>
          <w:kern w:val="0"/>
          <w:szCs w:val="21"/>
          <w:highlight w:val="none"/>
        </w:rPr>
        <w:t>；</w:t>
      </w:r>
    </w:p>
    <w:p w14:paraId="600767E0">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（10）</w:t>
      </w:r>
      <w:r>
        <w:rPr>
          <w:rFonts w:hint="eastAsia" w:ascii="宋体" w:hAnsi="宋体"/>
          <w:snapToGrid w:val="0"/>
          <w:color w:val="auto"/>
          <w:kern w:val="0"/>
          <w:szCs w:val="21"/>
          <w:highlight w:val="none"/>
        </w:rPr>
        <w:t>被国家、重庆市（含市或任意区县）有关行政部门处以暂停投标资格行政处罚，且在处罚期限内的</w:t>
      </w:r>
      <w:r>
        <w:rPr>
          <w:rFonts w:ascii="宋体" w:hAnsi="宋体"/>
          <w:snapToGrid w:val="0"/>
          <w:color w:val="auto"/>
          <w:kern w:val="0"/>
          <w:szCs w:val="21"/>
          <w:highlight w:val="none"/>
        </w:rPr>
        <w:t>；</w:t>
      </w:r>
    </w:p>
    <w:p w14:paraId="7F6074C5">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（11）</w:t>
      </w:r>
      <w:r>
        <w:rPr>
          <w:rFonts w:asciiTheme="minorEastAsia" w:hAnsiTheme="minorEastAsia" w:eastAsiaTheme="minorEastAsia"/>
          <w:color w:val="auto"/>
          <w:szCs w:val="21"/>
          <w:highlight w:val="none"/>
        </w:rPr>
        <w:t>进入清算程序，或被宣告破产，或其他丧失履约能力的情形</w:t>
      </w:r>
      <w:r>
        <w:rPr>
          <w:rFonts w:ascii="宋体" w:hAnsi="宋体"/>
          <w:snapToGrid w:val="0"/>
          <w:color w:val="auto"/>
          <w:kern w:val="0"/>
          <w:szCs w:val="21"/>
          <w:highlight w:val="none"/>
        </w:rPr>
        <w:t>；</w:t>
      </w:r>
    </w:p>
    <w:p w14:paraId="422D41A7">
      <w:pPr>
        <w:autoSpaceDE w:val="0"/>
        <w:autoSpaceDN w:val="0"/>
        <w:adjustRightInd w:val="0"/>
        <w:snapToGrid w:val="0"/>
        <w:spacing w:line="360" w:lineRule="auto"/>
        <w:ind w:left="459" w:leftChars="190" w:hanging="60" w:hangingChars="29"/>
        <w:rPr>
          <w:rFonts w:ascii="宋体" w:hAnsi="宋体"/>
          <w:snapToGrid w:val="0"/>
          <w:color w:val="auto"/>
          <w:kern w:val="0"/>
          <w:szCs w:val="21"/>
          <w:highlight w:val="none"/>
        </w:rPr>
      </w:pPr>
      <w:r>
        <w:rPr>
          <w:rFonts w:ascii="宋体" w:hAnsi="宋体"/>
          <w:snapToGrid w:val="0"/>
          <w:color w:val="auto"/>
          <w:kern w:val="0"/>
          <w:szCs w:val="21"/>
          <w:highlight w:val="none"/>
        </w:rPr>
        <w:t>（12）</w:t>
      </w:r>
      <w:r>
        <w:rPr>
          <w:rFonts w:ascii="宋体" w:hAnsi="宋体"/>
          <w:color w:val="auto"/>
          <w:sz w:val="22"/>
          <w:szCs w:val="22"/>
          <w:highlight w:val="none"/>
        </w:rPr>
        <w:t>单位负责人为同一人或者存在控股、管理关系的不同单位，不得在同一标段中同时投</w:t>
      </w:r>
      <w:r>
        <w:rPr>
          <w:rFonts w:hint="eastAsia" w:ascii="宋体" w:hAnsi="宋体"/>
          <w:color w:val="auto"/>
          <w:sz w:val="22"/>
          <w:szCs w:val="22"/>
          <w:highlight w:val="none"/>
        </w:rPr>
        <w:t>标。</w:t>
      </w:r>
    </w:p>
    <w:p w14:paraId="79BCCE12">
      <w:pPr>
        <w:pStyle w:val="4"/>
        <w:snapToGrid w:val="0"/>
        <w:spacing w:before="0" w:after="0" w:line="360" w:lineRule="auto"/>
        <w:rPr>
          <w:rFonts w:ascii="宋体" w:hAnsi="宋体"/>
          <w:b w:val="0"/>
          <w:snapToGrid w:val="0"/>
          <w:color w:val="auto"/>
          <w:sz w:val="24"/>
          <w:szCs w:val="24"/>
          <w:highlight w:val="none"/>
        </w:rPr>
      </w:pPr>
      <w:bookmarkStart w:id="161" w:name="_Toc200513132"/>
      <w:bookmarkStart w:id="162" w:name="_Toc224103323"/>
      <w:bookmarkStart w:id="163" w:name="_Toc277082558"/>
      <w:bookmarkStart w:id="164" w:name="_Toc287620691"/>
      <w:bookmarkStart w:id="165" w:name="_Toc509218716"/>
      <w:bookmarkStart w:id="166" w:name="_Toc430530441"/>
      <w:bookmarkStart w:id="167" w:name="_Toc20662"/>
      <w:bookmarkStart w:id="168" w:name="_Toc287607752"/>
      <w:bookmarkStart w:id="169" w:name="_Toc6529"/>
      <w:r>
        <w:rPr>
          <w:rFonts w:ascii="宋体" w:hAnsi="宋体"/>
          <w:b w:val="0"/>
          <w:snapToGrid w:val="0"/>
          <w:color w:val="auto"/>
          <w:sz w:val="24"/>
          <w:szCs w:val="24"/>
          <w:highlight w:val="none"/>
        </w:rPr>
        <w:t>1.5  费用承担</w:t>
      </w:r>
      <w:bookmarkEnd w:id="161"/>
      <w:bookmarkEnd w:id="162"/>
      <w:bookmarkEnd w:id="163"/>
      <w:bookmarkEnd w:id="164"/>
      <w:bookmarkEnd w:id="165"/>
      <w:bookmarkEnd w:id="166"/>
      <w:bookmarkEnd w:id="167"/>
      <w:bookmarkEnd w:id="168"/>
      <w:bookmarkEnd w:id="169"/>
    </w:p>
    <w:p w14:paraId="166B3EB1">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投标人准备和参加投标活动发生的费用自理。</w:t>
      </w:r>
    </w:p>
    <w:p w14:paraId="60852213">
      <w:pPr>
        <w:pStyle w:val="4"/>
        <w:snapToGrid w:val="0"/>
        <w:spacing w:before="0" w:after="0" w:line="360" w:lineRule="auto"/>
        <w:rPr>
          <w:rFonts w:ascii="宋体" w:hAnsi="宋体"/>
          <w:b w:val="0"/>
          <w:snapToGrid w:val="0"/>
          <w:color w:val="auto"/>
          <w:sz w:val="24"/>
          <w:szCs w:val="24"/>
          <w:highlight w:val="none"/>
        </w:rPr>
      </w:pPr>
      <w:bookmarkStart w:id="170" w:name="_Toc224103324"/>
      <w:bookmarkStart w:id="171" w:name="_Toc287607753"/>
      <w:bookmarkStart w:id="172" w:name="_Toc26130"/>
      <w:bookmarkStart w:id="173" w:name="_Toc277082559"/>
      <w:bookmarkStart w:id="174" w:name="_Toc287620692"/>
      <w:bookmarkStart w:id="175" w:name="_Toc200513133"/>
      <w:bookmarkStart w:id="176" w:name="_Toc509218717"/>
      <w:bookmarkStart w:id="177" w:name="_Toc7556"/>
      <w:bookmarkStart w:id="178" w:name="_Toc430530442"/>
      <w:r>
        <w:rPr>
          <w:rFonts w:ascii="宋体" w:hAnsi="宋体"/>
          <w:b w:val="0"/>
          <w:snapToGrid w:val="0"/>
          <w:color w:val="auto"/>
          <w:sz w:val="24"/>
          <w:szCs w:val="24"/>
          <w:highlight w:val="none"/>
        </w:rPr>
        <w:t>1.6  保密</w:t>
      </w:r>
      <w:bookmarkEnd w:id="170"/>
      <w:bookmarkEnd w:id="171"/>
      <w:bookmarkEnd w:id="172"/>
      <w:bookmarkEnd w:id="173"/>
      <w:bookmarkEnd w:id="174"/>
      <w:bookmarkEnd w:id="175"/>
      <w:bookmarkEnd w:id="176"/>
      <w:bookmarkEnd w:id="177"/>
      <w:bookmarkEnd w:id="178"/>
    </w:p>
    <w:p w14:paraId="20869C7F">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参与招标投标活动的各方应对招标文件和投标文件中的商业和技术等秘密保密，违者应对由此造成的后果承担法律责任。</w:t>
      </w:r>
    </w:p>
    <w:p w14:paraId="741EB2C1">
      <w:pPr>
        <w:pStyle w:val="4"/>
        <w:snapToGrid w:val="0"/>
        <w:spacing w:before="0" w:after="0" w:line="360" w:lineRule="auto"/>
        <w:rPr>
          <w:rFonts w:ascii="宋体" w:hAnsi="宋体"/>
          <w:b w:val="0"/>
          <w:snapToGrid w:val="0"/>
          <w:color w:val="auto"/>
          <w:sz w:val="24"/>
          <w:szCs w:val="24"/>
          <w:highlight w:val="none"/>
        </w:rPr>
      </w:pPr>
      <w:bookmarkStart w:id="179" w:name="_Toc277082560"/>
      <w:bookmarkStart w:id="180" w:name="_Toc509218718"/>
      <w:bookmarkStart w:id="181" w:name="_Toc430530443"/>
      <w:bookmarkStart w:id="182" w:name="_Toc1222"/>
      <w:bookmarkStart w:id="183" w:name="_Toc287620693"/>
      <w:bookmarkStart w:id="184" w:name="_Toc287607754"/>
      <w:bookmarkStart w:id="185" w:name="_Toc200513134"/>
      <w:bookmarkStart w:id="186" w:name="_Toc224103325"/>
      <w:bookmarkStart w:id="187" w:name="_Toc21578"/>
      <w:r>
        <w:rPr>
          <w:rFonts w:ascii="宋体" w:hAnsi="宋体"/>
          <w:b w:val="0"/>
          <w:snapToGrid w:val="0"/>
          <w:color w:val="auto"/>
          <w:sz w:val="24"/>
          <w:szCs w:val="24"/>
          <w:highlight w:val="none"/>
        </w:rPr>
        <w:t>1.7  语言文字</w:t>
      </w:r>
      <w:bookmarkEnd w:id="179"/>
      <w:bookmarkEnd w:id="180"/>
      <w:bookmarkEnd w:id="181"/>
      <w:bookmarkEnd w:id="182"/>
      <w:bookmarkEnd w:id="183"/>
      <w:bookmarkEnd w:id="184"/>
      <w:bookmarkEnd w:id="185"/>
      <w:bookmarkEnd w:id="186"/>
      <w:bookmarkEnd w:id="187"/>
    </w:p>
    <w:p w14:paraId="49ED3982">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除专用术语外，与招标投标有关的语言均使用中文。必要时专用术语应附有中文注释。</w:t>
      </w:r>
    </w:p>
    <w:p w14:paraId="57C85177">
      <w:pPr>
        <w:pStyle w:val="4"/>
        <w:snapToGrid w:val="0"/>
        <w:spacing w:before="0" w:after="0" w:line="360" w:lineRule="auto"/>
        <w:rPr>
          <w:rFonts w:ascii="宋体" w:hAnsi="宋体"/>
          <w:b w:val="0"/>
          <w:snapToGrid w:val="0"/>
          <w:color w:val="auto"/>
          <w:sz w:val="24"/>
          <w:szCs w:val="24"/>
          <w:highlight w:val="none"/>
        </w:rPr>
      </w:pPr>
      <w:bookmarkStart w:id="188" w:name="_Toc224103326"/>
      <w:bookmarkStart w:id="189" w:name="_Toc13374"/>
      <w:bookmarkStart w:id="190" w:name="_Toc287620694"/>
      <w:bookmarkStart w:id="191" w:name="_Toc430530444"/>
      <w:bookmarkStart w:id="192" w:name="_Toc200513135"/>
      <w:bookmarkStart w:id="193" w:name="_Toc509218719"/>
      <w:bookmarkStart w:id="194" w:name="_Toc287607755"/>
      <w:bookmarkStart w:id="195" w:name="_Toc8761"/>
      <w:bookmarkStart w:id="196" w:name="_Toc277082561"/>
      <w:r>
        <w:rPr>
          <w:rFonts w:ascii="宋体" w:hAnsi="宋体"/>
          <w:b w:val="0"/>
          <w:snapToGrid w:val="0"/>
          <w:color w:val="auto"/>
          <w:sz w:val="24"/>
          <w:szCs w:val="24"/>
          <w:highlight w:val="none"/>
        </w:rPr>
        <w:t>1.8  计量单位</w:t>
      </w:r>
      <w:bookmarkEnd w:id="188"/>
      <w:bookmarkEnd w:id="189"/>
      <w:bookmarkEnd w:id="190"/>
      <w:bookmarkEnd w:id="191"/>
      <w:bookmarkEnd w:id="192"/>
      <w:bookmarkEnd w:id="193"/>
      <w:bookmarkEnd w:id="194"/>
      <w:bookmarkEnd w:id="195"/>
      <w:bookmarkEnd w:id="196"/>
    </w:p>
    <w:p w14:paraId="49ACD888">
      <w:pPr>
        <w:autoSpaceDE w:val="0"/>
        <w:autoSpaceDN w:val="0"/>
        <w:adjustRightInd w:val="0"/>
        <w:snapToGrid w:val="0"/>
        <w:spacing w:line="360" w:lineRule="auto"/>
        <w:ind w:firstLine="424" w:firstLineChars="202"/>
        <w:rPr>
          <w:rFonts w:ascii="宋体" w:hAnsi="宋体"/>
          <w:snapToGrid w:val="0"/>
          <w:color w:val="auto"/>
          <w:kern w:val="0"/>
          <w:szCs w:val="21"/>
          <w:highlight w:val="none"/>
        </w:rPr>
      </w:pPr>
      <w:r>
        <w:rPr>
          <w:rFonts w:ascii="宋体" w:hAnsi="宋体"/>
          <w:snapToGrid w:val="0"/>
          <w:color w:val="auto"/>
          <w:kern w:val="0"/>
          <w:szCs w:val="21"/>
          <w:highlight w:val="none"/>
        </w:rPr>
        <w:t>所有计量均采用中华人民共和国法定计量单位。</w:t>
      </w:r>
    </w:p>
    <w:p w14:paraId="2106A51E">
      <w:pPr>
        <w:pStyle w:val="4"/>
        <w:snapToGrid w:val="0"/>
        <w:spacing w:before="0" w:after="0" w:line="360" w:lineRule="auto"/>
        <w:rPr>
          <w:rFonts w:ascii="宋体" w:hAnsi="宋体"/>
          <w:b w:val="0"/>
          <w:snapToGrid w:val="0"/>
          <w:color w:val="auto"/>
          <w:sz w:val="24"/>
          <w:szCs w:val="24"/>
          <w:highlight w:val="none"/>
        </w:rPr>
      </w:pPr>
      <w:bookmarkStart w:id="197" w:name="_Toc430530445"/>
      <w:bookmarkStart w:id="198" w:name="_Toc29075"/>
      <w:bookmarkStart w:id="199" w:name="_Toc287607756"/>
      <w:bookmarkStart w:id="200" w:name="_Toc277082562"/>
      <w:bookmarkStart w:id="201" w:name="_Toc224103327"/>
      <w:bookmarkStart w:id="202" w:name="_Toc19275"/>
      <w:bookmarkStart w:id="203" w:name="_Toc509218720"/>
      <w:bookmarkStart w:id="204" w:name="_Toc287620695"/>
      <w:bookmarkStart w:id="205" w:name="_Toc200513136"/>
      <w:r>
        <w:rPr>
          <w:rFonts w:ascii="宋体" w:hAnsi="宋体"/>
          <w:b w:val="0"/>
          <w:snapToGrid w:val="0"/>
          <w:color w:val="auto"/>
          <w:sz w:val="24"/>
          <w:szCs w:val="24"/>
          <w:highlight w:val="none"/>
        </w:rPr>
        <w:t>1.9  踏勘现场</w:t>
      </w:r>
      <w:bookmarkEnd w:id="197"/>
      <w:bookmarkEnd w:id="198"/>
      <w:bookmarkEnd w:id="199"/>
      <w:bookmarkEnd w:id="200"/>
      <w:bookmarkEnd w:id="201"/>
      <w:bookmarkEnd w:id="202"/>
      <w:bookmarkEnd w:id="203"/>
      <w:bookmarkEnd w:id="204"/>
      <w:bookmarkEnd w:id="205"/>
    </w:p>
    <w:p w14:paraId="2BF9A2C5">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bookmarkStart w:id="206" w:name="_Toc32057"/>
      <w:bookmarkStart w:id="207" w:name="_Toc277082563"/>
      <w:bookmarkStart w:id="208" w:name="_Toc430530446"/>
      <w:bookmarkStart w:id="209" w:name="_Toc200513137"/>
      <w:bookmarkStart w:id="210" w:name="_Toc509218721"/>
      <w:bookmarkStart w:id="211" w:name="_Toc287620696"/>
      <w:bookmarkStart w:id="212" w:name="_Toc224103328"/>
      <w:bookmarkStart w:id="213" w:name="_Toc287607757"/>
      <w:r>
        <w:rPr>
          <w:rFonts w:hint="eastAsia" w:ascii="宋体" w:hAnsi="宋体"/>
          <w:snapToGrid w:val="0"/>
          <w:color w:val="auto"/>
          <w:kern w:val="0"/>
          <w:szCs w:val="21"/>
          <w:highlight w:val="none"/>
        </w:rPr>
        <w:t>不组织，</w:t>
      </w:r>
      <w:r>
        <w:rPr>
          <w:rFonts w:hint="eastAsia" w:ascii="宋体" w:hAnsi="宋体"/>
          <w:snapToGrid w:val="0"/>
          <w:color w:val="auto"/>
          <w:kern w:val="0"/>
          <w:szCs w:val="21"/>
          <w:highlight w:val="none"/>
          <w:lang w:eastAsia="zh-CN"/>
        </w:rPr>
        <w:t>投标人</w:t>
      </w:r>
      <w:r>
        <w:rPr>
          <w:rFonts w:hint="eastAsia" w:ascii="宋体" w:hAnsi="宋体"/>
          <w:snapToGrid w:val="0"/>
          <w:color w:val="auto"/>
          <w:kern w:val="0"/>
          <w:szCs w:val="21"/>
          <w:highlight w:val="none"/>
        </w:rPr>
        <w:t>自行</w:t>
      </w:r>
      <w:r>
        <w:rPr>
          <w:rFonts w:hint="eastAsia" w:ascii="宋体" w:hAnsi="宋体" w:cs="MingLiU"/>
          <w:snapToGrid w:val="0"/>
          <w:color w:val="auto"/>
          <w:kern w:val="0"/>
          <w:szCs w:val="21"/>
          <w:highlight w:val="none"/>
        </w:rPr>
        <w:t>踏勘</w:t>
      </w:r>
      <w:r>
        <w:rPr>
          <w:rFonts w:ascii="宋体" w:hAnsi="宋体"/>
          <w:snapToGrid w:val="0"/>
          <w:color w:val="auto"/>
          <w:kern w:val="0"/>
          <w:szCs w:val="21"/>
          <w:highlight w:val="none"/>
        </w:rPr>
        <w:t>。</w:t>
      </w:r>
    </w:p>
    <w:p w14:paraId="0818F04F">
      <w:pPr>
        <w:pStyle w:val="4"/>
        <w:snapToGrid w:val="0"/>
        <w:spacing w:before="0" w:after="0" w:line="360" w:lineRule="auto"/>
        <w:rPr>
          <w:rFonts w:ascii="宋体" w:hAnsi="宋体"/>
          <w:b w:val="0"/>
          <w:snapToGrid w:val="0"/>
          <w:color w:val="auto"/>
          <w:sz w:val="24"/>
          <w:szCs w:val="24"/>
          <w:highlight w:val="none"/>
        </w:rPr>
      </w:pPr>
      <w:bookmarkStart w:id="214" w:name="_Toc26689"/>
      <w:r>
        <w:rPr>
          <w:rFonts w:ascii="宋体" w:hAnsi="宋体"/>
          <w:b w:val="0"/>
          <w:snapToGrid w:val="0"/>
          <w:color w:val="auto"/>
          <w:sz w:val="24"/>
          <w:szCs w:val="24"/>
          <w:highlight w:val="none"/>
        </w:rPr>
        <w:t>1.10  投标预备会</w:t>
      </w:r>
      <w:bookmarkEnd w:id="206"/>
      <w:bookmarkEnd w:id="207"/>
      <w:bookmarkEnd w:id="208"/>
      <w:bookmarkEnd w:id="209"/>
      <w:bookmarkEnd w:id="210"/>
      <w:bookmarkEnd w:id="211"/>
      <w:bookmarkEnd w:id="212"/>
      <w:bookmarkEnd w:id="213"/>
      <w:bookmarkEnd w:id="214"/>
    </w:p>
    <w:p w14:paraId="1281A0AA">
      <w:pPr>
        <w:autoSpaceDE w:val="0"/>
        <w:autoSpaceDN w:val="0"/>
        <w:adjustRightInd w:val="0"/>
        <w:snapToGrid w:val="0"/>
        <w:spacing w:line="360" w:lineRule="auto"/>
        <w:ind w:firstLine="420" w:firstLineChars="200"/>
        <w:rPr>
          <w:rFonts w:hint="eastAsia" w:ascii="宋体" w:hAnsi="宋体" w:eastAsia="宋体"/>
          <w:snapToGrid w:val="0"/>
          <w:color w:val="auto"/>
          <w:kern w:val="0"/>
          <w:szCs w:val="21"/>
          <w:highlight w:val="none"/>
          <w:lang w:eastAsia="zh-CN"/>
        </w:rPr>
      </w:pPr>
      <w:bookmarkStart w:id="215" w:name="_Toc287620697"/>
      <w:bookmarkStart w:id="216" w:name="_Toc430530447"/>
      <w:bookmarkStart w:id="217" w:name="_Toc224103329"/>
      <w:bookmarkStart w:id="218" w:name="_Toc509218722"/>
      <w:bookmarkStart w:id="219" w:name="_Toc3036"/>
      <w:bookmarkStart w:id="220" w:name="_Toc287607758"/>
      <w:bookmarkStart w:id="221" w:name="_Toc277082564"/>
      <w:bookmarkStart w:id="222" w:name="_Toc200513138"/>
      <w:r>
        <w:rPr>
          <w:rFonts w:hint="eastAsia" w:ascii="宋体" w:hAnsi="宋体"/>
          <w:snapToGrid w:val="0"/>
          <w:color w:val="auto"/>
          <w:kern w:val="0"/>
          <w:szCs w:val="21"/>
          <w:highlight w:val="none"/>
        </w:rPr>
        <w:t>不</w:t>
      </w:r>
      <w:r>
        <w:rPr>
          <w:rFonts w:hint="eastAsia" w:ascii="宋体" w:hAnsi="宋体"/>
          <w:snapToGrid w:val="0"/>
          <w:color w:val="auto"/>
          <w:kern w:val="0"/>
          <w:szCs w:val="21"/>
          <w:highlight w:val="none"/>
          <w:lang w:eastAsia="zh-CN"/>
        </w:rPr>
        <w:t>召开。</w:t>
      </w:r>
    </w:p>
    <w:p w14:paraId="12960747">
      <w:pPr>
        <w:pStyle w:val="4"/>
        <w:snapToGrid w:val="0"/>
        <w:spacing w:before="0" w:after="0" w:line="360" w:lineRule="auto"/>
        <w:rPr>
          <w:rFonts w:ascii="宋体" w:hAnsi="宋体"/>
          <w:b w:val="0"/>
          <w:snapToGrid w:val="0"/>
          <w:color w:val="auto"/>
          <w:sz w:val="24"/>
          <w:szCs w:val="24"/>
          <w:highlight w:val="none"/>
        </w:rPr>
      </w:pPr>
      <w:bookmarkStart w:id="223" w:name="_Toc25969"/>
      <w:r>
        <w:rPr>
          <w:rFonts w:ascii="宋体" w:hAnsi="宋体"/>
          <w:b w:val="0"/>
          <w:snapToGrid w:val="0"/>
          <w:color w:val="auto"/>
          <w:sz w:val="24"/>
          <w:szCs w:val="24"/>
          <w:highlight w:val="none"/>
        </w:rPr>
        <w:t>1.11  分包</w:t>
      </w:r>
      <w:bookmarkEnd w:id="215"/>
      <w:bookmarkEnd w:id="216"/>
      <w:bookmarkEnd w:id="217"/>
      <w:bookmarkEnd w:id="218"/>
      <w:bookmarkEnd w:id="219"/>
      <w:bookmarkEnd w:id="220"/>
      <w:bookmarkEnd w:id="221"/>
      <w:bookmarkEnd w:id="222"/>
      <w:bookmarkEnd w:id="223"/>
    </w:p>
    <w:p w14:paraId="07CA3164">
      <w:pPr>
        <w:autoSpaceDE w:val="0"/>
        <w:autoSpaceDN w:val="0"/>
        <w:adjustRightInd w:val="0"/>
        <w:snapToGrid w:val="0"/>
        <w:spacing w:line="360" w:lineRule="auto"/>
        <w:ind w:firstLine="426"/>
        <w:rPr>
          <w:rFonts w:hint="eastAsia" w:ascii="宋体" w:hAnsi="宋体" w:eastAsia="宋体"/>
          <w:snapToGrid w:val="0"/>
          <w:color w:val="auto"/>
          <w:kern w:val="0"/>
          <w:szCs w:val="21"/>
          <w:highlight w:val="none"/>
          <w:lang w:eastAsia="zh-CN"/>
        </w:rPr>
      </w:pPr>
      <w:r>
        <w:rPr>
          <w:rFonts w:hint="eastAsia" w:ascii="宋体" w:hAnsi="宋体"/>
          <w:snapToGrid w:val="0"/>
          <w:color w:val="auto"/>
          <w:kern w:val="0"/>
          <w:szCs w:val="21"/>
          <w:highlight w:val="none"/>
          <w:lang w:eastAsia="zh-CN"/>
        </w:rPr>
        <w:t>不分包</w:t>
      </w:r>
    </w:p>
    <w:p w14:paraId="18AA884B">
      <w:pPr>
        <w:pStyle w:val="4"/>
        <w:snapToGrid w:val="0"/>
        <w:spacing w:before="0" w:after="0" w:line="360" w:lineRule="auto"/>
        <w:rPr>
          <w:rFonts w:ascii="宋体" w:hAnsi="宋体"/>
          <w:b w:val="0"/>
          <w:snapToGrid w:val="0"/>
          <w:color w:val="auto"/>
          <w:sz w:val="24"/>
          <w:szCs w:val="24"/>
          <w:highlight w:val="none"/>
        </w:rPr>
      </w:pPr>
      <w:bookmarkStart w:id="224" w:name="_Toc430530448"/>
      <w:bookmarkStart w:id="225" w:name="_Toc277082565"/>
      <w:bookmarkStart w:id="226" w:name="_Toc5536"/>
      <w:bookmarkStart w:id="227" w:name="_Toc23528"/>
      <w:bookmarkStart w:id="228" w:name="_Toc224103330"/>
      <w:bookmarkStart w:id="229" w:name="_Toc200513139"/>
      <w:bookmarkStart w:id="230" w:name="_Toc509218723"/>
      <w:bookmarkStart w:id="231" w:name="_Toc287620698"/>
      <w:bookmarkStart w:id="232" w:name="_Toc287607759"/>
      <w:r>
        <w:rPr>
          <w:rFonts w:ascii="宋体" w:hAnsi="宋体"/>
          <w:b w:val="0"/>
          <w:snapToGrid w:val="0"/>
          <w:color w:val="auto"/>
          <w:sz w:val="24"/>
          <w:szCs w:val="24"/>
          <w:highlight w:val="none"/>
        </w:rPr>
        <w:t>1.12  偏离</w:t>
      </w:r>
      <w:bookmarkEnd w:id="224"/>
      <w:bookmarkEnd w:id="225"/>
      <w:bookmarkEnd w:id="226"/>
      <w:bookmarkEnd w:id="227"/>
      <w:bookmarkEnd w:id="228"/>
      <w:bookmarkEnd w:id="229"/>
      <w:bookmarkEnd w:id="230"/>
      <w:bookmarkEnd w:id="231"/>
      <w:bookmarkEnd w:id="232"/>
    </w:p>
    <w:p w14:paraId="1F52B849">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投标人须知前附表允许投标文件偏离招标文件某些要求的，偏离应当符合招标文件规定 的偏离范围和幅度。</w:t>
      </w:r>
    </w:p>
    <w:p w14:paraId="47268B8B">
      <w:pPr>
        <w:pStyle w:val="3"/>
        <w:spacing w:before="0" w:after="0" w:line="360" w:lineRule="auto"/>
        <w:rPr>
          <w:rFonts w:ascii="宋体" w:hAnsi="宋体"/>
          <w:b w:val="0"/>
          <w:snapToGrid w:val="0"/>
          <w:color w:val="auto"/>
          <w:highlight w:val="none"/>
        </w:rPr>
      </w:pPr>
      <w:bookmarkStart w:id="233" w:name="_Toc430530449"/>
      <w:bookmarkStart w:id="234" w:name="_Toc287607760"/>
      <w:bookmarkStart w:id="235" w:name="_Toc200513140"/>
      <w:bookmarkStart w:id="236" w:name="_Toc11902"/>
      <w:bookmarkStart w:id="237" w:name="_Toc509218724"/>
      <w:bookmarkStart w:id="238" w:name="_Toc224103331"/>
      <w:bookmarkStart w:id="239" w:name="_Toc287620699"/>
      <w:bookmarkStart w:id="240" w:name="_Toc14687"/>
      <w:bookmarkStart w:id="241" w:name="_Toc277082566"/>
      <w:r>
        <w:rPr>
          <w:rFonts w:ascii="宋体" w:hAnsi="宋体"/>
          <w:b w:val="0"/>
          <w:snapToGrid w:val="0"/>
          <w:color w:val="auto"/>
          <w:highlight w:val="none"/>
        </w:rPr>
        <w:t>2.  招标文件</w:t>
      </w:r>
      <w:bookmarkEnd w:id="233"/>
      <w:bookmarkEnd w:id="234"/>
      <w:bookmarkEnd w:id="235"/>
      <w:bookmarkEnd w:id="236"/>
      <w:bookmarkEnd w:id="237"/>
      <w:bookmarkEnd w:id="238"/>
      <w:bookmarkEnd w:id="239"/>
      <w:bookmarkEnd w:id="240"/>
      <w:bookmarkEnd w:id="241"/>
    </w:p>
    <w:p w14:paraId="35BAE8D1">
      <w:pPr>
        <w:pStyle w:val="4"/>
        <w:snapToGrid w:val="0"/>
        <w:spacing w:before="0" w:after="0" w:line="360" w:lineRule="auto"/>
        <w:rPr>
          <w:rFonts w:ascii="宋体" w:hAnsi="宋体"/>
          <w:b w:val="0"/>
          <w:snapToGrid w:val="0"/>
          <w:color w:val="auto"/>
          <w:sz w:val="24"/>
          <w:szCs w:val="24"/>
          <w:highlight w:val="none"/>
        </w:rPr>
      </w:pPr>
      <w:bookmarkStart w:id="242" w:name="_Toc31696"/>
      <w:bookmarkStart w:id="243" w:name="_Toc430530450"/>
      <w:bookmarkStart w:id="244" w:name="_Toc224103332"/>
      <w:bookmarkStart w:id="245" w:name="_Toc200513141"/>
      <w:bookmarkStart w:id="246" w:name="_Toc287620700"/>
      <w:bookmarkStart w:id="247" w:name="_Toc509218725"/>
      <w:bookmarkStart w:id="248" w:name="_Toc32144"/>
      <w:bookmarkStart w:id="249" w:name="_Toc287607761"/>
      <w:bookmarkStart w:id="250" w:name="_Toc277082567"/>
      <w:r>
        <w:rPr>
          <w:rFonts w:ascii="宋体" w:hAnsi="宋体"/>
          <w:b w:val="0"/>
          <w:snapToGrid w:val="0"/>
          <w:color w:val="auto"/>
          <w:sz w:val="24"/>
          <w:szCs w:val="24"/>
          <w:highlight w:val="none"/>
        </w:rPr>
        <w:t>2.1  招标文件的组成</w:t>
      </w:r>
      <w:bookmarkEnd w:id="242"/>
      <w:bookmarkEnd w:id="243"/>
      <w:bookmarkEnd w:id="244"/>
      <w:bookmarkEnd w:id="245"/>
      <w:bookmarkEnd w:id="246"/>
      <w:bookmarkEnd w:id="247"/>
      <w:bookmarkEnd w:id="248"/>
      <w:bookmarkEnd w:id="249"/>
      <w:bookmarkEnd w:id="250"/>
    </w:p>
    <w:p w14:paraId="47163BF2">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本招标文件包括：</w:t>
      </w:r>
    </w:p>
    <w:p w14:paraId="24CA24DE">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（1）招标公告；</w:t>
      </w:r>
    </w:p>
    <w:p w14:paraId="2230B804">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（2）投标人须知；</w:t>
      </w:r>
    </w:p>
    <w:p w14:paraId="7EB4B886">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（3）评标办法；</w:t>
      </w:r>
    </w:p>
    <w:p w14:paraId="48425A0C">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（4）合同条款及格式；</w:t>
      </w:r>
    </w:p>
    <w:p w14:paraId="416C176C">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5</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发包人要求</w:t>
      </w:r>
      <w:r>
        <w:rPr>
          <w:rFonts w:ascii="宋体" w:hAnsi="宋体"/>
          <w:snapToGrid w:val="0"/>
          <w:color w:val="auto"/>
          <w:kern w:val="0"/>
          <w:szCs w:val="21"/>
          <w:highlight w:val="none"/>
        </w:rPr>
        <w:t>；</w:t>
      </w:r>
    </w:p>
    <w:p w14:paraId="4F2B9455">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6</w:t>
      </w:r>
      <w:r>
        <w:rPr>
          <w:rFonts w:ascii="宋体" w:hAnsi="宋体"/>
          <w:snapToGrid w:val="0"/>
          <w:color w:val="auto"/>
          <w:kern w:val="0"/>
          <w:szCs w:val="21"/>
          <w:highlight w:val="none"/>
        </w:rPr>
        <w:t>）投标文件格式；</w:t>
      </w:r>
    </w:p>
    <w:p w14:paraId="325303AE">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7</w:t>
      </w:r>
      <w:r>
        <w:rPr>
          <w:rFonts w:ascii="宋体" w:hAnsi="宋体"/>
          <w:snapToGrid w:val="0"/>
          <w:color w:val="auto"/>
          <w:kern w:val="0"/>
          <w:szCs w:val="21"/>
          <w:highlight w:val="none"/>
        </w:rPr>
        <w:t>）投标人须知前附表规定的其他材料。</w:t>
      </w:r>
    </w:p>
    <w:p w14:paraId="6C598DD0">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根据本章第1.10款、第2.2款和第2.3款对招标文件所作的澄清、修改，构成招标文件的组成部分。</w:t>
      </w:r>
    </w:p>
    <w:p w14:paraId="50E59996">
      <w:pPr>
        <w:pStyle w:val="4"/>
        <w:snapToGrid w:val="0"/>
        <w:spacing w:before="0" w:after="0" w:line="360" w:lineRule="auto"/>
        <w:rPr>
          <w:rFonts w:ascii="宋体" w:hAnsi="宋体"/>
          <w:b w:val="0"/>
          <w:snapToGrid w:val="0"/>
          <w:color w:val="auto"/>
          <w:sz w:val="24"/>
          <w:szCs w:val="24"/>
          <w:highlight w:val="none"/>
        </w:rPr>
      </w:pPr>
      <w:bookmarkStart w:id="251" w:name="_Toc509218726"/>
      <w:bookmarkStart w:id="252" w:name="_Toc23750"/>
      <w:bookmarkStart w:id="253" w:name="_Toc430530451"/>
      <w:bookmarkStart w:id="254" w:name="_Toc32173"/>
      <w:r>
        <w:rPr>
          <w:rFonts w:ascii="宋体" w:hAnsi="宋体"/>
          <w:b w:val="0"/>
          <w:snapToGrid w:val="0"/>
          <w:color w:val="auto"/>
          <w:sz w:val="24"/>
          <w:szCs w:val="24"/>
          <w:highlight w:val="none"/>
        </w:rPr>
        <w:t>2.2  招标文件的澄清</w:t>
      </w:r>
      <w:bookmarkEnd w:id="251"/>
      <w:bookmarkEnd w:id="252"/>
      <w:bookmarkEnd w:id="253"/>
      <w:bookmarkEnd w:id="254"/>
    </w:p>
    <w:p w14:paraId="08BEA52A">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2.2.1  投标人应仔细阅读和检查招标文件的全部内容。如发现缺页或附件不全，应及时向招标人提出，以便补齐。如有疑问，应</w:t>
      </w:r>
      <w:r>
        <w:rPr>
          <w:rFonts w:hint="eastAsia" w:ascii="宋体" w:hAnsi="宋体"/>
          <w:snapToGrid w:val="0"/>
          <w:color w:val="auto"/>
          <w:kern w:val="0"/>
          <w:szCs w:val="21"/>
          <w:highlight w:val="none"/>
          <w:lang w:eastAsia="zh-CN"/>
        </w:rPr>
        <w:t>按</w:t>
      </w:r>
      <w:r>
        <w:rPr>
          <w:rFonts w:ascii="宋体" w:hAnsi="宋体"/>
          <w:snapToGrid w:val="0"/>
          <w:color w:val="auto"/>
          <w:kern w:val="0"/>
          <w:szCs w:val="21"/>
          <w:highlight w:val="none"/>
        </w:rPr>
        <w:t>投标人须知前附表规定</w:t>
      </w:r>
      <w:r>
        <w:rPr>
          <w:rFonts w:hint="eastAsia" w:ascii="宋体" w:hAnsi="宋体"/>
          <w:snapToGrid w:val="0"/>
          <w:color w:val="auto"/>
          <w:kern w:val="0"/>
          <w:szCs w:val="21"/>
          <w:highlight w:val="none"/>
          <w:lang w:eastAsia="zh-CN"/>
        </w:rPr>
        <w:t>，</w:t>
      </w:r>
      <w:r>
        <w:rPr>
          <w:rFonts w:ascii="宋体" w:hAnsi="宋体"/>
          <w:snapToGrid w:val="0"/>
          <w:color w:val="auto"/>
          <w:kern w:val="0"/>
          <w:szCs w:val="21"/>
          <w:highlight w:val="none"/>
        </w:rPr>
        <w:t>要求招标人对招标文件予以澄清。</w:t>
      </w:r>
    </w:p>
    <w:p w14:paraId="0D5F0ED9">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2.2.2  招标文件的澄清将</w:t>
      </w:r>
      <w:r>
        <w:rPr>
          <w:rFonts w:hint="eastAsia" w:ascii="宋体" w:hAnsi="宋体"/>
          <w:snapToGrid w:val="0"/>
          <w:color w:val="auto"/>
          <w:kern w:val="0"/>
          <w:szCs w:val="21"/>
          <w:highlight w:val="none"/>
          <w:lang w:eastAsia="zh-CN"/>
        </w:rPr>
        <w:t>按</w:t>
      </w:r>
      <w:r>
        <w:rPr>
          <w:rFonts w:ascii="宋体" w:hAnsi="宋体"/>
          <w:snapToGrid w:val="0"/>
          <w:color w:val="auto"/>
          <w:kern w:val="0"/>
          <w:szCs w:val="21"/>
          <w:highlight w:val="none"/>
        </w:rPr>
        <w:t>投标人须知前附表规定</w:t>
      </w:r>
      <w:r>
        <w:rPr>
          <w:rFonts w:ascii="宋体" w:hAnsi="宋体"/>
          <w:color w:val="auto"/>
          <w:kern w:val="0"/>
          <w:szCs w:val="21"/>
          <w:highlight w:val="none"/>
        </w:rPr>
        <w:t>发布，</w:t>
      </w:r>
      <w:r>
        <w:rPr>
          <w:rFonts w:ascii="宋体" w:hAnsi="宋体"/>
          <w:snapToGrid w:val="0"/>
          <w:color w:val="auto"/>
          <w:kern w:val="0"/>
          <w:szCs w:val="21"/>
          <w:highlight w:val="none"/>
        </w:rPr>
        <w:t>但不指明澄清问题的来源。如果澄清发出的时间距投标截止时间不足15天，相应延长投标截止时间。</w:t>
      </w:r>
    </w:p>
    <w:p w14:paraId="25930153">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2.2.3  </w:t>
      </w:r>
      <w:r>
        <w:rPr>
          <w:rFonts w:ascii="宋体" w:hAnsi="宋体"/>
          <w:color w:val="auto"/>
          <w:kern w:val="0"/>
          <w:szCs w:val="21"/>
          <w:highlight w:val="none"/>
        </w:rPr>
        <w:t>招标人对招标文件的</w:t>
      </w: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内容可能影响投标文件编制的，须在投标截止时间15日前发布，发布时间至投标截止时间不足15日的，须相应延后投标截止时间。</w:t>
      </w:r>
    </w:p>
    <w:p w14:paraId="243E61D5">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position w:val="-2"/>
          <w:szCs w:val="21"/>
          <w:highlight w:val="none"/>
        </w:rPr>
        <w:t>2.2.4  投标人对招标文件和澄清修改仍有</w:t>
      </w:r>
      <w:r>
        <w:rPr>
          <w:rFonts w:hint="eastAsia" w:ascii="宋体" w:hAnsi="宋体"/>
          <w:snapToGrid w:val="0"/>
          <w:color w:val="auto"/>
          <w:kern w:val="0"/>
          <w:position w:val="-2"/>
          <w:szCs w:val="21"/>
          <w:highlight w:val="none"/>
        </w:rPr>
        <w:t>异议</w:t>
      </w:r>
      <w:r>
        <w:rPr>
          <w:rFonts w:ascii="宋体" w:hAnsi="宋体"/>
          <w:snapToGrid w:val="0"/>
          <w:color w:val="auto"/>
          <w:kern w:val="0"/>
          <w:position w:val="-2"/>
          <w:szCs w:val="21"/>
          <w:highlight w:val="none"/>
        </w:rPr>
        <w:t>的，可于投标截止时间10日前，以书面形式通知招标</w:t>
      </w:r>
      <w:r>
        <w:rPr>
          <w:rFonts w:ascii="宋体" w:hAnsi="宋体"/>
          <w:snapToGrid w:val="0"/>
          <w:color w:val="auto"/>
          <w:kern w:val="0"/>
          <w:szCs w:val="21"/>
          <w:highlight w:val="none"/>
        </w:rPr>
        <w:t>人或招标代理机构。招标人应将答复以</w:t>
      </w: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的形式</w:t>
      </w:r>
      <w:r>
        <w:rPr>
          <w:rFonts w:hint="eastAsia" w:ascii="宋体" w:hAnsi="宋体"/>
          <w:color w:val="auto"/>
          <w:kern w:val="0"/>
          <w:szCs w:val="21"/>
          <w:highlight w:val="none"/>
          <w:lang w:eastAsia="zh-CN"/>
        </w:rPr>
        <w:t>按</w:t>
      </w:r>
      <w:r>
        <w:rPr>
          <w:rFonts w:ascii="宋体" w:hAnsi="宋体"/>
          <w:snapToGrid w:val="0"/>
          <w:color w:val="auto"/>
          <w:kern w:val="0"/>
          <w:szCs w:val="21"/>
          <w:highlight w:val="none"/>
        </w:rPr>
        <w:t>投标人须知前附表规定</w:t>
      </w:r>
      <w:r>
        <w:rPr>
          <w:rFonts w:ascii="宋体" w:hAnsi="宋体"/>
          <w:color w:val="auto"/>
          <w:kern w:val="0"/>
          <w:szCs w:val="21"/>
          <w:highlight w:val="none"/>
        </w:rPr>
        <w:t>发布</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内容可能影响投标文件编制的，须在投标截止时间15日前发布，发布时间至投标截止时间不足15日的，须相应延后投标截止时间。</w:t>
      </w:r>
    </w:p>
    <w:p w14:paraId="5D3BF8C2">
      <w:pPr>
        <w:pStyle w:val="4"/>
        <w:snapToGrid w:val="0"/>
        <w:spacing w:before="0" w:after="0" w:line="360" w:lineRule="auto"/>
        <w:rPr>
          <w:rFonts w:ascii="宋体" w:hAnsi="宋体"/>
          <w:b w:val="0"/>
          <w:snapToGrid w:val="0"/>
          <w:color w:val="auto"/>
          <w:sz w:val="24"/>
          <w:szCs w:val="24"/>
          <w:highlight w:val="none"/>
        </w:rPr>
      </w:pPr>
      <w:bookmarkStart w:id="255" w:name="_Toc12284"/>
      <w:bookmarkStart w:id="256" w:name="_Toc287607763"/>
      <w:bookmarkStart w:id="257" w:name="_Toc430530452"/>
      <w:bookmarkStart w:id="258" w:name="_Toc200513143"/>
      <w:bookmarkStart w:id="259" w:name="_Toc224103334"/>
      <w:bookmarkStart w:id="260" w:name="_Toc27922"/>
      <w:bookmarkStart w:id="261" w:name="_Toc277082569"/>
      <w:bookmarkStart w:id="262" w:name="_Toc287620702"/>
      <w:bookmarkStart w:id="263" w:name="_Toc509218727"/>
      <w:r>
        <w:rPr>
          <w:rFonts w:ascii="宋体" w:hAnsi="宋体"/>
          <w:b w:val="0"/>
          <w:snapToGrid w:val="0"/>
          <w:color w:val="auto"/>
          <w:sz w:val="24"/>
          <w:szCs w:val="24"/>
          <w:highlight w:val="none"/>
        </w:rPr>
        <w:t>2.3  招标文件的修改</w:t>
      </w:r>
      <w:bookmarkEnd w:id="255"/>
      <w:bookmarkEnd w:id="256"/>
      <w:bookmarkEnd w:id="257"/>
      <w:bookmarkEnd w:id="258"/>
      <w:bookmarkEnd w:id="259"/>
      <w:bookmarkEnd w:id="260"/>
      <w:bookmarkEnd w:id="261"/>
      <w:bookmarkEnd w:id="262"/>
      <w:bookmarkEnd w:id="263"/>
    </w:p>
    <w:p w14:paraId="59A25AAF">
      <w:pPr>
        <w:autoSpaceDE w:val="0"/>
        <w:autoSpaceDN w:val="0"/>
        <w:adjustRightInd w:val="0"/>
        <w:snapToGrid w:val="0"/>
        <w:spacing w:line="360" w:lineRule="auto"/>
        <w:ind w:firstLine="420"/>
        <w:rPr>
          <w:rFonts w:ascii="宋体" w:hAnsi="宋体"/>
          <w:snapToGrid w:val="0"/>
          <w:color w:val="auto"/>
          <w:highlight w:val="none"/>
        </w:rPr>
      </w:pPr>
      <w:bookmarkStart w:id="264" w:name="_Toc224103335"/>
      <w:bookmarkStart w:id="265" w:name="_Toc287620703"/>
      <w:bookmarkStart w:id="266" w:name="_Toc200513144"/>
      <w:bookmarkStart w:id="267" w:name="_Toc277082570"/>
      <w:bookmarkStart w:id="268" w:name="_Toc287607764"/>
      <w:r>
        <w:rPr>
          <w:rFonts w:ascii="宋体" w:hAnsi="宋体"/>
          <w:snapToGrid w:val="0"/>
          <w:color w:val="auto"/>
          <w:highlight w:val="none"/>
        </w:rPr>
        <w:t>按照本章</w:t>
      </w:r>
      <w:r>
        <w:rPr>
          <w:rFonts w:hint="eastAsia" w:ascii="宋体" w:hAnsi="宋体"/>
          <w:snapToGrid w:val="0"/>
          <w:color w:val="auto"/>
          <w:highlight w:val="none"/>
        </w:rPr>
        <w:t>第</w:t>
      </w:r>
      <w:r>
        <w:rPr>
          <w:rFonts w:ascii="宋体" w:hAnsi="宋体"/>
          <w:snapToGrid w:val="0"/>
          <w:color w:val="auto"/>
          <w:highlight w:val="none"/>
        </w:rPr>
        <w:t>2.2</w:t>
      </w:r>
      <w:r>
        <w:rPr>
          <w:rFonts w:hint="eastAsia" w:ascii="宋体" w:hAnsi="宋体"/>
          <w:snapToGrid w:val="0"/>
          <w:color w:val="auto"/>
          <w:highlight w:val="none"/>
        </w:rPr>
        <w:t>款</w:t>
      </w:r>
      <w:r>
        <w:rPr>
          <w:rFonts w:ascii="宋体" w:hAnsi="宋体"/>
          <w:snapToGrid w:val="0"/>
          <w:color w:val="auto"/>
          <w:highlight w:val="none"/>
        </w:rPr>
        <w:t>招标文件的澄清相关内容及方式执行。</w:t>
      </w:r>
    </w:p>
    <w:p w14:paraId="3A25FF43">
      <w:pPr>
        <w:pStyle w:val="3"/>
        <w:spacing w:before="0" w:after="0" w:line="360" w:lineRule="auto"/>
        <w:rPr>
          <w:rFonts w:ascii="宋体" w:hAnsi="宋体"/>
          <w:b w:val="0"/>
          <w:snapToGrid w:val="0"/>
          <w:color w:val="auto"/>
          <w:highlight w:val="none"/>
        </w:rPr>
      </w:pPr>
      <w:bookmarkStart w:id="269" w:name="_Toc14543"/>
      <w:bookmarkStart w:id="270" w:name="_Toc430530453"/>
      <w:bookmarkStart w:id="271" w:name="_Toc509218728"/>
      <w:bookmarkStart w:id="272" w:name="_Toc30480"/>
      <w:r>
        <w:rPr>
          <w:rFonts w:ascii="宋体" w:hAnsi="宋体"/>
          <w:b w:val="0"/>
          <w:snapToGrid w:val="0"/>
          <w:color w:val="auto"/>
          <w:highlight w:val="none"/>
        </w:rPr>
        <w:t>3.  投标文件</w:t>
      </w:r>
      <w:bookmarkEnd w:id="264"/>
      <w:bookmarkEnd w:id="265"/>
      <w:bookmarkEnd w:id="266"/>
      <w:bookmarkEnd w:id="267"/>
      <w:bookmarkEnd w:id="268"/>
      <w:bookmarkEnd w:id="269"/>
      <w:bookmarkEnd w:id="270"/>
      <w:bookmarkEnd w:id="271"/>
      <w:bookmarkEnd w:id="272"/>
    </w:p>
    <w:p w14:paraId="33C1A59D">
      <w:pPr>
        <w:pStyle w:val="4"/>
        <w:snapToGrid w:val="0"/>
        <w:spacing w:before="0" w:after="0" w:line="360" w:lineRule="auto"/>
        <w:rPr>
          <w:rFonts w:ascii="宋体" w:hAnsi="宋体"/>
          <w:b w:val="0"/>
          <w:snapToGrid w:val="0"/>
          <w:color w:val="auto"/>
          <w:sz w:val="24"/>
          <w:szCs w:val="24"/>
          <w:highlight w:val="none"/>
        </w:rPr>
      </w:pPr>
      <w:bookmarkStart w:id="273" w:name="_Toc26109"/>
      <w:bookmarkStart w:id="274" w:name="_Toc509218729"/>
      <w:bookmarkStart w:id="275" w:name="_Toc200513145"/>
      <w:bookmarkStart w:id="276" w:name="_Toc224103336"/>
      <w:bookmarkStart w:id="277" w:name="_Toc8482"/>
      <w:bookmarkStart w:id="278" w:name="_Toc430530454"/>
      <w:bookmarkStart w:id="279" w:name="_Toc277082571"/>
      <w:bookmarkStart w:id="280" w:name="_Toc287607765"/>
      <w:bookmarkStart w:id="281" w:name="_Toc287620704"/>
      <w:r>
        <w:rPr>
          <w:rFonts w:ascii="宋体" w:hAnsi="宋体"/>
          <w:b w:val="0"/>
          <w:snapToGrid w:val="0"/>
          <w:color w:val="auto"/>
          <w:sz w:val="24"/>
          <w:szCs w:val="24"/>
          <w:highlight w:val="none"/>
        </w:rPr>
        <w:t>3.1  投标文件的组成</w:t>
      </w:r>
      <w:bookmarkEnd w:id="273"/>
      <w:bookmarkEnd w:id="274"/>
      <w:bookmarkEnd w:id="275"/>
      <w:bookmarkEnd w:id="276"/>
      <w:bookmarkEnd w:id="277"/>
      <w:bookmarkEnd w:id="278"/>
      <w:bookmarkEnd w:id="279"/>
      <w:bookmarkEnd w:id="280"/>
      <w:bookmarkEnd w:id="281"/>
    </w:p>
    <w:p w14:paraId="1A93FF4B">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 xml:space="preserve">3.1.1 </w:t>
      </w:r>
      <w:r>
        <w:rPr>
          <w:rFonts w:hint="eastAsia" w:ascii="宋体" w:hAnsi="宋体"/>
          <w:snapToGrid w:val="0"/>
          <w:color w:val="auto"/>
          <w:kern w:val="0"/>
          <w:szCs w:val="21"/>
          <w:highlight w:val="none"/>
          <w:lang w:eastAsia="zh-CN"/>
        </w:rPr>
        <w:t>投标</w:t>
      </w:r>
      <w:r>
        <w:rPr>
          <w:rFonts w:hint="eastAsia" w:ascii="宋体" w:hAnsi="宋体"/>
          <w:snapToGrid w:val="0"/>
          <w:color w:val="auto"/>
          <w:kern w:val="0"/>
          <w:szCs w:val="21"/>
          <w:highlight w:val="none"/>
        </w:rPr>
        <w:t>文件</w:t>
      </w:r>
      <w:r>
        <w:rPr>
          <w:rFonts w:ascii="宋体" w:hAnsi="宋体"/>
          <w:snapToGrid w:val="0"/>
          <w:color w:val="auto"/>
          <w:kern w:val="0"/>
          <w:szCs w:val="21"/>
          <w:highlight w:val="none"/>
        </w:rPr>
        <w:t>应包括下列内容：</w:t>
      </w:r>
      <w:r>
        <w:rPr>
          <w:rFonts w:hint="eastAsia" w:ascii="宋体" w:hAnsi="宋体"/>
          <w:snapToGrid w:val="0"/>
          <w:color w:val="auto"/>
          <w:kern w:val="0"/>
          <w:szCs w:val="21"/>
          <w:highlight w:val="none"/>
          <w:lang w:val="en-US" w:eastAsia="zh-CN"/>
        </w:rPr>
        <w:t>详见第六章</w:t>
      </w:r>
      <w:r>
        <w:rPr>
          <w:rFonts w:ascii="宋体" w:hAnsi="宋体"/>
          <w:snapToGrid w:val="0"/>
          <w:color w:val="auto"/>
          <w:kern w:val="0"/>
          <w:szCs w:val="21"/>
          <w:highlight w:val="none"/>
        </w:rPr>
        <w:t>“投标文件格式”</w:t>
      </w:r>
      <w:r>
        <w:rPr>
          <w:rFonts w:hint="eastAsia" w:ascii="宋体" w:hAnsi="宋体"/>
          <w:snapToGrid w:val="0"/>
          <w:color w:val="auto"/>
          <w:kern w:val="0"/>
          <w:szCs w:val="21"/>
          <w:highlight w:val="none"/>
        </w:rPr>
        <w:t>。</w:t>
      </w:r>
    </w:p>
    <w:p w14:paraId="40081F20">
      <w:pPr>
        <w:pStyle w:val="4"/>
        <w:snapToGrid w:val="0"/>
        <w:spacing w:before="0" w:after="0" w:line="360" w:lineRule="auto"/>
        <w:rPr>
          <w:rFonts w:ascii="宋体" w:hAnsi="宋体"/>
          <w:b w:val="0"/>
          <w:snapToGrid w:val="0"/>
          <w:color w:val="auto"/>
          <w:sz w:val="24"/>
          <w:szCs w:val="24"/>
          <w:highlight w:val="none"/>
        </w:rPr>
      </w:pPr>
      <w:bookmarkStart w:id="282" w:name="_Toc287607766"/>
      <w:bookmarkStart w:id="283" w:name="_Toc277082572"/>
      <w:bookmarkStart w:id="284" w:name="_Toc200513146"/>
      <w:bookmarkStart w:id="285" w:name="_Toc224103337"/>
      <w:bookmarkStart w:id="286" w:name="_Toc11028"/>
      <w:bookmarkStart w:id="287" w:name="_Toc509218730"/>
      <w:bookmarkStart w:id="288" w:name="_Toc29222"/>
      <w:bookmarkStart w:id="289" w:name="_Toc430530455"/>
      <w:bookmarkStart w:id="290" w:name="_Toc287620705"/>
      <w:r>
        <w:rPr>
          <w:rFonts w:ascii="宋体" w:hAnsi="宋体"/>
          <w:b w:val="0"/>
          <w:snapToGrid w:val="0"/>
          <w:color w:val="auto"/>
          <w:sz w:val="24"/>
          <w:szCs w:val="24"/>
          <w:highlight w:val="none"/>
        </w:rPr>
        <w:t>3.2  投标报价</w:t>
      </w:r>
      <w:bookmarkEnd w:id="282"/>
      <w:bookmarkEnd w:id="283"/>
      <w:bookmarkEnd w:id="284"/>
      <w:bookmarkEnd w:id="285"/>
      <w:bookmarkEnd w:id="286"/>
      <w:bookmarkEnd w:id="287"/>
      <w:bookmarkEnd w:id="288"/>
      <w:bookmarkEnd w:id="289"/>
      <w:bookmarkEnd w:id="290"/>
    </w:p>
    <w:p w14:paraId="0FCA780E">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3.2.1  </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应充分了解该项目的总体情况以及影响</w:t>
      </w:r>
      <w:r>
        <w:rPr>
          <w:rFonts w:hint="eastAsia" w:ascii="宋体" w:hAnsi="宋体"/>
          <w:snapToGrid w:val="0"/>
          <w:color w:val="auto"/>
          <w:kern w:val="0"/>
          <w:szCs w:val="21"/>
          <w:highlight w:val="none"/>
          <w:lang w:eastAsia="zh-CN"/>
        </w:rPr>
        <w:t>投标报价</w:t>
      </w:r>
      <w:r>
        <w:rPr>
          <w:rFonts w:ascii="宋体" w:hAnsi="宋体"/>
          <w:snapToGrid w:val="0"/>
          <w:color w:val="auto"/>
          <w:kern w:val="0"/>
          <w:szCs w:val="21"/>
          <w:highlight w:val="none"/>
        </w:rPr>
        <w:t>的其他要素。</w:t>
      </w:r>
    </w:p>
    <w:p w14:paraId="1F8D0AF1">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3.2.2</w:t>
      </w:r>
      <w:r>
        <w:rPr>
          <w:rFonts w:hint="eastAsia" w:ascii="宋体" w:hAnsi="宋体"/>
          <w:snapToGrid w:val="0"/>
          <w:color w:val="auto"/>
          <w:kern w:val="0"/>
          <w:szCs w:val="21"/>
          <w:highlight w:val="none"/>
        </w:rPr>
        <w:t xml:space="preserve">  </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在</w:t>
      </w:r>
      <w:r>
        <w:rPr>
          <w:rFonts w:hint="eastAsia" w:ascii="宋体" w:hAnsi="宋体"/>
          <w:snapToGrid w:val="0"/>
          <w:color w:val="auto"/>
          <w:kern w:val="0"/>
          <w:szCs w:val="21"/>
          <w:highlight w:val="none"/>
          <w:lang w:eastAsia="zh-CN"/>
        </w:rPr>
        <w:t>投标</w:t>
      </w:r>
      <w:r>
        <w:rPr>
          <w:rFonts w:hint="eastAsia" w:ascii="宋体" w:hAnsi="宋体"/>
          <w:snapToGrid w:val="0"/>
          <w:color w:val="auto"/>
          <w:kern w:val="0"/>
          <w:szCs w:val="21"/>
          <w:highlight w:val="none"/>
        </w:rPr>
        <w:t>截止时间</w:t>
      </w:r>
      <w:r>
        <w:rPr>
          <w:rFonts w:ascii="宋体" w:hAnsi="宋体"/>
          <w:snapToGrid w:val="0"/>
          <w:color w:val="auto"/>
          <w:kern w:val="0"/>
          <w:szCs w:val="21"/>
          <w:highlight w:val="none"/>
        </w:rPr>
        <w:t>前修改</w:t>
      </w:r>
      <w:r>
        <w:rPr>
          <w:rFonts w:hint="eastAsia" w:ascii="宋体" w:hAnsi="宋体"/>
          <w:snapToGrid w:val="0"/>
          <w:color w:val="auto"/>
          <w:kern w:val="0"/>
          <w:szCs w:val="21"/>
          <w:highlight w:val="none"/>
          <w:lang w:eastAsia="zh-CN"/>
        </w:rPr>
        <w:t>投标</w:t>
      </w:r>
      <w:r>
        <w:rPr>
          <w:rFonts w:hint="eastAsia" w:ascii="宋体" w:hAnsi="宋体"/>
          <w:snapToGrid w:val="0"/>
          <w:color w:val="auto"/>
          <w:kern w:val="0"/>
          <w:szCs w:val="21"/>
          <w:highlight w:val="none"/>
        </w:rPr>
        <w:t>函</w:t>
      </w:r>
      <w:r>
        <w:rPr>
          <w:rFonts w:ascii="宋体" w:hAnsi="宋体"/>
          <w:snapToGrid w:val="0"/>
          <w:color w:val="auto"/>
          <w:kern w:val="0"/>
          <w:szCs w:val="21"/>
          <w:highlight w:val="none"/>
        </w:rPr>
        <w:t>中的</w:t>
      </w:r>
      <w:r>
        <w:rPr>
          <w:rFonts w:hint="eastAsia" w:ascii="宋体" w:hAnsi="宋体"/>
          <w:snapToGrid w:val="0"/>
          <w:color w:val="auto"/>
          <w:kern w:val="0"/>
          <w:szCs w:val="21"/>
          <w:highlight w:val="none"/>
          <w:lang w:eastAsia="zh-CN"/>
        </w:rPr>
        <w:t>投标</w:t>
      </w:r>
      <w:r>
        <w:rPr>
          <w:rFonts w:hint="eastAsia" w:ascii="宋体" w:hAnsi="宋体"/>
          <w:snapToGrid w:val="0"/>
          <w:color w:val="auto"/>
          <w:kern w:val="0"/>
          <w:szCs w:val="21"/>
          <w:highlight w:val="none"/>
        </w:rPr>
        <w:t>报价</w:t>
      </w:r>
      <w:r>
        <w:rPr>
          <w:rFonts w:ascii="宋体" w:hAnsi="宋体"/>
          <w:snapToGrid w:val="0"/>
          <w:color w:val="auto"/>
          <w:kern w:val="0"/>
          <w:szCs w:val="21"/>
          <w:highlight w:val="none"/>
        </w:rPr>
        <w:t>。此修改须符合本章第 4.3 款的有关要求。</w:t>
      </w:r>
    </w:p>
    <w:p w14:paraId="341390B4">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3.2.</w:t>
      </w:r>
      <w:r>
        <w:rPr>
          <w:rFonts w:hint="eastAsia" w:ascii="宋体" w:hAnsi="宋体"/>
          <w:snapToGrid w:val="0"/>
          <w:color w:val="auto"/>
          <w:kern w:val="0"/>
          <w:szCs w:val="21"/>
          <w:highlight w:val="none"/>
          <w:lang w:val="en-US" w:eastAsia="zh-CN"/>
        </w:rPr>
        <w:t>3</w:t>
      </w: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设有</w:t>
      </w:r>
      <w:r>
        <w:rPr>
          <w:rFonts w:hint="eastAsia" w:ascii="宋体" w:hAnsi="宋体"/>
          <w:snapToGrid w:val="0"/>
          <w:color w:val="auto"/>
          <w:kern w:val="0"/>
          <w:szCs w:val="21"/>
          <w:highlight w:val="none"/>
          <w:lang w:eastAsia="zh-CN"/>
        </w:rPr>
        <w:t>最高投标报价</w:t>
      </w:r>
      <w:r>
        <w:rPr>
          <w:rFonts w:ascii="宋体" w:hAnsi="宋体"/>
          <w:snapToGrid w:val="0"/>
          <w:color w:val="auto"/>
          <w:kern w:val="0"/>
          <w:szCs w:val="21"/>
          <w:highlight w:val="none"/>
        </w:rPr>
        <w:t>的，</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的</w:t>
      </w:r>
      <w:r>
        <w:rPr>
          <w:rFonts w:hint="eastAsia" w:ascii="宋体" w:hAnsi="宋体"/>
          <w:snapToGrid w:val="0"/>
          <w:color w:val="auto"/>
          <w:kern w:val="0"/>
          <w:szCs w:val="21"/>
          <w:highlight w:val="none"/>
          <w:lang w:eastAsia="zh-CN"/>
        </w:rPr>
        <w:t>投标报价</w:t>
      </w:r>
      <w:r>
        <w:rPr>
          <w:rFonts w:ascii="宋体" w:hAnsi="宋体"/>
          <w:snapToGrid w:val="0"/>
          <w:color w:val="auto"/>
          <w:kern w:val="0"/>
          <w:szCs w:val="21"/>
          <w:highlight w:val="none"/>
        </w:rPr>
        <w:t>不得超过</w:t>
      </w:r>
      <w:r>
        <w:rPr>
          <w:rFonts w:hint="eastAsia" w:ascii="宋体" w:hAnsi="宋体"/>
          <w:snapToGrid w:val="0"/>
          <w:color w:val="auto"/>
          <w:kern w:val="0"/>
          <w:szCs w:val="21"/>
          <w:highlight w:val="none"/>
          <w:lang w:eastAsia="zh-CN"/>
        </w:rPr>
        <w:t>最高投标报价</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最高投标报价</w:t>
      </w:r>
      <w:r>
        <w:rPr>
          <w:rFonts w:ascii="宋体" w:hAnsi="宋体"/>
          <w:snapToGrid w:val="0"/>
          <w:color w:val="auto"/>
          <w:kern w:val="0"/>
          <w:szCs w:val="21"/>
          <w:highlight w:val="none"/>
        </w:rPr>
        <w:t>在</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须知前附表中载明。</w:t>
      </w:r>
    </w:p>
    <w:p w14:paraId="32A7FBAC">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3.2.</w:t>
      </w:r>
      <w:r>
        <w:rPr>
          <w:rFonts w:hint="eastAsia" w:ascii="宋体" w:hAnsi="宋体"/>
          <w:snapToGrid w:val="0"/>
          <w:color w:val="auto"/>
          <w:kern w:val="0"/>
          <w:szCs w:val="21"/>
          <w:highlight w:val="none"/>
          <w:lang w:val="en-US" w:eastAsia="zh-CN"/>
        </w:rPr>
        <w:t>4</w:t>
      </w: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lang w:eastAsia="zh-CN"/>
        </w:rPr>
        <w:t>投标报价</w:t>
      </w:r>
      <w:r>
        <w:rPr>
          <w:rFonts w:ascii="宋体" w:hAnsi="宋体"/>
          <w:snapToGrid w:val="0"/>
          <w:color w:val="auto"/>
          <w:kern w:val="0"/>
          <w:szCs w:val="21"/>
          <w:highlight w:val="none"/>
        </w:rPr>
        <w:t>的其他要求见</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w:t>
      </w:r>
    </w:p>
    <w:p w14:paraId="068C6AE9">
      <w:pPr>
        <w:pStyle w:val="4"/>
        <w:snapToGrid w:val="0"/>
        <w:spacing w:before="0" w:after="0" w:line="360" w:lineRule="auto"/>
        <w:rPr>
          <w:rFonts w:ascii="宋体" w:hAnsi="宋体"/>
          <w:b w:val="0"/>
          <w:snapToGrid w:val="0"/>
          <w:color w:val="auto"/>
          <w:sz w:val="24"/>
          <w:szCs w:val="24"/>
          <w:highlight w:val="none"/>
        </w:rPr>
      </w:pPr>
      <w:bookmarkStart w:id="291" w:name="_Toc509218731"/>
      <w:bookmarkStart w:id="292" w:name="_Toc200513147"/>
      <w:bookmarkStart w:id="293" w:name="_Toc277082573"/>
      <w:bookmarkStart w:id="294" w:name="_Toc4748"/>
      <w:bookmarkStart w:id="295" w:name="_Toc4304"/>
      <w:bookmarkStart w:id="296" w:name="_Toc430530456"/>
      <w:bookmarkStart w:id="297" w:name="_Toc287607767"/>
      <w:bookmarkStart w:id="298" w:name="_Toc287620706"/>
      <w:bookmarkStart w:id="299" w:name="_Toc224103338"/>
      <w:r>
        <w:rPr>
          <w:rFonts w:ascii="宋体" w:hAnsi="宋体"/>
          <w:b w:val="0"/>
          <w:snapToGrid w:val="0"/>
          <w:color w:val="auto"/>
          <w:sz w:val="24"/>
          <w:szCs w:val="24"/>
          <w:highlight w:val="none"/>
        </w:rPr>
        <w:t>3.3  投标有效期</w:t>
      </w:r>
      <w:bookmarkEnd w:id="291"/>
      <w:bookmarkEnd w:id="292"/>
      <w:bookmarkEnd w:id="293"/>
      <w:bookmarkEnd w:id="294"/>
      <w:bookmarkEnd w:id="295"/>
      <w:bookmarkEnd w:id="296"/>
      <w:bookmarkEnd w:id="297"/>
      <w:bookmarkEnd w:id="298"/>
      <w:bookmarkEnd w:id="299"/>
    </w:p>
    <w:p w14:paraId="1E7F785B">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3.3.1  在投标人须知前附表规定的投标有效期内，投标人不得要求撤销或修改其投标文件。</w:t>
      </w:r>
    </w:p>
    <w:p w14:paraId="74300EBC">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3.3.2  出现特殊情况需要延长投标有效期的，招标人以书面形式通知所有投标人延长投标有效期。投标人同意延长的，应相应延长其投标保函的有效期，但不得要求或被允许修改或撤销其投标文件；投标人拒绝延长的，其投标失效，但投标人有权收回其投标保函。</w:t>
      </w:r>
      <w:r>
        <w:rPr>
          <w:rFonts w:hint="eastAsia" w:ascii="宋体" w:hAnsi="宋体"/>
          <w:snapToGrid w:val="0"/>
          <w:color w:val="auto"/>
          <w:kern w:val="0"/>
          <w:szCs w:val="21"/>
          <w:highlight w:val="none"/>
        </w:rPr>
        <w:t>（适用于投标保证金采用投标保函形式的）</w:t>
      </w:r>
    </w:p>
    <w:p w14:paraId="2B54D93F">
      <w:pPr>
        <w:autoSpaceDE w:val="0"/>
        <w:autoSpaceDN w:val="0"/>
        <w:adjustRightInd w:val="0"/>
        <w:snapToGrid w:val="0"/>
        <w:spacing w:line="360" w:lineRule="auto"/>
        <w:ind w:firstLine="420"/>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适用于投标保证金采用银行转账形式的）</w:t>
      </w:r>
    </w:p>
    <w:p w14:paraId="5E0B3C22">
      <w:pPr>
        <w:pStyle w:val="4"/>
        <w:keepNext w:val="0"/>
        <w:keepLines w:val="0"/>
        <w:snapToGrid w:val="0"/>
        <w:spacing w:before="0" w:after="0" w:line="360" w:lineRule="auto"/>
        <w:rPr>
          <w:rFonts w:ascii="宋体" w:hAnsi="宋体"/>
          <w:b w:val="0"/>
          <w:snapToGrid w:val="0"/>
          <w:color w:val="auto"/>
          <w:sz w:val="24"/>
          <w:szCs w:val="24"/>
          <w:highlight w:val="none"/>
        </w:rPr>
      </w:pPr>
      <w:bookmarkStart w:id="300" w:name="_Toc287607768"/>
      <w:bookmarkStart w:id="301" w:name="_Toc224103339"/>
      <w:bookmarkStart w:id="302" w:name="_Toc509218732"/>
      <w:bookmarkStart w:id="303" w:name="_Toc430530457"/>
      <w:bookmarkStart w:id="304" w:name="_Toc200513148"/>
      <w:bookmarkStart w:id="305" w:name="_Toc277082574"/>
      <w:bookmarkStart w:id="306" w:name="_Toc287620707"/>
      <w:bookmarkStart w:id="307" w:name="_Toc1366"/>
      <w:bookmarkStart w:id="308" w:name="_Toc13226"/>
      <w:r>
        <w:rPr>
          <w:rFonts w:ascii="宋体" w:hAnsi="宋体"/>
          <w:b w:val="0"/>
          <w:snapToGrid w:val="0"/>
          <w:color w:val="auto"/>
          <w:sz w:val="24"/>
          <w:szCs w:val="24"/>
          <w:highlight w:val="none"/>
        </w:rPr>
        <w:t xml:space="preserve">3.4  </w:t>
      </w:r>
      <w:bookmarkEnd w:id="300"/>
      <w:bookmarkEnd w:id="301"/>
      <w:bookmarkEnd w:id="302"/>
      <w:bookmarkEnd w:id="303"/>
      <w:bookmarkEnd w:id="304"/>
      <w:bookmarkEnd w:id="305"/>
      <w:bookmarkEnd w:id="306"/>
      <w:r>
        <w:rPr>
          <w:rFonts w:ascii="宋体" w:hAnsi="宋体"/>
          <w:b w:val="0"/>
          <w:snapToGrid w:val="0"/>
          <w:color w:val="auto"/>
          <w:sz w:val="24"/>
          <w:szCs w:val="24"/>
          <w:highlight w:val="none"/>
        </w:rPr>
        <w:t>投标</w:t>
      </w:r>
      <w:bookmarkEnd w:id="307"/>
      <w:r>
        <w:rPr>
          <w:rFonts w:hint="eastAsia" w:ascii="宋体" w:hAnsi="宋体"/>
          <w:b w:val="0"/>
          <w:snapToGrid w:val="0"/>
          <w:color w:val="auto"/>
          <w:sz w:val="24"/>
          <w:szCs w:val="24"/>
          <w:highlight w:val="none"/>
        </w:rPr>
        <w:t>保证金</w:t>
      </w:r>
      <w:bookmarkEnd w:id="308"/>
    </w:p>
    <w:p w14:paraId="51E0CD3F">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3.4.1  投标人在递交投标文件的同时，应按投标人须知前附表的规定递交投标保证金，并作为其投标文件的组成部分。</w:t>
      </w:r>
    </w:p>
    <w:p w14:paraId="610BA826">
      <w:pPr>
        <w:autoSpaceDE w:val="0"/>
        <w:autoSpaceDN w:val="0"/>
        <w:adjustRightInd w:val="0"/>
        <w:snapToGrid w:val="0"/>
        <w:spacing w:line="360" w:lineRule="auto"/>
        <w:ind w:left="13" w:leftChars="6" w:firstLine="405" w:firstLineChars="193"/>
        <w:rPr>
          <w:rFonts w:ascii="宋体" w:hAnsi="宋体"/>
          <w:snapToGrid w:val="0"/>
          <w:color w:val="auto"/>
          <w:kern w:val="0"/>
          <w:szCs w:val="21"/>
          <w:highlight w:val="none"/>
        </w:rPr>
      </w:pPr>
      <w:r>
        <w:rPr>
          <w:rFonts w:ascii="宋体" w:hAnsi="宋体"/>
          <w:snapToGrid w:val="0"/>
          <w:color w:val="auto"/>
          <w:kern w:val="0"/>
          <w:szCs w:val="21"/>
          <w:highlight w:val="none"/>
        </w:rPr>
        <w:t>3.4.2  投标人不按本章第 3.4.1 项要求提交投标保证金的，其投标文件作否决投标处理。</w:t>
      </w:r>
    </w:p>
    <w:p w14:paraId="472B590D">
      <w:pPr>
        <w:autoSpaceDE w:val="0"/>
        <w:autoSpaceDN w:val="0"/>
        <w:adjustRightInd w:val="0"/>
        <w:snapToGrid w:val="0"/>
        <w:spacing w:line="360" w:lineRule="auto"/>
        <w:ind w:left="13" w:leftChars="6" w:firstLine="405" w:firstLineChars="193"/>
        <w:rPr>
          <w:rFonts w:ascii="宋体" w:hAnsi="宋体"/>
          <w:snapToGrid w:val="0"/>
          <w:color w:val="auto"/>
          <w:kern w:val="0"/>
          <w:szCs w:val="21"/>
          <w:highlight w:val="none"/>
        </w:rPr>
      </w:pPr>
      <w:r>
        <w:rPr>
          <w:rFonts w:ascii="宋体" w:hAnsi="宋体"/>
          <w:snapToGrid w:val="0"/>
          <w:color w:val="auto"/>
          <w:kern w:val="0"/>
          <w:szCs w:val="21"/>
          <w:highlight w:val="none"/>
        </w:rPr>
        <w:t>3.4.3  投标</w:t>
      </w:r>
      <w:r>
        <w:rPr>
          <w:rFonts w:ascii="宋体" w:hAnsi="宋体"/>
          <w:snapToGrid w:val="0"/>
          <w:color w:val="auto"/>
          <w:kern w:val="0"/>
          <w:position w:val="-2"/>
          <w:szCs w:val="21"/>
          <w:highlight w:val="none"/>
        </w:rPr>
        <w:t>保证金（投标保函）</w:t>
      </w:r>
      <w:r>
        <w:rPr>
          <w:rFonts w:ascii="宋体" w:hAnsi="宋体"/>
          <w:snapToGrid w:val="0"/>
          <w:color w:val="auto"/>
          <w:kern w:val="0"/>
          <w:szCs w:val="21"/>
          <w:highlight w:val="none"/>
        </w:rPr>
        <w:t>退还：见投标人须知前附表</w:t>
      </w:r>
      <w:r>
        <w:rPr>
          <w:rFonts w:ascii="宋体" w:hAnsi="宋体"/>
          <w:snapToGrid w:val="0"/>
          <w:color w:val="auto"/>
          <w:kern w:val="0"/>
          <w:position w:val="-2"/>
          <w:szCs w:val="21"/>
          <w:highlight w:val="none"/>
        </w:rPr>
        <w:t>。</w:t>
      </w:r>
    </w:p>
    <w:p w14:paraId="2CA4F64F">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3.4.4  有下列情形之一的，投标保证金将不予退还：</w:t>
      </w:r>
    </w:p>
    <w:p w14:paraId="20586FB6">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（1）投标人在规定的投标有效期内撤销或修改其投标文件；</w:t>
      </w:r>
    </w:p>
    <w:p w14:paraId="771F01F2">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w:t>
      </w:r>
      <w:r>
        <w:rPr>
          <w:rFonts w:hint="eastAsia" w:ascii="宋体" w:hAnsi="宋体"/>
          <w:color w:val="auto"/>
          <w:kern w:val="0"/>
          <w:szCs w:val="21"/>
          <w:highlight w:val="none"/>
        </w:rPr>
        <w:t>中标人在收到中标通知书后，无正当理由不与招标人订立合同，在签订合同时向招标人提出附加条件，或者不按照招标文件要求提交履约保证金</w:t>
      </w:r>
      <w:r>
        <w:rPr>
          <w:rFonts w:ascii="宋体" w:hAnsi="宋体"/>
          <w:snapToGrid w:val="0"/>
          <w:color w:val="auto"/>
          <w:kern w:val="0"/>
          <w:szCs w:val="21"/>
          <w:highlight w:val="none"/>
        </w:rPr>
        <w:t>；</w:t>
      </w:r>
    </w:p>
    <w:p w14:paraId="20ECA4FA">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3</w:t>
      </w:r>
      <w:r>
        <w:rPr>
          <w:rFonts w:ascii="宋体" w:hAnsi="宋体"/>
          <w:snapToGrid w:val="0"/>
          <w:color w:val="auto"/>
          <w:kern w:val="0"/>
          <w:szCs w:val="21"/>
          <w:highlight w:val="none"/>
        </w:rPr>
        <w:t>）违反本章</w:t>
      </w:r>
      <w:r>
        <w:rPr>
          <w:rFonts w:hint="eastAsia" w:ascii="宋体" w:hAnsi="宋体"/>
          <w:snapToGrid w:val="0"/>
          <w:color w:val="auto"/>
          <w:kern w:val="0"/>
          <w:szCs w:val="21"/>
          <w:highlight w:val="none"/>
        </w:rPr>
        <w:t>第</w:t>
      </w:r>
      <w:r>
        <w:rPr>
          <w:rFonts w:ascii="宋体" w:hAnsi="宋体"/>
          <w:snapToGrid w:val="0"/>
          <w:color w:val="auto"/>
          <w:kern w:val="0"/>
          <w:szCs w:val="21"/>
          <w:highlight w:val="none"/>
        </w:rPr>
        <w:t>9.2</w:t>
      </w:r>
      <w:r>
        <w:rPr>
          <w:rFonts w:hint="eastAsia" w:ascii="宋体" w:hAnsi="宋体"/>
          <w:snapToGrid w:val="0"/>
          <w:color w:val="auto"/>
          <w:kern w:val="0"/>
          <w:szCs w:val="21"/>
          <w:highlight w:val="none"/>
        </w:rPr>
        <w:t>款</w:t>
      </w:r>
      <w:r>
        <w:rPr>
          <w:rFonts w:ascii="宋体" w:hAnsi="宋体"/>
          <w:snapToGrid w:val="0"/>
          <w:color w:val="auto"/>
          <w:kern w:val="0"/>
          <w:szCs w:val="21"/>
          <w:highlight w:val="none"/>
        </w:rPr>
        <w:t>对投标人的纪律要求的；</w:t>
      </w:r>
    </w:p>
    <w:p w14:paraId="54341458">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4</w:t>
      </w:r>
      <w:r>
        <w:rPr>
          <w:rFonts w:ascii="宋体" w:hAnsi="宋体"/>
          <w:snapToGrid w:val="0"/>
          <w:color w:val="auto"/>
          <w:kern w:val="0"/>
          <w:szCs w:val="21"/>
          <w:highlight w:val="none"/>
        </w:rPr>
        <w:t>）法律法规规定的其他情形。</w:t>
      </w:r>
    </w:p>
    <w:p w14:paraId="7619DECB">
      <w:pPr>
        <w:tabs>
          <w:tab w:val="left" w:pos="611"/>
          <w:tab w:val="left" w:pos="669"/>
        </w:tabs>
        <w:snapToGrid w:val="0"/>
        <w:spacing w:line="360" w:lineRule="auto"/>
        <w:ind w:firstLine="420" w:firstLineChars="200"/>
        <w:rPr>
          <w:rFonts w:ascii="宋体" w:hAnsi="宋体"/>
          <w:color w:val="auto"/>
          <w:kern w:val="0"/>
          <w:highlight w:val="none"/>
        </w:rPr>
      </w:pPr>
      <w:r>
        <w:rPr>
          <w:rFonts w:ascii="宋体" w:hAnsi="宋体"/>
          <w:snapToGrid w:val="0"/>
          <w:color w:val="auto"/>
          <w:kern w:val="0"/>
          <w:szCs w:val="21"/>
          <w:highlight w:val="none"/>
        </w:rPr>
        <w:t>3.4.5</w:t>
      </w:r>
      <w:r>
        <w:rPr>
          <w:rFonts w:ascii="宋体" w:hAnsi="宋体"/>
          <w:color w:val="auto"/>
          <w:kern w:val="0"/>
          <w:highlight w:val="none"/>
        </w:rPr>
        <w:t>（1）投标保证金为无条件担保；</w:t>
      </w:r>
    </w:p>
    <w:p w14:paraId="179C65F8">
      <w:pPr>
        <w:tabs>
          <w:tab w:val="left" w:pos="611"/>
          <w:tab w:val="left" w:pos="669"/>
        </w:tabs>
        <w:snapToGrid w:val="0"/>
        <w:spacing w:line="360" w:lineRule="auto"/>
        <w:ind w:firstLine="945" w:firstLineChars="450"/>
        <w:rPr>
          <w:rFonts w:ascii="宋体" w:hAnsi="宋体"/>
          <w:color w:val="auto"/>
          <w:kern w:val="0"/>
          <w:highlight w:val="none"/>
        </w:rPr>
      </w:pPr>
      <w:r>
        <w:rPr>
          <w:rFonts w:ascii="宋体" w:hAnsi="宋体"/>
          <w:color w:val="auto"/>
          <w:kern w:val="0"/>
          <w:highlight w:val="none"/>
        </w:rPr>
        <w:t>（2）投标保证金的受益人为招标人</w:t>
      </w:r>
      <w:r>
        <w:rPr>
          <w:rFonts w:hint="eastAsia" w:ascii="宋体" w:hAnsi="宋体"/>
          <w:color w:val="auto"/>
          <w:kern w:val="0"/>
          <w:highlight w:val="none"/>
        </w:rPr>
        <w:t>。</w:t>
      </w:r>
    </w:p>
    <w:p w14:paraId="10837955">
      <w:pPr>
        <w:pStyle w:val="4"/>
        <w:keepNext w:val="0"/>
        <w:keepLines w:val="0"/>
        <w:snapToGrid w:val="0"/>
        <w:spacing w:before="0" w:after="0" w:line="360" w:lineRule="auto"/>
        <w:rPr>
          <w:rFonts w:ascii="宋体" w:hAnsi="宋体"/>
          <w:b w:val="0"/>
          <w:snapToGrid w:val="0"/>
          <w:color w:val="auto"/>
          <w:sz w:val="24"/>
          <w:szCs w:val="24"/>
          <w:highlight w:val="none"/>
        </w:rPr>
      </w:pPr>
      <w:bookmarkStart w:id="309" w:name="_Toc430530458"/>
      <w:bookmarkStart w:id="310" w:name="_Toc509218733"/>
      <w:bookmarkStart w:id="311" w:name="_Toc25920"/>
      <w:bookmarkStart w:id="312" w:name="_Toc277082575"/>
      <w:bookmarkStart w:id="313" w:name="_Toc200513149"/>
      <w:bookmarkStart w:id="314" w:name="_Toc224103340"/>
      <w:bookmarkStart w:id="315" w:name="_Toc287620708"/>
      <w:bookmarkStart w:id="316" w:name="_Toc287607769"/>
      <w:bookmarkStart w:id="317" w:name="_Toc5771"/>
      <w:r>
        <w:rPr>
          <w:rFonts w:ascii="宋体" w:hAnsi="宋体"/>
          <w:b w:val="0"/>
          <w:snapToGrid w:val="0"/>
          <w:color w:val="auto"/>
          <w:sz w:val="24"/>
          <w:szCs w:val="24"/>
          <w:highlight w:val="none"/>
        </w:rPr>
        <w:t>3.5</w:t>
      </w:r>
      <w:bookmarkEnd w:id="309"/>
      <w:bookmarkEnd w:id="310"/>
      <w:bookmarkEnd w:id="311"/>
      <w:bookmarkEnd w:id="312"/>
      <w:bookmarkEnd w:id="313"/>
      <w:bookmarkEnd w:id="314"/>
      <w:bookmarkEnd w:id="315"/>
      <w:bookmarkEnd w:id="316"/>
      <w:bookmarkStart w:id="318" w:name="_Toc287620709"/>
      <w:bookmarkStart w:id="319" w:name="_Toc287607770"/>
      <w:bookmarkStart w:id="320" w:name="_Toc509218734"/>
      <w:bookmarkStart w:id="321" w:name="_Toc277082576"/>
      <w:bookmarkStart w:id="322" w:name="_Toc200513150"/>
      <w:bookmarkStart w:id="323" w:name="_Toc430530459"/>
      <w:bookmarkStart w:id="324" w:name="_Toc16639"/>
      <w:bookmarkStart w:id="325" w:name="_Toc224103341"/>
      <w:r>
        <w:rPr>
          <w:rFonts w:ascii="宋体" w:hAnsi="宋体"/>
          <w:b w:val="0"/>
          <w:snapToGrid w:val="0"/>
          <w:color w:val="auto"/>
          <w:sz w:val="24"/>
          <w:szCs w:val="24"/>
          <w:highlight w:val="none"/>
        </w:rPr>
        <w:t xml:space="preserve">  资格审查资料</w:t>
      </w:r>
      <w:bookmarkEnd w:id="317"/>
      <w:bookmarkEnd w:id="318"/>
      <w:bookmarkEnd w:id="319"/>
      <w:bookmarkEnd w:id="320"/>
      <w:bookmarkEnd w:id="321"/>
      <w:bookmarkEnd w:id="322"/>
      <w:bookmarkEnd w:id="323"/>
      <w:bookmarkEnd w:id="324"/>
      <w:bookmarkEnd w:id="325"/>
    </w:p>
    <w:p w14:paraId="3EE8F8CC">
      <w:pPr>
        <w:autoSpaceDE w:val="0"/>
        <w:autoSpaceDN w:val="0"/>
        <w:adjustRightInd w:val="0"/>
        <w:snapToGrid w:val="0"/>
        <w:spacing w:line="360" w:lineRule="auto"/>
        <w:ind w:left="103" w:leftChars="49" w:right="37" w:firstLine="420" w:firstLineChars="200"/>
        <w:rPr>
          <w:rFonts w:ascii="宋体" w:hAnsi="宋体"/>
          <w:color w:val="auto"/>
          <w:szCs w:val="21"/>
          <w:highlight w:val="none"/>
        </w:rPr>
      </w:pPr>
      <w:r>
        <w:rPr>
          <w:rFonts w:ascii="宋体" w:hAnsi="宋体"/>
          <w:color w:val="auto"/>
          <w:szCs w:val="21"/>
          <w:highlight w:val="none"/>
        </w:rPr>
        <w:t>投标人</w:t>
      </w:r>
      <w:r>
        <w:rPr>
          <w:rFonts w:hint="eastAsia" w:ascii="宋体" w:hAnsi="宋体"/>
          <w:color w:val="auto"/>
          <w:szCs w:val="21"/>
          <w:highlight w:val="none"/>
        </w:rPr>
        <w:t>应附</w:t>
      </w:r>
      <w:r>
        <w:rPr>
          <w:rFonts w:hint="eastAsia" w:ascii="宋体" w:hAnsi="宋体"/>
          <w:color w:val="auto"/>
          <w:kern w:val="0"/>
          <w:szCs w:val="21"/>
          <w:highlight w:val="none"/>
        </w:rPr>
        <w:t>投标人须知前附表第1</w:t>
      </w:r>
      <w:r>
        <w:rPr>
          <w:rFonts w:ascii="宋体" w:hAnsi="宋体"/>
          <w:color w:val="auto"/>
          <w:kern w:val="0"/>
          <w:szCs w:val="21"/>
          <w:highlight w:val="none"/>
        </w:rPr>
        <w:t>.4.1</w:t>
      </w:r>
      <w:r>
        <w:rPr>
          <w:rFonts w:hint="eastAsia" w:ascii="宋体" w:hAnsi="宋体"/>
          <w:color w:val="auto"/>
          <w:kern w:val="0"/>
          <w:szCs w:val="21"/>
          <w:highlight w:val="none"/>
        </w:rPr>
        <w:t>项中要求的相关证明材料</w:t>
      </w:r>
      <w:r>
        <w:rPr>
          <w:rFonts w:ascii="宋体" w:hAnsi="宋体"/>
          <w:color w:val="auto"/>
          <w:szCs w:val="21"/>
          <w:highlight w:val="none"/>
        </w:rPr>
        <w:t>。</w:t>
      </w:r>
    </w:p>
    <w:p w14:paraId="2E500EDB">
      <w:pPr>
        <w:pStyle w:val="4"/>
        <w:snapToGrid w:val="0"/>
        <w:spacing w:before="0" w:after="0" w:line="360" w:lineRule="auto"/>
        <w:rPr>
          <w:rFonts w:ascii="宋体" w:hAnsi="宋体"/>
          <w:b w:val="0"/>
          <w:snapToGrid w:val="0"/>
          <w:color w:val="auto"/>
          <w:sz w:val="24"/>
          <w:szCs w:val="24"/>
          <w:highlight w:val="none"/>
        </w:rPr>
      </w:pPr>
      <w:bookmarkStart w:id="326" w:name="_Toc509218735"/>
      <w:bookmarkStart w:id="327" w:name="_Toc287620710"/>
      <w:bookmarkStart w:id="328" w:name="_Toc200513151"/>
      <w:bookmarkStart w:id="329" w:name="_Toc430530460"/>
      <w:bookmarkStart w:id="330" w:name="_Toc24446"/>
      <w:bookmarkStart w:id="331" w:name="_Toc29607"/>
      <w:bookmarkStart w:id="332" w:name="_Toc277082577"/>
      <w:bookmarkStart w:id="333" w:name="_Toc287607771"/>
      <w:bookmarkStart w:id="334" w:name="_Toc224103342"/>
      <w:r>
        <w:rPr>
          <w:rFonts w:ascii="宋体" w:hAnsi="宋体"/>
          <w:b w:val="0"/>
          <w:snapToGrid w:val="0"/>
          <w:color w:val="auto"/>
          <w:sz w:val="24"/>
          <w:szCs w:val="24"/>
          <w:highlight w:val="none"/>
        </w:rPr>
        <w:t>3.6  备选投标方案</w:t>
      </w:r>
      <w:bookmarkEnd w:id="326"/>
      <w:bookmarkEnd w:id="327"/>
      <w:bookmarkEnd w:id="328"/>
      <w:bookmarkEnd w:id="329"/>
      <w:bookmarkEnd w:id="330"/>
      <w:bookmarkEnd w:id="331"/>
      <w:bookmarkEnd w:id="332"/>
      <w:bookmarkEnd w:id="333"/>
      <w:bookmarkEnd w:id="334"/>
    </w:p>
    <w:p w14:paraId="46162D1A">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不</w:t>
      </w:r>
      <w:r>
        <w:rPr>
          <w:rFonts w:ascii="宋体" w:hAnsi="宋体"/>
          <w:snapToGrid w:val="0"/>
          <w:color w:val="auto"/>
          <w:kern w:val="0"/>
          <w:szCs w:val="21"/>
          <w:highlight w:val="none"/>
        </w:rPr>
        <w:t>允许。</w:t>
      </w:r>
    </w:p>
    <w:p w14:paraId="16D1EB62">
      <w:pPr>
        <w:pStyle w:val="4"/>
        <w:snapToGrid w:val="0"/>
        <w:spacing w:before="0" w:after="0" w:line="360" w:lineRule="auto"/>
        <w:rPr>
          <w:rFonts w:ascii="宋体" w:hAnsi="宋体"/>
          <w:b w:val="0"/>
          <w:snapToGrid w:val="0"/>
          <w:color w:val="auto"/>
          <w:sz w:val="24"/>
          <w:szCs w:val="24"/>
          <w:highlight w:val="none"/>
        </w:rPr>
      </w:pPr>
      <w:bookmarkStart w:id="335" w:name="_Toc224103343"/>
      <w:bookmarkStart w:id="336" w:name="_Toc509218736"/>
      <w:bookmarkStart w:id="337" w:name="_Toc287620711"/>
      <w:bookmarkStart w:id="338" w:name="_Toc287607772"/>
      <w:bookmarkStart w:id="339" w:name="_Toc200513152"/>
      <w:bookmarkStart w:id="340" w:name="_Toc457"/>
      <w:bookmarkStart w:id="341" w:name="_Toc16951"/>
      <w:bookmarkStart w:id="342" w:name="_Toc277082578"/>
      <w:bookmarkStart w:id="343" w:name="_Toc430530461"/>
      <w:r>
        <w:rPr>
          <w:rFonts w:ascii="宋体" w:hAnsi="宋体"/>
          <w:b w:val="0"/>
          <w:snapToGrid w:val="0"/>
          <w:color w:val="auto"/>
          <w:sz w:val="24"/>
          <w:szCs w:val="24"/>
          <w:highlight w:val="none"/>
        </w:rPr>
        <w:t>3.7  投标文件的编制</w:t>
      </w:r>
      <w:bookmarkEnd w:id="335"/>
      <w:bookmarkEnd w:id="336"/>
      <w:bookmarkEnd w:id="337"/>
      <w:bookmarkEnd w:id="338"/>
      <w:bookmarkEnd w:id="339"/>
      <w:bookmarkEnd w:id="340"/>
      <w:bookmarkEnd w:id="341"/>
      <w:bookmarkEnd w:id="342"/>
      <w:bookmarkEnd w:id="343"/>
    </w:p>
    <w:p w14:paraId="3607E3D3">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3.7.1  投标文件应按</w:t>
      </w:r>
      <w:r>
        <w:rPr>
          <w:rFonts w:hint="eastAsia" w:ascii="宋体" w:hAnsi="宋体"/>
          <w:snapToGrid w:val="0"/>
          <w:color w:val="auto"/>
          <w:kern w:val="0"/>
          <w:szCs w:val="21"/>
          <w:highlight w:val="none"/>
          <w:lang w:eastAsia="zh-CN"/>
        </w:rPr>
        <w:t>第六章</w:t>
      </w:r>
      <w:r>
        <w:rPr>
          <w:rFonts w:ascii="宋体" w:hAnsi="宋体"/>
          <w:snapToGrid w:val="0"/>
          <w:color w:val="auto"/>
          <w:kern w:val="0"/>
          <w:szCs w:val="21"/>
          <w:highlight w:val="none"/>
        </w:rPr>
        <w:t>“投标文件格式”进行编写，如有必要，可以增加附页，作为投标文件的组成部分。其中，投标函附录在满足招标文件实质性要求的基础上，可以提出比招标文件要求更有利于招标人的承诺。</w:t>
      </w:r>
    </w:p>
    <w:p w14:paraId="68D9562F">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3.7.2  投标文件应当对招标文件有关</w:t>
      </w:r>
      <w:r>
        <w:rPr>
          <w:rFonts w:hint="eastAsia" w:ascii="宋体" w:hAnsi="宋体"/>
          <w:snapToGrid w:val="0"/>
          <w:color w:val="auto"/>
          <w:kern w:val="0"/>
          <w:szCs w:val="21"/>
          <w:highlight w:val="none"/>
          <w:lang w:eastAsia="zh-CN"/>
        </w:rPr>
        <w:t>服务期限</w:t>
      </w:r>
      <w:r>
        <w:rPr>
          <w:rFonts w:ascii="宋体" w:hAnsi="宋体"/>
          <w:snapToGrid w:val="0"/>
          <w:color w:val="auto"/>
          <w:kern w:val="0"/>
          <w:szCs w:val="21"/>
          <w:highlight w:val="none"/>
        </w:rPr>
        <w:t>、投标有效期、质量要求、</w:t>
      </w:r>
      <w:r>
        <w:rPr>
          <w:rFonts w:hint="eastAsia" w:ascii="宋体" w:hAnsi="宋体"/>
          <w:snapToGrid w:val="0"/>
          <w:color w:val="auto"/>
          <w:kern w:val="0"/>
          <w:szCs w:val="21"/>
          <w:highlight w:val="none"/>
          <w:lang w:eastAsia="zh-CN"/>
        </w:rPr>
        <w:t>发包人要求</w:t>
      </w:r>
      <w:r>
        <w:rPr>
          <w:rFonts w:ascii="宋体" w:hAnsi="宋体"/>
          <w:snapToGrid w:val="0"/>
          <w:color w:val="auto"/>
          <w:kern w:val="0"/>
          <w:szCs w:val="21"/>
          <w:highlight w:val="none"/>
        </w:rPr>
        <w:t>、招标范围等实质性内容做出响应。</w:t>
      </w:r>
    </w:p>
    <w:p w14:paraId="21EA3191">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position w:val="-2"/>
          <w:szCs w:val="21"/>
          <w:highlight w:val="none"/>
        </w:rPr>
        <w:t xml:space="preserve">3.7.3  </w:t>
      </w:r>
      <w:r>
        <w:rPr>
          <w:rFonts w:hint="eastAsia" w:ascii="宋体" w:hAnsi="宋体"/>
          <w:snapToGrid w:val="0"/>
          <w:color w:val="auto"/>
          <w:kern w:val="0"/>
          <w:position w:val="-2"/>
          <w:szCs w:val="21"/>
          <w:highlight w:val="none"/>
        </w:rPr>
        <w:t>投标文件的签名盖章要求：按本章投标人须知前附表第3.7.3项执行。</w:t>
      </w:r>
    </w:p>
    <w:p w14:paraId="681B881E">
      <w:pPr>
        <w:autoSpaceDE w:val="0"/>
        <w:autoSpaceDN w:val="0"/>
        <w:adjustRightInd w:val="0"/>
        <w:snapToGrid w:val="0"/>
        <w:spacing w:line="360" w:lineRule="auto"/>
        <w:ind w:right="-164" w:firstLine="420" w:firstLineChars="200"/>
        <w:rPr>
          <w:rFonts w:ascii="宋体" w:hAnsi="宋体"/>
          <w:i/>
          <w:snapToGrid w:val="0"/>
          <w:color w:val="auto"/>
          <w:kern w:val="0"/>
          <w:szCs w:val="21"/>
          <w:highlight w:val="none"/>
        </w:rPr>
      </w:pPr>
      <w:r>
        <w:rPr>
          <w:rFonts w:ascii="宋体" w:hAnsi="宋体"/>
          <w:snapToGrid w:val="0"/>
          <w:color w:val="auto"/>
          <w:kern w:val="0"/>
          <w:szCs w:val="21"/>
          <w:highlight w:val="none"/>
        </w:rPr>
        <w:t>3.7.4  投标文件的份数</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见投标人须知前附表，《</w:t>
      </w:r>
      <w:r>
        <w:rPr>
          <w:rFonts w:hint="eastAsia" w:ascii="宋体" w:hAnsi="宋体"/>
          <w:snapToGrid w:val="0"/>
          <w:color w:val="auto"/>
          <w:kern w:val="0"/>
          <w:szCs w:val="21"/>
          <w:highlight w:val="none"/>
          <w:lang w:eastAsia="zh-CN"/>
        </w:rPr>
        <w:t>服务方案</w:t>
      </w:r>
      <w:r>
        <w:rPr>
          <w:rFonts w:ascii="宋体" w:hAnsi="宋体"/>
          <w:snapToGrid w:val="0"/>
          <w:color w:val="auto"/>
          <w:kern w:val="0"/>
          <w:szCs w:val="21"/>
          <w:highlight w:val="none"/>
        </w:rPr>
        <w:t>》不分正副本。正本和副本的封面上应清楚地标记“正本”或“副本”的字样，正本和副本封面均须加盖单位法人章。当副本和正本不一致时，以正本为准。</w:t>
      </w:r>
    </w:p>
    <w:p w14:paraId="4DC4AB02">
      <w:pPr>
        <w:autoSpaceDE w:val="0"/>
        <w:autoSpaceDN w:val="0"/>
        <w:adjustRightInd w:val="0"/>
        <w:snapToGrid w:val="0"/>
        <w:spacing w:line="360" w:lineRule="auto"/>
        <w:ind w:right="-109"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3.7.5  投标文件的正本与副本应分别装订成册，并编制目录，具体装订要求见投标人须知前附表规定。</w:t>
      </w:r>
    </w:p>
    <w:p w14:paraId="1864AE0D">
      <w:pPr>
        <w:pStyle w:val="3"/>
        <w:keepNext w:val="0"/>
        <w:keepLines w:val="0"/>
        <w:spacing w:before="0" w:after="0" w:line="360" w:lineRule="auto"/>
        <w:rPr>
          <w:rFonts w:ascii="宋体" w:hAnsi="宋体"/>
          <w:b w:val="0"/>
          <w:snapToGrid w:val="0"/>
          <w:color w:val="auto"/>
          <w:highlight w:val="none"/>
        </w:rPr>
      </w:pPr>
      <w:bookmarkStart w:id="344" w:name="_Toc287607773"/>
      <w:bookmarkStart w:id="345" w:name="_Toc752"/>
      <w:bookmarkStart w:id="346" w:name="_Toc509218737"/>
      <w:bookmarkStart w:id="347" w:name="_Toc430530462"/>
      <w:bookmarkStart w:id="348" w:name="_Toc200513153"/>
      <w:bookmarkStart w:id="349" w:name="_Toc287620712"/>
      <w:bookmarkStart w:id="350" w:name="_Toc9499"/>
      <w:bookmarkStart w:id="351" w:name="_Toc277082579"/>
      <w:bookmarkStart w:id="352" w:name="_Toc224103344"/>
      <w:r>
        <w:rPr>
          <w:rFonts w:ascii="宋体" w:hAnsi="宋体"/>
          <w:b w:val="0"/>
          <w:snapToGrid w:val="0"/>
          <w:color w:val="auto"/>
          <w:highlight w:val="none"/>
        </w:rPr>
        <w:t>4.  投标</w:t>
      </w:r>
      <w:bookmarkEnd w:id="344"/>
      <w:bookmarkEnd w:id="345"/>
      <w:bookmarkEnd w:id="346"/>
      <w:bookmarkEnd w:id="347"/>
      <w:bookmarkEnd w:id="348"/>
      <w:bookmarkEnd w:id="349"/>
      <w:bookmarkEnd w:id="350"/>
      <w:bookmarkEnd w:id="351"/>
      <w:bookmarkEnd w:id="352"/>
    </w:p>
    <w:p w14:paraId="0DD7A5BE">
      <w:pPr>
        <w:pStyle w:val="4"/>
        <w:keepNext w:val="0"/>
        <w:keepLines w:val="0"/>
        <w:snapToGrid w:val="0"/>
        <w:spacing w:before="0" w:after="0" w:line="360" w:lineRule="auto"/>
        <w:rPr>
          <w:rFonts w:ascii="宋体" w:hAnsi="宋体"/>
          <w:b w:val="0"/>
          <w:snapToGrid w:val="0"/>
          <w:color w:val="auto"/>
          <w:sz w:val="24"/>
          <w:szCs w:val="24"/>
          <w:highlight w:val="none"/>
        </w:rPr>
      </w:pPr>
      <w:bookmarkStart w:id="353" w:name="_Toc430530463"/>
      <w:bookmarkStart w:id="354" w:name="_Toc509218738"/>
      <w:bookmarkStart w:id="355" w:name="_Toc26883"/>
      <w:bookmarkStart w:id="356" w:name="_Toc287620713"/>
      <w:bookmarkStart w:id="357" w:name="_Toc224103345"/>
      <w:bookmarkStart w:id="358" w:name="_Toc18995"/>
      <w:bookmarkStart w:id="359" w:name="_Toc200513154"/>
      <w:bookmarkStart w:id="360" w:name="_Toc287607774"/>
      <w:bookmarkStart w:id="361" w:name="_Toc277082580"/>
      <w:r>
        <w:rPr>
          <w:rFonts w:ascii="宋体" w:hAnsi="宋体"/>
          <w:b w:val="0"/>
          <w:snapToGrid w:val="0"/>
          <w:color w:val="auto"/>
          <w:sz w:val="24"/>
          <w:szCs w:val="24"/>
          <w:highlight w:val="none"/>
        </w:rPr>
        <w:t>4.1  投标文件的密封和标记</w:t>
      </w:r>
      <w:bookmarkEnd w:id="353"/>
      <w:bookmarkEnd w:id="354"/>
      <w:bookmarkEnd w:id="355"/>
      <w:bookmarkEnd w:id="356"/>
      <w:bookmarkEnd w:id="357"/>
      <w:bookmarkEnd w:id="358"/>
      <w:bookmarkEnd w:id="359"/>
      <w:bookmarkEnd w:id="360"/>
      <w:bookmarkEnd w:id="361"/>
    </w:p>
    <w:p w14:paraId="24BB25D0">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bookmarkStart w:id="362" w:name="_Toc200513155"/>
      <w:r>
        <w:rPr>
          <w:rFonts w:ascii="宋体" w:hAnsi="宋体"/>
          <w:snapToGrid w:val="0"/>
          <w:color w:val="auto"/>
          <w:kern w:val="0"/>
          <w:szCs w:val="21"/>
          <w:highlight w:val="none"/>
        </w:rPr>
        <w:t>4.1.1  投标文件的正本与副本密封</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见投标人须知前附表。</w:t>
      </w:r>
    </w:p>
    <w:p w14:paraId="4BBA7B9C">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4.1.2  投标文件的封套上应写明的内容</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见投标人须知前附表。</w:t>
      </w:r>
    </w:p>
    <w:p w14:paraId="789E4C89">
      <w:pPr>
        <w:pStyle w:val="4"/>
        <w:keepNext w:val="0"/>
        <w:keepLines w:val="0"/>
        <w:snapToGrid w:val="0"/>
        <w:spacing w:before="0" w:after="0" w:line="360" w:lineRule="auto"/>
        <w:rPr>
          <w:rFonts w:ascii="宋体" w:hAnsi="宋体"/>
          <w:b w:val="0"/>
          <w:snapToGrid w:val="0"/>
          <w:color w:val="auto"/>
          <w:sz w:val="24"/>
          <w:szCs w:val="24"/>
          <w:highlight w:val="none"/>
        </w:rPr>
      </w:pPr>
      <w:bookmarkStart w:id="363" w:name="_Toc30115"/>
      <w:bookmarkStart w:id="364" w:name="_Toc287620714"/>
      <w:bookmarkStart w:id="365" w:name="_Toc224103346"/>
      <w:bookmarkStart w:id="366" w:name="_Toc430530464"/>
      <w:bookmarkStart w:id="367" w:name="_Toc25809"/>
      <w:bookmarkStart w:id="368" w:name="_Toc287607775"/>
      <w:bookmarkStart w:id="369" w:name="_Toc509218739"/>
      <w:bookmarkStart w:id="370" w:name="_Toc277082581"/>
      <w:r>
        <w:rPr>
          <w:rFonts w:ascii="宋体" w:hAnsi="宋体"/>
          <w:b w:val="0"/>
          <w:snapToGrid w:val="0"/>
          <w:color w:val="auto"/>
          <w:sz w:val="24"/>
          <w:szCs w:val="24"/>
          <w:highlight w:val="none"/>
        </w:rPr>
        <w:t>4.2  投标文件的递交</w:t>
      </w:r>
      <w:bookmarkEnd w:id="362"/>
      <w:bookmarkEnd w:id="363"/>
      <w:bookmarkEnd w:id="364"/>
      <w:bookmarkEnd w:id="365"/>
      <w:bookmarkEnd w:id="366"/>
      <w:bookmarkEnd w:id="367"/>
      <w:bookmarkEnd w:id="368"/>
      <w:bookmarkEnd w:id="369"/>
      <w:bookmarkEnd w:id="370"/>
    </w:p>
    <w:p w14:paraId="32142B52">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4.2.1  投标人应在投标人须知前附表第 2.2.2 项规定的投标截止时间前递交投标文件。</w:t>
      </w:r>
    </w:p>
    <w:p w14:paraId="2CC7FBC7">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4.2.2  投标人递交投标文件的地点：见投标人须知前附表。</w:t>
      </w:r>
    </w:p>
    <w:p w14:paraId="472ED931">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4.2.3  除投标人须知前附表另有规定外，投标人所递交的投标文件不予退还。</w:t>
      </w:r>
    </w:p>
    <w:p w14:paraId="49328E95">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4.2.4  招标人收到投标文件后，向投标人出具签收凭证。</w:t>
      </w:r>
    </w:p>
    <w:p w14:paraId="0BD6DAA4">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4.2.5  逾期送达的或者未送达指定地点的投标文件，招标人不予受理。</w:t>
      </w:r>
    </w:p>
    <w:p w14:paraId="5BEC6C9D">
      <w:pPr>
        <w:pStyle w:val="4"/>
        <w:keepNext w:val="0"/>
        <w:keepLines w:val="0"/>
        <w:snapToGrid w:val="0"/>
        <w:spacing w:before="0" w:after="0" w:line="360" w:lineRule="auto"/>
        <w:rPr>
          <w:rFonts w:ascii="宋体" w:hAnsi="宋体"/>
          <w:b w:val="0"/>
          <w:snapToGrid w:val="0"/>
          <w:color w:val="auto"/>
          <w:sz w:val="24"/>
          <w:szCs w:val="24"/>
          <w:highlight w:val="none"/>
        </w:rPr>
      </w:pPr>
      <w:bookmarkStart w:id="371" w:name="_Toc509218740"/>
      <w:bookmarkStart w:id="372" w:name="_Toc287620715"/>
      <w:bookmarkStart w:id="373" w:name="_Toc287607776"/>
      <w:bookmarkStart w:id="374" w:name="_Toc430530465"/>
      <w:bookmarkStart w:id="375" w:name="_Toc23986"/>
      <w:bookmarkStart w:id="376" w:name="_Toc24812"/>
      <w:bookmarkStart w:id="377" w:name="_Toc277082582"/>
      <w:bookmarkStart w:id="378" w:name="_Toc200513156"/>
      <w:bookmarkStart w:id="379" w:name="_Toc224103347"/>
      <w:r>
        <w:rPr>
          <w:rFonts w:ascii="宋体" w:hAnsi="宋体"/>
          <w:b w:val="0"/>
          <w:snapToGrid w:val="0"/>
          <w:color w:val="auto"/>
          <w:sz w:val="24"/>
          <w:szCs w:val="24"/>
          <w:highlight w:val="none"/>
        </w:rPr>
        <w:t>4.3  投标文件的修改与撤回</w:t>
      </w:r>
      <w:bookmarkEnd w:id="371"/>
      <w:bookmarkEnd w:id="372"/>
      <w:bookmarkEnd w:id="373"/>
      <w:bookmarkEnd w:id="374"/>
      <w:bookmarkEnd w:id="375"/>
      <w:bookmarkEnd w:id="376"/>
      <w:bookmarkEnd w:id="377"/>
      <w:bookmarkEnd w:id="378"/>
      <w:bookmarkEnd w:id="379"/>
    </w:p>
    <w:p w14:paraId="07545347">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4.3.1  在投标人须知前附表第2.2.2项规定的投标截止时间前，投标人可以修改或撤回已递交的投标文件，但应以书面形式通知招标人。</w:t>
      </w:r>
    </w:p>
    <w:p w14:paraId="69AB133E">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4.3.2  投标人修改或撤回已递交投标文件的书面通知应按照本章第3.7.3项的要求</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或盖章。招标人收到书面通知后，向投标人出具签收凭证。</w:t>
      </w:r>
    </w:p>
    <w:p w14:paraId="6352B179">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4.3.3  修改的内容为投标文件的组成部分。修改的投标文件应按照本章第3条、第4条规定进行编制、密封、标记和递交，并标明“修改”字样。</w:t>
      </w:r>
    </w:p>
    <w:p w14:paraId="03FC1BAE">
      <w:pPr>
        <w:pStyle w:val="3"/>
        <w:keepNext w:val="0"/>
        <w:keepLines w:val="0"/>
        <w:spacing w:before="0" w:after="0" w:line="360" w:lineRule="auto"/>
        <w:rPr>
          <w:rFonts w:ascii="宋体" w:hAnsi="宋体"/>
          <w:b w:val="0"/>
          <w:snapToGrid w:val="0"/>
          <w:color w:val="auto"/>
          <w:highlight w:val="none"/>
        </w:rPr>
      </w:pPr>
      <w:bookmarkStart w:id="380" w:name="_Toc277082583"/>
      <w:bookmarkStart w:id="381" w:name="_Toc287607777"/>
      <w:bookmarkStart w:id="382" w:name="_Toc9614"/>
      <w:bookmarkStart w:id="383" w:name="_Toc287620716"/>
      <w:bookmarkStart w:id="384" w:name="_Toc200513157"/>
      <w:bookmarkStart w:id="385" w:name="_Toc17029"/>
      <w:bookmarkStart w:id="386" w:name="_Toc509218741"/>
      <w:bookmarkStart w:id="387" w:name="_Toc224103348"/>
      <w:bookmarkStart w:id="388" w:name="_Toc430530466"/>
      <w:r>
        <w:rPr>
          <w:rFonts w:ascii="宋体" w:hAnsi="宋体"/>
          <w:b w:val="0"/>
          <w:snapToGrid w:val="0"/>
          <w:color w:val="auto"/>
          <w:highlight w:val="none"/>
        </w:rPr>
        <w:t>5.  开标</w:t>
      </w:r>
      <w:bookmarkEnd w:id="380"/>
      <w:bookmarkEnd w:id="381"/>
      <w:bookmarkEnd w:id="382"/>
      <w:bookmarkEnd w:id="383"/>
      <w:bookmarkEnd w:id="384"/>
      <w:bookmarkEnd w:id="385"/>
      <w:bookmarkEnd w:id="386"/>
      <w:bookmarkEnd w:id="387"/>
      <w:bookmarkEnd w:id="388"/>
    </w:p>
    <w:p w14:paraId="18B83DDF">
      <w:pPr>
        <w:pStyle w:val="4"/>
        <w:keepNext w:val="0"/>
        <w:keepLines w:val="0"/>
        <w:snapToGrid w:val="0"/>
        <w:spacing w:before="0" w:after="0" w:line="360" w:lineRule="auto"/>
        <w:rPr>
          <w:rFonts w:ascii="宋体" w:hAnsi="宋体"/>
          <w:b w:val="0"/>
          <w:snapToGrid w:val="0"/>
          <w:color w:val="auto"/>
          <w:sz w:val="24"/>
          <w:szCs w:val="24"/>
          <w:highlight w:val="none"/>
        </w:rPr>
      </w:pPr>
      <w:bookmarkStart w:id="389" w:name="_Toc20593"/>
      <w:bookmarkStart w:id="390" w:name="_Toc224103349"/>
      <w:bookmarkStart w:id="391" w:name="_Toc430530467"/>
      <w:bookmarkStart w:id="392" w:name="_Toc277082584"/>
      <w:bookmarkStart w:id="393" w:name="_Toc200513158"/>
      <w:bookmarkStart w:id="394" w:name="_Toc28299"/>
      <w:bookmarkStart w:id="395" w:name="_Toc287607778"/>
      <w:bookmarkStart w:id="396" w:name="_Toc509218742"/>
      <w:bookmarkStart w:id="397" w:name="_Toc287620717"/>
      <w:r>
        <w:rPr>
          <w:rFonts w:ascii="宋体" w:hAnsi="宋体"/>
          <w:b w:val="0"/>
          <w:snapToGrid w:val="0"/>
          <w:color w:val="auto"/>
          <w:sz w:val="24"/>
          <w:szCs w:val="24"/>
          <w:highlight w:val="none"/>
        </w:rPr>
        <w:t>5.1  开标时间和地点</w:t>
      </w:r>
      <w:bookmarkEnd w:id="389"/>
      <w:bookmarkEnd w:id="390"/>
      <w:bookmarkEnd w:id="391"/>
      <w:bookmarkEnd w:id="392"/>
      <w:bookmarkEnd w:id="393"/>
      <w:bookmarkEnd w:id="394"/>
      <w:bookmarkEnd w:id="395"/>
      <w:bookmarkEnd w:id="396"/>
      <w:bookmarkEnd w:id="397"/>
    </w:p>
    <w:p w14:paraId="3082F4B4">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招标人在投标人须知前附表第 2.2.2 项规定的投标截止时间（开标时间）和投标人须知前附表规定的地点公开开标，并邀请所有投标人的法定代表人或其委托代理人准时参加。</w:t>
      </w:r>
    </w:p>
    <w:p w14:paraId="6382E855">
      <w:pPr>
        <w:pStyle w:val="4"/>
        <w:keepNext w:val="0"/>
        <w:keepLines w:val="0"/>
        <w:snapToGrid w:val="0"/>
        <w:spacing w:before="0" w:after="0" w:line="360" w:lineRule="auto"/>
        <w:rPr>
          <w:rFonts w:ascii="宋体" w:hAnsi="宋体"/>
          <w:b w:val="0"/>
          <w:snapToGrid w:val="0"/>
          <w:color w:val="auto"/>
          <w:sz w:val="24"/>
          <w:szCs w:val="24"/>
          <w:highlight w:val="none"/>
        </w:rPr>
      </w:pPr>
      <w:bookmarkStart w:id="398" w:name="_Toc430530468"/>
      <w:bookmarkStart w:id="399" w:name="_Toc224103350"/>
      <w:bookmarkStart w:id="400" w:name="_Toc277082585"/>
      <w:bookmarkStart w:id="401" w:name="_Toc287620718"/>
      <w:bookmarkStart w:id="402" w:name="_Toc509218743"/>
      <w:bookmarkStart w:id="403" w:name="_Toc1654"/>
      <w:bookmarkStart w:id="404" w:name="_Toc200513159"/>
      <w:bookmarkStart w:id="405" w:name="_Toc14994"/>
      <w:bookmarkStart w:id="406" w:name="_Toc287607779"/>
      <w:r>
        <w:rPr>
          <w:rFonts w:ascii="宋体" w:hAnsi="宋体"/>
          <w:b w:val="0"/>
          <w:snapToGrid w:val="0"/>
          <w:color w:val="auto"/>
          <w:sz w:val="24"/>
          <w:szCs w:val="24"/>
          <w:highlight w:val="none"/>
        </w:rPr>
        <w:t>5.2  开标程序</w:t>
      </w:r>
      <w:bookmarkEnd w:id="398"/>
      <w:bookmarkEnd w:id="399"/>
      <w:bookmarkEnd w:id="400"/>
      <w:bookmarkEnd w:id="401"/>
      <w:bookmarkEnd w:id="402"/>
      <w:bookmarkEnd w:id="403"/>
      <w:bookmarkEnd w:id="404"/>
      <w:bookmarkEnd w:id="405"/>
      <w:bookmarkEnd w:id="406"/>
    </w:p>
    <w:p w14:paraId="1C4A2390">
      <w:pPr>
        <w:autoSpaceDE w:val="0"/>
        <w:autoSpaceDN w:val="0"/>
        <w:adjustRightInd w:val="0"/>
        <w:snapToGrid w:val="0"/>
        <w:spacing w:line="360" w:lineRule="auto"/>
        <w:ind w:firstLine="420" w:firstLineChars="200"/>
        <w:rPr>
          <w:rFonts w:ascii="宋体" w:hAnsi="宋体"/>
          <w:color w:val="auto"/>
          <w:szCs w:val="21"/>
          <w:highlight w:val="none"/>
        </w:rPr>
      </w:pPr>
      <w:bookmarkStart w:id="407" w:name="_Toc200513160"/>
      <w:bookmarkStart w:id="408" w:name="_Toc277082586"/>
      <w:bookmarkStart w:id="409" w:name="_Toc287620719"/>
      <w:bookmarkStart w:id="410" w:name="_Toc224103351"/>
      <w:bookmarkStart w:id="411" w:name="_Toc287607780"/>
      <w:r>
        <w:rPr>
          <w:rFonts w:ascii="宋体" w:hAnsi="宋体"/>
          <w:color w:val="auto"/>
          <w:szCs w:val="21"/>
          <w:highlight w:val="none"/>
        </w:rPr>
        <w:t>详见投标人须知前附表</w:t>
      </w:r>
      <w:r>
        <w:rPr>
          <w:rFonts w:hint="eastAsia" w:ascii="宋体" w:hAnsi="宋体"/>
          <w:color w:val="auto"/>
          <w:szCs w:val="21"/>
          <w:highlight w:val="none"/>
        </w:rPr>
        <w:t>第</w:t>
      </w:r>
      <w:r>
        <w:rPr>
          <w:rFonts w:ascii="宋体" w:hAnsi="宋体"/>
          <w:color w:val="auto"/>
          <w:szCs w:val="21"/>
          <w:highlight w:val="none"/>
        </w:rPr>
        <w:t>5.2</w:t>
      </w:r>
      <w:r>
        <w:rPr>
          <w:rFonts w:hint="eastAsia" w:ascii="宋体" w:hAnsi="宋体"/>
          <w:color w:val="auto"/>
          <w:szCs w:val="21"/>
          <w:highlight w:val="none"/>
        </w:rPr>
        <w:t>款</w:t>
      </w:r>
      <w:r>
        <w:rPr>
          <w:rFonts w:ascii="宋体" w:hAnsi="宋体"/>
          <w:color w:val="auto"/>
          <w:szCs w:val="21"/>
          <w:highlight w:val="none"/>
        </w:rPr>
        <w:t>开标程序。</w:t>
      </w:r>
    </w:p>
    <w:p w14:paraId="4F710C66">
      <w:pPr>
        <w:pStyle w:val="4"/>
        <w:keepNext w:val="0"/>
        <w:keepLines w:val="0"/>
        <w:snapToGrid w:val="0"/>
        <w:spacing w:before="0" w:after="0" w:line="360" w:lineRule="auto"/>
        <w:rPr>
          <w:rFonts w:ascii="宋体" w:hAnsi="宋体"/>
          <w:b w:val="0"/>
          <w:snapToGrid w:val="0"/>
          <w:color w:val="auto"/>
          <w:sz w:val="24"/>
          <w:szCs w:val="24"/>
          <w:highlight w:val="none"/>
        </w:rPr>
      </w:pPr>
      <w:bookmarkStart w:id="412" w:name="_Toc32621"/>
      <w:bookmarkStart w:id="413" w:name="_Toc57820594"/>
      <w:r>
        <w:rPr>
          <w:rFonts w:ascii="宋体" w:hAnsi="宋体"/>
          <w:b w:val="0"/>
          <w:snapToGrid w:val="0"/>
          <w:color w:val="auto"/>
          <w:sz w:val="24"/>
          <w:szCs w:val="24"/>
          <w:highlight w:val="none"/>
        </w:rPr>
        <w:t>5.</w:t>
      </w:r>
      <w:r>
        <w:rPr>
          <w:rFonts w:hint="eastAsia" w:ascii="宋体" w:hAnsi="宋体"/>
          <w:b w:val="0"/>
          <w:snapToGrid w:val="0"/>
          <w:color w:val="auto"/>
          <w:sz w:val="24"/>
          <w:szCs w:val="24"/>
          <w:highlight w:val="none"/>
        </w:rPr>
        <w:t>3</w:t>
      </w:r>
      <w:r>
        <w:rPr>
          <w:rFonts w:ascii="宋体" w:hAnsi="宋体"/>
          <w:b w:val="0"/>
          <w:snapToGrid w:val="0"/>
          <w:color w:val="auto"/>
          <w:sz w:val="24"/>
          <w:szCs w:val="24"/>
          <w:highlight w:val="none"/>
        </w:rPr>
        <w:t xml:space="preserve">  </w:t>
      </w:r>
      <w:r>
        <w:rPr>
          <w:rFonts w:hint="eastAsia" w:ascii="宋体" w:hAnsi="宋体"/>
          <w:b w:val="0"/>
          <w:snapToGrid w:val="0"/>
          <w:color w:val="auto"/>
          <w:sz w:val="24"/>
          <w:szCs w:val="24"/>
          <w:highlight w:val="none"/>
        </w:rPr>
        <w:t>开标异议</w:t>
      </w:r>
      <w:bookmarkEnd w:id="412"/>
      <w:bookmarkEnd w:id="413"/>
    </w:p>
    <w:p w14:paraId="13A91C21">
      <w:pPr>
        <w:autoSpaceDE w:val="0"/>
        <w:autoSpaceDN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人对开标有异议的，应在开标现场提出，同时应出示法定代表人身份证明或附有法定代表人身份证明的授权委托书。招标人当场作出答复，并制作记录，有异议的投标人代表、招标人代表、主持人、记录人等有关人员在记录上签名确认</w:t>
      </w:r>
      <w:r>
        <w:rPr>
          <w:rFonts w:ascii="宋体" w:hAnsi="宋体"/>
          <w:color w:val="auto"/>
          <w:szCs w:val="21"/>
          <w:highlight w:val="none"/>
        </w:rPr>
        <w:t>。</w:t>
      </w:r>
    </w:p>
    <w:p w14:paraId="383BCE7F">
      <w:pPr>
        <w:pStyle w:val="3"/>
        <w:keepNext w:val="0"/>
        <w:keepLines w:val="0"/>
        <w:spacing w:before="0" w:after="0" w:line="360" w:lineRule="auto"/>
        <w:rPr>
          <w:rFonts w:ascii="宋体" w:hAnsi="宋体"/>
          <w:b w:val="0"/>
          <w:snapToGrid w:val="0"/>
          <w:color w:val="auto"/>
          <w:highlight w:val="none"/>
        </w:rPr>
      </w:pPr>
      <w:bookmarkStart w:id="414" w:name="_Toc509218744"/>
      <w:bookmarkStart w:id="415" w:name="_Toc9533"/>
      <w:bookmarkStart w:id="416" w:name="_Toc430530469"/>
      <w:bookmarkStart w:id="417" w:name="_Toc21585"/>
      <w:r>
        <w:rPr>
          <w:rFonts w:ascii="宋体" w:hAnsi="宋体"/>
          <w:b w:val="0"/>
          <w:snapToGrid w:val="0"/>
          <w:color w:val="auto"/>
          <w:highlight w:val="none"/>
        </w:rPr>
        <w:t>6.  评标</w:t>
      </w:r>
      <w:bookmarkEnd w:id="407"/>
      <w:bookmarkEnd w:id="408"/>
      <w:bookmarkEnd w:id="409"/>
      <w:bookmarkEnd w:id="410"/>
      <w:bookmarkEnd w:id="411"/>
      <w:bookmarkEnd w:id="414"/>
      <w:bookmarkEnd w:id="415"/>
      <w:bookmarkEnd w:id="416"/>
      <w:bookmarkEnd w:id="417"/>
    </w:p>
    <w:p w14:paraId="176379D4">
      <w:pPr>
        <w:pStyle w:val="4"/>
        <w:keepNext w:val="0"/>
        <w:keepLines w:val="0"/>
        <w:snapToGrid w:val="0"/>
        <w:spacing w:before="0" w:after="0" w:line="360" w:lineRule="auto"/>
        <w:rPr>
          <w:rFonts w:ascii="宋体" w:hAnsi="宋体"/>
          <w:b w:val="0"/>
          <w:snapToGrid w:val="0"/>
          <w:color w:val="auto"/>
          <w:sz w:val="24"/>
          <w:szCs w:val="24"/>
          <w:highlight w:val="none"/>
        </w:rPr>
      </w:pPr>
      <w:bookmarkStart w:id="418" w:name="_Toc28100"/>
      <w:bookmarkStart w:id="419" w:name="_Toc277082587"/>
      <w:bookmarkStart w:id="420" w:name="_Toc287607781"/>
      <w:bookmarkStart w:id="421" w:name="_Toc509218745"/>
      <w:bookmarkStart w:id="422" w:name="_Toc287620720"/>
      <w:bookmarkStart w:id="423" w:name="_Toc430530470"/>
      <w:bookmarkStart w:id="424" w:name="_Toc224103352"/>
      <w:bookmarkStart w:id="425" w:name="_Toc200513161"/>
      <w:bookmarkStart w:id="426" w:name="_Toc20602"/>
      <w:r>
        <w:rPr>
          <w:rFonts w:ascii="宋体" w:hAnsi="宋体"/>
          <w:b w:val="0"/>
          <w:snapToGrid w:val="0"/>
          <w:color w:val="auto"/>
          <w:sz w:val="24"/>
          <w:szCs w:val="24"/>
          <w:highlight w:val="none"/>
        </w:rPr>
        <w:t>6.1  评标委员会</w:t>
      </w:r>
      <w:bookmarkEnd w:id="418"/>
      <w:bookmarkEnd w:id="419"/>
      <w:bookmarkEnd w:id="420"/>
      <w:bookmarkEnd w:id="421"/>
      <w:bookmarkEnd w:id="422"/>
      <w:bookmarkEnd w:id="423"/>
      <w:bookmarkEnd w:id="424"/>
      <w:bookmarkEnd w:id="425"/>
      <w:bookmarkEnd w:id="426"/>
    </w:p>
    <w:p w14:paraId="26E64186">
      <w:pPr>
        <w:autoSpaceDE w:val="0"/>
        <w:autoSpaceDN w:val="0"/>
        <w:adjustRightInd w:val="0"/>
        <w:snapToGrid w:val="0"/>
        <w:spacing w:line="360" w:lineRule="auto"/>
        <w:ind w:firstLine="420" w:firstLineChars="200"/>
        <w:rPr>
          <w:rFonts w:ascii="宋体" w:hAnsi="宋体"/>
          <w:b/>
          <w:snapToGrid w:val="0"/>
          <w:color w:val="auto"/>
          <w:kern w:val="0"/>
          <w:szCs w:val="21"/>
          <w:highlight w:val="none"/>
        </w:rPr>
      </w:pPr>
      <w:r>
        <w:rPr>
          <w:rFonts w:ascii="宋体" w:hAnsi="宋体"/>
          <w:snapToGrid w:val="0"/>
          <w:color w:val="auto"/>
          <w:kern w:val="0"/>
          <w:szCs w:val="21"/>
          <w:highlight w:val="none"/>
        </w:rPr>
        <w:t>6.1.1  评标由招标人依据法律法规和相关规范性文件组建的评标委员会负责。</w:t>
      </w:r>
    </w:p>
    <w:p w14:paraId="18FA5A3B">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6.1.2  评标委员会成员有下列情形之一的，应当回避：</w:t>
      </w:r>
    </w:p>
    <w:p w14:paraId="3B5AC28A">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（1）投标人或投标人的主要负责人的近亲属；</w:t>
      </w:r>
    </w:p>
    <w:p w14:paraId="15E324B8">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（2）项目主管部门或者项目行政监督部门的人员；</w:t>
      </w:r>
    </w:p>
    <w:p w14:paraId="6FEB9910">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（3）与投标人有利害关系，可能影响对投标公正评审的；</w:t>
      </w:r>
    </w:p>
    <w:p w14:paraId="4FDA45BD">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（4）曾因在招标、评标以及其他与招标投标有关活动中从事违法行为而受过行政处罚或刑事处罚的</w:t>
      </w:r>
      <w:r>
        <w:rPr>
          <w:rFonts w:hint="eastAsia" w:ascii="宋体" w:hAnsi="宋体"/>
          <w:snapToGrid w:val="0"/>
          <w:color w:val="auto"/>
          <w:kern w:val="0"/>
          <w:szCs w:val="21"/>
          <w:highlight w:val="none"/>
        </w:rPr>
        <w:t>；</w:t>
      </w:r>
    </w:p>
    <w:p w14:paraId="3D67410E">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（5）法律法规规定的其他情形。</w:t>
      </w:r>
    </w:p>
    <w:p w14:paraId="175ACA9B">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cs="宋体"/>
          <w:color w:val="auto"/>
          <w:szCs w:val="21"/>
          <w:highlight w:val="none"/>
        </w:rPr>
        <w:t>6.1.3  评标过程中，评标委员会成员有回避事由、擅离职守或者因健康等原因不能继续评标的，应当及时更换。被更换的评标委员会成员作出的评审结论无效，由更换后的评标委员会成员重新进行评审。</w:t>
      </w:r>
    </w:p>
    <w:p w14:paraId="7D011876">
      <w:pPr>
        <w:pStyle w:val="4"/>
        <w:snapToGrid w:val="0"/>
        <w:spacing w:before="0" w:after="0" w:line="360" w:lineRule="auto"/>
        <w:rPr>
          <w:rFonts w:ascii="宋体" w:hAnsi="宋体"/>
          <w:b w:val="0"/>
          <w:snapToGrid w:val="0"/>
          <w:color w:val="auto"/>
          <w:sz w:val="24"/>
          <w:szCs w:val="24"/>
          <w:highlight w:val="none"/>
        </w:rPr>
      </w:pPr>
      <w:bookmarkStart w:id="427" w:name="_Toc287620721"/>
      <w:bookmarkStart w:id="428" w:name="_Toc277082588"/>
      <w:bookmarkStart w:id="429" w:name="_Toc31982"/>
      <w:bookmarkStart w:id="430" w:name="_Toc430530471"/>
      <w:bookmarkStart w:id="431" w:name="_Toc12166"/>
      <w:bookmarkStart w:id="432" w:name="_Toc200513162"/>
      <w:bookmarkStart w:id="433" w:name="_Toc224103353"/>
      <w:bookmarkStart w:id="434" w:name="_Toc509218746"/>
      <w:bookmarkStart w:id="435" w:name="_Toc287607782"/>
      <w:r>
        <w:rPr>
          <w:rFonts w:ascii="宋体" w:hAnsi="宋体"/>
          <w:b w:val="0"/>
          <w:snapToGrid w:val="0"/>
          <w:color w:val="auto"/>
          <w:sz w:val="24"/>
          <w:szCs w:val="24"/>
          <w:highlight w:val="none"/>
        </w:rPr>
        <w:t>6.2  评标原则</w:t>
      </w:r>
      <w:bookmarkEnd w:id="427"/>
      <w:bookmarkEnd w:id="428"/>
      <w:bookmarkEnd w:id="429"/>
      <w:bookmarkEnd w:id="430"/>
      <w:bookmarkEnd w:id="431"/>
      <w:bookmarkEnd w:id="432"/>
      <w:bookmarkEnd w:id="433"/>
      <w:bookmarkEnd w:id="434"/>
      <w:bookmarkEnd w:id="435"/>
    </w:p>
    <w:p w14:paraId="095C5003">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评标活动遵循公平、公正、科学和择优的原则。</w:t>
      </w:r>
    </w:p>
    <w:p w14:paraId="30FCCFA5">
      <w:pPr>
        <w:pStyle w:val="4"/>
        <w:snapToGrid w:val="0"/>
        <w:spacing w:before="0" w:after="0" w:line="360" w:lineRule="auto"/>
        <w:rPr>
          <w:rFonts w:ascii="宋体" w:hAnsi="宋体"/>
          <w:b w:val="0"/>
          <w:snapToGrid w:val="0"/>
          <w:color w:val="auto"/>
          <w:sz w:val="24"/>
          <w:szCs w:val="24"/>
          <w:highlight w:val="none"/>
        </w:rPr>
      </w:pPr>
      <w:bookmarkStart w:id="436" w:name="_Toc287620722"/>
      <w:bookmarkStart w:id="437" w:name="_Toc430530472"/>
      <w:bookmarkStart w:id="438" w:name="_Toc287607783"/>
      <w:bookmarkStart w:id="439" w:name="_Toc200513163"/>
      <w:bookmarkStart w:id="440" w:name="_Toc509218747"/>
      <w:bookmarkStart w:id="441" w:name="_Toc14701"/>
      <w:bookmarkStart w:id="442" w:name="_Toc224103354"/>
      <w:bookmarkStart w:id="443" w:name="_Toc277082589"/>
      <w:bookmarkStart w:id="444" w:name="_Toc8310"/>
      <w:r>
        <w:rPr>
          <w:rFonts w:ascii="宋体" w:hAnsi="宋体"/>
          <w:b w:val="0"/>
          <w:snapToGrid w:val="0"/>
          <w:color w:val="auto"/>
          <w:sz w:val="24"/>
          <w:szCs w:val="24"/>
          <w:highlight w:val="none"/>
        </w:rPr>
        <w:t>6.3  评标</w:t>
      </w:r>
      <w:bookmarkEnd w:id="436"/>
      <w:bookmarkEnd w:id="437"/>
      <w:bookmarkEnd w:id="438"/>
      <w:bookmarkEnd w:id="439"/>
      <w:bookmarkEnd w:id="440"/>
      <w:bookmarkEnd w:id="441"/>
      <w:bookmarkEnd w:id="442"/>
      <w:bookmarkEnd w:id="443"/>
      <w:bookmarkEnd w:id="444"/>
    </w:p>
    <w:p w14:paraId="7C2B4570">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评标委员会按照第三章“评标办法”规定的方法、评审因素、标准和程序对投标文件进行评审。第三章“评标办法”没有规定的方法、评审因素和标准，不得作为评标依据。</w:t>
      </w:r>
    </w:p>
    <w:p w14:paraId="1F94D52A">
      <w:pPr>
        <w:pStyle w:val="3"/>
        <w:spacing w:before="0" w:after="0" w:line="360" w:lineRule="auto"/>
        <w:rPr>
          <w:rFonts w:ascii="宋体" w:hAnsi="宋体"/>
          <w:b w:val="0"/>
          <w:snapToGrid w:val="0"/>
          <w:color w:val="auto"/>
          <w:highlight w:val="none"/>
        </w:rPr>
      </w:pPr>
      <w:bookmarkStart w:id="445" w:name="_Toc287607784"/>
      <w:bookmarkStart w:id="446" w:name="_Toc287620723"/>
      <w:bookmarkStart w:id="447" w:name="_Toc200513164"/>
      <w:bookmarkStart w:id="448" w:name="_Toc509218748"/>
      <w:bookmarkStart w:id="449" w:name="_Toc277082590"/>
      <w:bookmarkStart w:id="450" w:name="_Toc224103355"/>
      <w:bookmarkStart w:id="451" w:name="_Toc22566"/>
      <w:bookmarkStart w:id="452" w:name="_Toc430530473"/>
      <w:bookmarkStart w:id="453" w:name="_Toc2723"/>
      <w:r>
        <w:rPr>
          <w:rFonts w:ascii="宋体" w:hAnsi="宋体"/>
          <w:b w:val="0"/>
          <w:snapToGrid w:val="0"/>
          <w:color w:val="auto"/>
          <w:highlight w:val="none"/>
        </w:rPr>
        <w:t>7.  合同授予</w:t>
      </w:r>
      <w:bookmarkEnd w:id="445"/>
      <w:bookmarkEnd w:id="446"/>
      <w:bookmarkEnd w:id="447"/>
      <w:bookmarkEnd w:id="448"/>
      <w:bookmarkEnd w:id="449"/>
      <w:bookmarkEnd w:id="450"/>
      <w:bookmarkEnd w:id="451"/>
      <w:bookmarkEnd w:id="452"/>
      <w:bookmarkEnd w:id="453"/>
    </w:p>
    <w:p w14:paraId="1B15FC66">
      <w:pPr>
        <w:pStyle w:val="4"/>
        <w:snapToGrid w:val="0"/>
        <w:spacing w:before="0" w:after="0" w:line="360" w:lineRule="auto"/>
        <w:rPr>
          <w:rFonts w:ascii="宋体" w:hAnsi="宋体"/>
          <w:b w:val="0"/>
          <w:snapToGrid w:val="0"/>
          <w:color w:val="auto"/>
          <w:sz w:val="24"/>
          <w:szCs w:val="24"/>
          <w:highlight w:val="none"/>
        </w:rPr>
      </w:pPr>
      <w:bookmarkStart w:id="454" w:name="_Toc29937"/>
      <w:bookmarkStart w:id="455" w:name="_Toc287607785"/>
      <w:bookmarkStart w:id="456" w:name="_Toc200513165"/>
      <w:bookmarkStart w:id="457" w:name="_Toc13163"/>
      <w:bookmarkStart w:id="458" w:name="_Toc224103356"/>
      <w:bookmarkStart w:id="459" w:name="_Toc430530474"/>
      <w:bookmarkStart w:id="460" w:name="_Toc509218749"/>
      <w:bookmarkStart w:id="461" w:name="_Toc277082591"/>
      <w:bookmarkStart w:id="462" w:name="_Toc287620724"/>
      <w:r>
        <w:rPr>
          <w:rFonts w:ascii="宋体" w:hAnsi="宋体"/>
          <w:b w:val="0"/>
          <w:snapToGrid w:val="0"/>
          <w:color w:val="auto"/>
          <w:sz w:val="24"/>
          <w:szCs w:val="24"/>
          <w:highlight w:val="none"/>
        </w:rPr>
        <w:t>7.1  定标方式</w:t>
      </w:r>
      <w:bookmarkEnd w:id="454"/>
      <w:bookmarkEnd w:id="455"/>
      <w:bookmarkEnd w:id="456"/>
      <w:bookmarkEnd w:id="457"/>
      <w:bookmarkEnd w:id="458"/>
      <w:bookmarkEnd w:id="459"/>
      <w:bookmarkEnd w:id="460"/>
      <w:bookmarkEnd w:id="461"/>
      <w:bookmarkEnd w:id="462"/>
    </w:p>
    <w:p w14:paraId="00E6CF17">
      <w:pPr>
        <w:spacing w:line="360" w:lineRule="auto"/>
        <w:ind w:firstLine="420" w:firstLineChars="200"/>
        <w:rPr>
          <w:rFonts w:ascii="宋体" w:hAnsi="宋体"/>
          <w:color w:val="auto"/>
          <w:szCs w:val="21"/>
          <w:highlight w:val="none"/>
        </w:rPr>
      </w:pPr>
      <w:r>
        <w:rPr>
          <w:rFonts w:ascii="宋体" w:hAnsi="宋体"/>
          <w:color w:val="auto"/>
          <w:szCs w:val="21"/>
          <w:highlight w:val="none"/>
        </w:rPr>
        <w:t>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793B6F5C">
      <w:pPr>
        <w:spacing w:line="360" w:lineRule="auto"/>
        <w:ind w:firstLine="420" w:firstLineChars="200"/>
        <w:rPr>
          <w:rFonts w:ascii="宋体" w:hAnsi="宋体"/>
          <w:color w:val="auto"/>
          <w:szCs w:val="21"/>
          <w:highlight w:val="none"/>
        </w:rPr>
      </w:pPr>
      <w:r>
        <w:rPr>
          <w:rFonts w:ascii="宋体" w:hAnsi="宋体"/>
          <w:snapToGrid w:val="0"/>
          <w:color w:val="auto"/>
          <w:kern w:val="0"/>
          <w:szCs w:val="21"/>
          <w:highlight w:val="none"/>
        </w:rPr>
        <w:t>评标委员会推荐中标候选人的人数</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见投标人须知前附表。</w:t>
      </w:r>
    </w:p>
    <w:p w14:paraId="2F73CFC8">
      <w:pPr>
        <w:pStyle w:val="4"/>
        <w:snapToGrid w:val="0"/>
        <w:spacing w:before="0" w:after="0" w:line="360" w:lineRule="auto"/>
        <w:rPr>
          <w:rFonts w:ascii="宋体" w:hAnsi="宋体"/>
          <w:b w:val="0"/>
          <w:snapToGrid w:val="0"/>
          <w:color w:val="auto"/>
          <w:sz w:val="24"/>
          <w:szCs w:val="24"/>
          <w:highlight w:val="none"/>
        </w:rPr>
      </w:pPr>
      <w:bookmarkStart w:id="463" w:name="_Toc430530475"/>
      <w:bookmarkStart w:id="464" w:name="_Toc23594"/>
      <w:bookmarkStart w:id="465" w:name="_Toc509218750"/>
      <w:bookmarkStart w:id="466" w:name="_Toc7946"/>
      <w:r>
        <w:rPr>
          <w:rFonts w:ascii="宋体" w:hAnsi="宋体"/>
          <w:b w:val="0"/>
          <w:snapToGrid w:val="0"/>
          <w:color w:val="auto"/>
          <w:sz w:val="24"/>
          <w:szCs w:val="24"/>
          <w:highlight w:val="none"/>
        </w:rPr>
        <w:t>7.2  中标公示及中标通知</w:t>
      </w:r>
      <w:bookmarkEnd w:id="463"/>
      <w:bookmarkEnd w:id="464"/>
      <w:bookmarkEnd w:id="465"/>
      <w:bookmarkEnd w:id="466"/>
    </w:p>
    <w:p w14:paraId="0399DCE0">
      <w:pPr>
        <w:autoSpaceDE w:val="0"/>
        <w:autoSpaceDN w:val="0"/>
        <w:adjustRightInd w:val="0"/>
        <w:snapToGrid w:val="0"/>
        <w:spacing w:line="360" w:lineRule="auto"/>
        <w:ind w:firstLine="420" w:firstLineChars="200"/>
        <w:rPr>
          <w:rFonts w:ascii="宋体" w:hAnsi="宋体"/>
          <w:color w:val="auto"/>
          <w:szCs w:val="21"/>
          <w:highlight w:val="none"/>
        </w:rPr>
      </w:pPr>
      <w:r>
        <w:rPr>
          <w:rFonts w:ascii="宋体" w:hAnsi="宋体"/>
          <w:snapToGrid w:val="0"/>
          <w:color w:val="auto"/>
          <w:kern w:val="0"/>
          <w:szCs w:val="21"/>
          <w:highlight w:val="none"/>
        </w:rPr>
        <w:t>招标人在收到评标报告之日起3日内公示中标候选人，公示期不得少于3日</w:t>
      </w:r>
      <w:r>
        <w:rPr>
          <w:rFonts w:hint="eastAsia" w:ascii="宋体" w:hAnsi="宋体"/>
          <w:color w:val="auto"/>
          <w:szCs w:val="21"/>
          <w:highlight w:val="none"/>
        </w:rPr>
        <w:t>。</w:t>
      </w:r>
    </w:p>
    <w:p w14:paraId="34C45F8F">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在本章第 3.3 款规定的投标有效期内，且未有投标人的异议与投诉，招标人以书面形式向中标人发出中标通知书。</w:t>
      </w:r>
    </w:p>
    <w:p w14:paraId="758F4603">
      <w:pPr>
        <w:pStyle w:val="4"/>
        <w:snapToGrid w:val="0"/>
        <w:spacing w:before="0" w:after="0" w:line="360" w:lineRule="auto"/>
        <w:rPr>
          <w:rFonts w:ascii="宋体" w:hAnsi="宋体"/>
          <w:b w:val="0"/>
          <w:snapToGrid w:val="0"/>
          <w:color w:val="auto"/>
          <w:sz w:val="24"/>
          <w:szCs w:val="24"/>
          <w:highlight w:val="none"/>
        </w:rPr>
      </w:pPr>
      <w:bookmarkStart w:id="467" w:name="_Toc224103358"/>
      <w:bookmarkStart w:id="468" w:name="_Toc200513167"/>
      <w:bookmarkStart w:id="469" w:name="_Toc13383"/>
      <w:bookmarkStart w:id="470" w:name="_Toc5783"/>
      <w:bookmarkStart w:id="471" w:name="_Toc430530476"/>
      <w:bookmarkStart w:id="472" w:name="_Toc287607787"/>
      <w:bookmarkStart w:id="473" w:name="_Toc277082593"/>
      <w:bookmarkStart w:id="474" w:name="_Toc509218751"/>
      <w:bookmarkStart w:id="475" w:name="_Toc287620726"/>
      <w:r>
        <w:rPr>
          <w:rFonts w:ascii="宋体" w:hAnsi="宋体"/>
          <w:b w:val="0"/>
          <w:snapToGrid w:val="0"/>
          <w:color w:val="auto"/>
          <w:sz w:val="24"/>
          <w:szCs w:val="24"/>
          <w:highlight w:val="none"/>
        </w:rPr>
        <w:t>7.3  履约担保</w:t>
      </w:r>
      <w:bookmarkEnd w:id="467"/>
      <w:bookmarkEnd w:id="468"/>
      <w:bookmarkEnd w:id="469"/>
      <w:bookmarkEnd w:id="470"/>
      <w:bookmarkEnd w:id="471"/>
      <w:bookmarkEnd w:id="472"/>
      <w:bookmarkEnd w:id="473"/>
      <w:bookmarkEnd w:id="474"/>
      <w:bookmarkEnd w:id="475"/>
    </w:p>
    <w:p w14:paraId="4D8F5115">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7.3.1  在签订合同前，中标人应按投标人须知前附表规定的金额、担保形式和招标文件第四章“合同条款及格式”规定的履约担保格式向招标人提交履约担保。</w:t>
      </w:r>
    </w:p>
    <w:p w14:paraId="5310E854">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7.3.2  中标人不能按本章第 7.3.1 项要求提交履约担保的，视为放弃中标，其投标保证金不予退还，给招标人造成的损失超过投标保证金数额的，中标人还应当对超过部分予以赔偿。</w:t>
      </w:r>
    </w:p>
    <w:p w14:paraId="1519320F">
      <w:pPr>
        <w:pStyle w:val="4"/>
        <w:snapToGrid w:val="0"/>
        <w:spacing w:before="0" w:after="0" w:line="360" w:lineRule="auto"/>
        <w:rPr>
          <w:rFonts w:ascii="宋体" w:hAnsi="宋体"/>
          <w:b w:val="0"/>
          <w:snapToGrid w:val="0"/>
          <w:color w:val="auto"/>
          <w:sz w:val="24"/>
          <w:szCs w:val="24"/>
          <w:highlight w:val="none"/>
        </w:rPr>
      </w:pPr>
      <w:bookmarkStart w:id="476" w:name="_Toc16900"/>
      <w:bookmarkStart w:id="477" w:name="_Toc200513168"/>
      <w:bookmarkStart w:id="478" w:name="_Toc287620727"/>
      <w:bookmarkStart w:id="479" w:name="_Toc277082594"/>
      <w:bookmarkStart w:id="480" w:name="_Toc287607788"/>
      <w:bookmarkStart w:id="481" w:name="_Toc10404"/>
      <w:bookmarkStart w:id="482" w:name="_Toc224103359"/>
      <w:bookmarkStart w:id="483" w:name="_Toc509218752"/>
      <w:bookmarkStart w:id="484" w:name="_Toc430530477"/>
      <w:r>
        <w:rPr>
          <w:rFonts w:ascii="宋体" w:hAnsi="宋体"/>
          <w:b w:val="0"/>
          <w:snapToGrid w:val="0"/>
          <w:color w:val="auto"/>
          <w:sz w:val="24"/>
          <w:szCs w:val="24"/>
          <w:highlight w:val="none"/>
        </w:rPr>
        <w:t>7.4  签订合同</w:t>
      </w:r>
      <w:bookmarkEnd w:id="476"/>
      <w:bookmarkEnd w:id="477"/>
      <w:bookmarkEnd w:id="478"/>
      <w:bookmarkEnd w:id="479"/>
      <w:bookmarkEnd w:id="480"/>
      <w:bookmarkEnd w:id="481"/>
      <w:bookmarkEnd w:id="482"/>
      <w:bookmarkEnd w:id="483"/>
      <w:bookmarkEnd w:id="484"/>
    </w:p>
    <w:p w14:paraId="50437C1E">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7.4.1 招标人和中标人应当自中标通知书发出之日起 30 天内，根据招标文件和中标人的投标文件订立书面合同。中标人</w:t>
      </w:r>
      <w:r>
        <w:rPr>
          <w:rFonts w:hint="eastAsia" w:ascii="宋体" w:hAnsi="宋体"/>
          <w:snapToGrid w:val="0"/>
          <w:color w:val="auto"/>
          <w:kern w:val="0"/>
          <w:szCs w:val="21"/>
          <w:highlight w:val="none"/>
        </w:rPr>
        <w:t>放弃中标项目，</w:t>
      </w:r>
      <w:r>
        <w:rPr>
          <w:rFonts w:ascii="宋体" w:hAnsi="宋体"/>
          <w:snapToGrid w:val="0"/>
          <w:color w:val="auto"/>
          <w:kern w:val="0"/>
          <w:szCs w:val="21"/>
          <w:highlight w:val="none"/>
        </w:rPr>
        <w:t>无正当理由</w:t>
      </w:r>
      <w:r>
        <w:rPr>
          <w:rFonts w:hint="eastAsia" w:ascii="宋体" w:hAnsi="宋体"/>
          <w:snapToGrid w:val="0"/>
          <w:color w:val="auto"/>
          <w:kern w:val="0"/>
          <w:szCs w:val="21"/>
          <w:highlight w:val="none"/>
        </w:rPr>
        <w:t>不与招标人</w:t>
      </w:r>
      <w:r>
        <w:rPr>
          <w:rFonts w:ascii="宋体" w:hAnsi="宋体"/>
          <w:snapToGrid w:val="0"/>
          <w:color w:val="auto"/>
          <w:kern w:val="0"/>
          <w:szCs w:val="21"/>
          <w:highlight w:val="none"/>
        </w:rPr>
        <w:t>签</w:t>
      </w:r>
      <w:r>
        <w:rPr>
          <w:rFonts w:hint="eastAsia" w:ascii="宋体" w:hAnsi="宋体"/>
          <w:snapToGrid w:val="0"/>
          <w:color w:val="auto"/>
          <w:kern w:val="0"/>
          <w:szCs w:val="21"/>
          <w:highlight w:val="none"/>
        </w:rPr>
        <w:t>订</w:t>
      </w:r>
      <w:r>
        <w:rPr>
          <w:rFonts w:ascii="宋体" w:hAnsi="宋体"/>
          <w:snapToGrid w:val="0"/>
          <w:color w:val="auto"/>
          <w:kern w:val="0"/>
          <w:szCs w:val="21"/>
          <w:highlight w:val="none"/>
        </w:rPr>
        <w:t>合同，</w:t>
      </w:r>
      <w:r>
        <w:rPr>
          <w:rFonts w:hint="eastAsia" w:ascii="宋体" w:hAnsi="宋体"/>
          <w:snapToGrid w:val="0"/>
          <w:color w:val="auto"/>
          <w:kern w:val="0"/>
          <w:szCs w:val="21"/>
          <w:highlight w:val="none"/>
        </w:rPr>
        <w:t>在签订合同时向招标人提出附加条件或者更改合同实质性内容的</w:t>
      </w:r>
      <w:r>
        <w:rPr>
          <w:rFonts w:ascii="宋体" w:hAnsi="宋体"/>
          <w:snapToGrid w:val="0"/>
          <w:color w:val="auto"/>
          <w:kern w:val="0"/>
          <w:szCs w:val="21"/>
          <w:highlight w:val="none"/>
        </w:rPr>
        <w:t>，</w:t>
      </w:r>
      <w:r>
        <w:rPr>
          <w:rFonts w:hint="eastAsia" w:ascii="宋体" w:hAnsi="宋体" w:cs="宋体"/>
          <w:color w:val="auto"/>
          <w:szCs w:val="21"/>
          <w:highlight w:val="none"/>
        </w:rPr>
        <w:t>或不按照招标文件要求提交履约保证金的，</w:t>
      </w:r>
      <w:r>
        <w:rPr>
          <w:rFonts w:ascii="宋体" w:hAnsi="宋体"/>
          <w:snapToGrid w:val="0"/>
          <w:color w:val="auto"/>
          <w:kern w:val="0"/>
          <w:szCs w:val="21"/>
          <w:highlight w:val="none"/>
        </w:rPr>
        <w:t>招标人取消其中标资格，其投标保证金不予退还；给招标人造成的损失超过投标保证金数额的，中标人还应当对超过部分予以赔偿。</w:t>
      </w:r>
    </w:p>
    <w:p w14:paraId="2AD52EB5">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7.4.2  发出中标通知书后，招标人无正当理由拒签合同的，招标人向中标人退还投标保证金；给中标人造成损失的，还应当赔偿损失。</w:t>
      </w:r>
    </w:p>
    <w:p w14:paraId="6BC5BFC2">
      <w:pPr>
        <w:pStyle w:val="3"/>
        <w:spacing w:before="0" w:after="0" w:line="360" w:lineRule="auto"/>
        <w:rPr>
          <w:rFonts w:ascii="宋体" w:hAnsi="宋体"/>
          <w:b w:val="0"/>
          <w:snapToGrid w:val="0"/>
          <w:color w:val="auto"/>
          <w:highlight w:val="none"/>
        </w:rPr>
      </w:pPr>
      <w:bookmarkStart w:id="485" w:name="_Toc287607789"/>
      <w:bookmarkStart w:id="486" w:name="_Toc200513169"/>
      <w:bookmarkStart w:id="487" w:name="_Toc277082595"/>
      <w:bookmarkStart w:id="488" w:name="_Toc22591"/>
      <w:bookmarkStart w:id="489" w:name="_Toc287620728"/>
      <w:bookmarkStart w:id="490" w:name="_Toc224103360"/>
      <w:bookmarkStart w:id="491" w:name="_Toc509218753"/>
      <w:bookmarkStart w:id="492" w:name="_Toc20625"/>
      <w:bookmarkStart w:id="493" w:name="_Toc430530478"/>
      <w:r>
        <w:rPr>
          <w:rFonts w:ascii="宋体" w:hAnsi="宋体"/>
          <w:b w:val="0"/>
          <w:snapToGrid w:val="0"/>
          <w:color w:val="auto"/>
          <w:highlight w:val="none"/>
        </w:rPr>
        <w:t>8.  重新招标和不再招标</w:t>
      </w:r>
      <w:bookmarkEnd w:id="485"/>
      <w:bookmarkEnd w:id="486"/>
      <w:bookmarkEnd w:id="487"/>
      <w:bookmarkEnd w:id="488"/>
      <w:bookmarkEnd w:id="489"/>
      <w:bookmarkEnd w:id="490"/>
      <w:bookmarkEnd w:id="491"/>
      <w:bookmarkEnd w:id="492"/>
      <w:bookmarkEnd w:id="493"/>
    </w:p>
    <w:p w14:paraId="6FD620D2">
      <w:pPr>
        <w:pStyle w:val="4"/>
        <w:snapToGrid w:val="0"/>
        <w:spacing w:before="0" w:after="0" w:line="360" w:lineRule="auto"/>
        <w:rPr>
          <w:rFonts w:ascii="宋体" w:hAnsi="宋体"/>
          <w:b w:val="0"/>
          <w:snapToGrid w:val="0"/>
          <w:color w:val="auto"/>
          <w:sz w:val="24"/>
          <w:szCs w:val="24"/>
          <w:highlight w:val="none"/>
        </w:rPr>
      </w:pPr>
      <w:bookmarkStart w:id="494" w:name="_Toc200513170"/>
      <w:bookmarkStart w:id="495" w:name="_Toc224103361"/>
      <w:bookmarkStart w:id="496" w:name="_Toc509218754"/>
      <w:bookmarkStart w:id="497" w:name="_Toc287620729"/>
      <w:bookmarkStart w:id="498" w:name="_Toc4647"/>
      <w:bookmarkStart w:id="499" w:name="_Toc287607790"/>
      <w:bookmarkStart w:id="500" w:name="_Toc430530479"/>
      <w:bookmarkStart w:id="501" w:name="_Toc277082596"/>
      <w:bookmarkStart w:id="502" w:name="_Toc9729"/>
      <w:r>
        <w:rPr>
          <w:rFonts w:ascii="宋体" w:hAnsi="宋体"/>
          <w:b w:val="0"/>
          <w:snapToGrid w:val="0"/>
          <w:color w:val="auto"/>
          <w:sz w:val="24"/>
          <w:szCs w:val="24"/>
          <w:highlight w:val="none"/>
        </w:rPr>
        <w:t>8.1  重新招标</w:t>
      </w:r>
      <w:bookmarkEnd w:id="494"/>
      <w:bookmarkEnd w:id="495"/>
      <w:bookmarkEnd w:id="496"/>
      <w:bookmarkEnd w:id="497"/>
      <w:bookmarkEnd w:id="498"/>
      <w:bookmarkEnd w:id="499"/>
      <w:bookmarkEnd w:id="500"/>
      <w:bookmarkEnd w:id="501"/>
      <w:r>
        <w:rPr>
          <w:rFonts w:hint="eastAsia" w:ascii="宋体" w:hAnsi="宋体"/>
          <w:b w:val="0"/>
          <w:snapToGrid w:val="0"/>
          <w:color w:val="auto"/>
          <w:sz w:val="24"/>
          <w:szCs w:val="24"/>
          <w:highlight w:val="none"/>
        </w:rPr>
        <w:t>的情形</w:t>
      </w:r>
      <w:bookmarkEnd w:id="502"/>
    </w:p>
    <w:p w14:paraId="6A006877">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有下列情形之一的，招标人将重新招标：</w:t>
      </w:r>
    </w:p>
    <w:p w14:paraId="75C89E76">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（1）投标截止时间止，投标人少于 3 个的；</w:t>
      </w:r>
    </w:p>
    <w:p w14:paraId="6A6C95F5">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（2）经评标委员会评审后否决所有投标的；</w:t>
      </w:r>
    </w:p>
    <w:p w14:paraId="289D98B9">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w:t>
      </w:r>
      <w:r>
        <w:rPr>
          <w:rFonts w:hint="eastAsia" w:ascii="宋体" w:hAnsi="宋体"/>
          <w:snapToGrid w:val="0"/>
          <w:color w:val="auto"/>
          <w:kern w:val="0"/>
          <w:szCs w:val="21"/>
          <w:highlight w:val="none"/>
        </w:rPr>
        <w:t>经评标委员会评审后部分投标被否决，导致有效投标人不足三个的，评标委员会应当否决所有投标。但是有效投标人的经济、技术等指标仍然具有市场竞争力，能够满足招标文件要求的，评标委员会可以继续评标并确定中标候选人；</w:t>
      </w:r>
    </w:p>
    <w:p w14:paraId="2358EC9E">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（4）法律法规规定的其他情形。</w:t>
      </w:r>
    </w:p>
    <w:p w14:paraId="7DCA337D">
      <w:pPr>
        <w:pStyle w:val="4"/>
        <w:snapToGrid w:val="0"/>
        <w:spacing w:before="0" w:after="0" w:line="360" w:lineRule="auto"/>
        <w:rPr>
          <w:rFonts w:ascii="宋体" w:hAnsi="宋体"/>
          <w:b w:val="0"/>
          <w:snapToGrid w:val="0"/>
          <w:color w:val="auto"/>
          <w:sz w:val="24"/>
          <w:szCs w:val="24"/>
          <w:highlight w:val="none"/>
        </w:rPr>
      </w:pPr>
      <w:bookmarkStart w:id="503" w:name="_Toc509218755"/>
      <w:bookmarkStart w:id="504" w:name="_Toc430530480"/>
      <w:bookmarkStart w:id="505" w:name="_Toc200513171"/>
      <w:bookmarkStart w:id="506" w:name="_Toc18363"/>
      <w:bookmarkStart w:id="507" w:name="_Toc277082597"/>
      <w:bookmarkStart w:id="508" w:name="_Toc287607791"/>
      <w:bookmarkStart w:id="509" w:name="_Toc287620730"/>
      <w:bookmarkStart w:id="510" w:name="_Toc32210"/>
      <w:bookmarkStart w:id="511" w:name="_Toc224103362"/>
      <w:r>
        <w:rPr>
          <w:rFonts w:ascii="宋体" w:hAnsi="宋体"/>
          <w:b w:val="0"/>
          <w:snapToGrid w:val="0"/>
          <w:color w:val="auto"/>
          <w:sz w:val="24"/>
          <w:szCs w:val="24"/>
          <w:highlight w:val="none"/>
        </w:rPr>
        <w:t xml:space="preserve">8.2  </w:t>
      </w:r>
      <w:r>
        <w:rPr>
          <w:rFonts w:hint="eastAsia" w:ascii="宋体" w:hAnsi="宋体"/>
          <w:b w:val="0"/>
          <w:snapToGrid w:val="0"/>
          <w:color w:val="auto"/>
          <w:sz w:val="24"/>
          <w:szCs w:val="24"/>
          <w:highlight w:val="none"/>
        </w:rPr>
        <w:t>重新</w:t>
      </w:r>
      <w:r>
        <w:rPr>
          <w:rFonts w:ascii="宋体" w:hAnsi="宋体"/>
          <w:b w:val="0"/>
          <w:snapToGrid w:val="0"/>
          <w:color w:val="auto"/>
          <w:sz w:val="24"/>
          <w:szCs w:val="24"/>
          <w:highlight w:val="none"/>
        </w:rPr>
        <w:t>招标和不再招标</w:t>
      </w:r>
      <w:bookmarkEnd w:id="503"/>
      <w:bookmarkEnd w:id="504"/>
      <w:bookmarkEnd w:id="505"/>
      <w:bookmarkEnd w:id="506"/>
      <w:bookmarkEnd w:id="507"/>
      <w:bookmarkEnd w:id="508"/>
      <w:bookmarkEnd w:id="509"/>
      <w:bookmarkEnd w:id="510"/>
      <w:bookmarkEnd w:id="511"/>
    </w:p>
    <w:p w14:paraId="06D5DD4D">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hint="eastAsia" w:ascii="宋体" w:hAnsi="宋体"/>
          <w:snapToGrid w:val="0"/>
          <w:color w:val="auto"/>
          <w:kern w:val="0"/>
          <w:szCs w:val="21"/>
          <w:highlight w:val="none"/>
        </w:rPr>
        <w:t>重新招标的投标人仍然少于三个的，按照招标投标法律法规规定的程序开标和评标。重新招标经评审有有效投标人的，应当依法确定中标候选人；无有效投标人的，可以不再进行招标</w:t>
      </w:r>
      <w:r>
        <w:rPr>
          <w:rFonts w:ascii="宋体" w:hAnsi="宋体"/>
          <w:snapToGrid w:val="0"/>
          <w:color w:val="auto"/>
          <w:kern w:val="0"/>
          <w:szCs w:val="21"/>
          <w:highlight w:val="none"/>
        </w:rPr>
        <w:t>。</w:t>
      </w:r>
    </w:p>
    <w:p w14:paraId="53E81CD2">
      <w:pPr>
        <w:pStyle w:val="3"/>
        <w:spacing w:before="0" w:after="0" w:line="360" w:lineRule="auto"/>
        <w:rPr>
          <w:rFonts w:ascii="宋体" w:hAnsi="宋体"/>
          <w:b w:val="0"/>
          <w:snapToGrid w:val="0"/>
          <w:color w:val="auto"/>
          <w:highlight w:val="none"/>
        </w:rPr>
      </w:pPr>
      <w:bookmarkStart w:id="512" w:name="_Toc200513172"/>
      <w:bookmarkStart w:id="513" w:name="_Toc287620731"/>
      <w:bookmarkStart w:id="514" w:name="_Toc224103363"/>
      <w:bookmarkStart w:id="515" w:name="_Toc509218756"/>
      <w:bookmarkStart w:id="516" w:name="_Toc285"/>
      <w:bookmarkStart w:id="517" w:name="_Toc287607792"/>
      <w:bookmarkStart w:id="518" w:name="_Toc430530481"/>
      <w:bookmarkStart w:id="519" w:name="_Toc8026"/>
      <w:bookmarkStart w:id="520" w:name="_Toc277082598"/>
      <w:r>
        <w:rPr>
          <w:rFonts w:ascii="宋体" w:hAnsi="宋体"/>
          <w:b w:val="0"/>
          <w:snapToGrid w:val="0"/>
          <w:color w:val="auto"/>
          <w:highlight w:val="none"/>
        </w:rPr>
        <w:t>9.  纪律和监督</w:t>
      </w:r>
      <w:bookmarkEnd w:id="512"/>
      <w:bookmarkEnd w:id="513"/>
      <w:bookmarkEnd w:id="514"/>
      <w:bookmarkEnd w:id="515"/>
      <w:bookmarkEnd w:id="516"/>
      <w:bookmarkEnd w:id="517"/>
      <w:bookmarkEnd w:id="518"/>
      <w:bookmarkEnd w:id="519"/>
      <w:bookmarkEnd w:id="520"/>
    </w:p>
    <w:p w14:paraId="345530AC">
      <w:pPr>
        <w:pStyle w:val="4"/>
        <w:snapToGrid w:val="0"/>
        <w:spacing w:before="0" w:after="0" w:line="360" w:lineRule="auto"/>
        <w:rPr>
          <w:rFonts w:ascii="宋体" w:hAnsi="宋体"/>
          <w:b w:val="0"/>
          <w:snapToGrid w:val="0"/>
          <w:color w:val="auto"/>
          <w:sz w:val="24"/>
          <w:szCs w:val="24"/>
          <w:highlight w:val="none"/>
        </w:rPr>
      </w:pPr>
      <w:bookmarkStart w:id="521" w:name="_Toc200513173"/>
      <w:bookmarkStart w:id="522" w:name="_Toc287620732"/>
      <w:bookmarkStart w:id="523" w:name="_Toc277082599"/>
      <w:bookmarkStart w:id="524" w:name="_Toc11532"/>
      <w:bookmarkStart w:id="525" w:name="_Toc509218757"/>
      <w:bookmarkStart w:id="526" w:name="_Toc430530482"/>
      <w:bookmarkStart w:id="527" w:name="_Toc287607793"/>
      <w:bookmarkStart w:id="528" w:name="_Toc14666"/>
      <w:bookmarkStart w:id="529" w:name="_Toc224103364"/>
      <w:r>
        <w:rPr>
          <w:rFonts w:ascii="宋体" w:hAnsi="宋体"/>
          <w:b w:val="0"/>
          <w:snapToGrid w:val="0"/>
          <w:color w:val="auto"/>
          <w:sz w:val="24"/>
          <w:szCs w:val="24"/>
          <w:highlight w:val="none"/>
        </w:rPr>
        <w:t>9.1  对招标人的纪律要求</w:t>
      </w:r>
      <w:bookmarkEnd w:id="521"/>
      <w:bookmarkEnd w:id="522"/>
      <w:bookmarkEnd w:id="523"/>
      <w:bookmarkEnd w:id="524"/>
      <w:bookmarkEnd w:id="525"/>
      <w:bookmarkEnd w:id="526"/>
      <w:bookmarkEnd w:id="527"/>
      <w:bookmarkEnd w:id="528"/>
      <w:bookmarkEnd w:id="529"/>
    </w:p>
    <w:p w14:paraId="13CAC6A2">
      <w:pPr>
        <w:autoSpaceDE w:val="0"/>
        <w:autoSpaceDN w:val="0"/>
        <w:adjustRightInd w:val="0"/>
        <w:snapToGrid w:val="0"/>
        <w:spacing w:line="360" w:lineRule="auto"/>
        <w:ind w:firstLine="420"/>
        <w:rPr>
          <w:rFonts w:ascii="宋体" w:hAnsi="宋体"/>
          <w:color w:val="auto"/>
          <w:highlight w:val="none"/>
        </w:rPr>
      </w:pPr>
      <w:r>
        <w:rPr>
          <w:rFonts w:ascii="宋体" w:hAnsi="宋体"/>
          <w:snapToGrid w:val="0"/>
          <w:color w:val="auto"/>
          <w:kern w:val="0"/>
          <w:szCs w:val="21"/>
          <w:highlight w:val="none"/>
        </w:rPr>
        <w:t>招标人不得泄漏招标投标活动中应当保密的情况和资料，不得与投标人串通损害国家利 益、社会公共利益或者他人合法权益，</w:t>
      </w:r>
      <w:r>
        <w:rPr>
          <w:rFonts w:ascii="宋体" w:hAnsi="宋体"/>
          <w:color w:val="auto"/>
          <w:highlight w:val="none"/>
        </w:rPr>
        <w:t>禁止招标人与投标人串通投标。</w:t>
      </w:r>
    </w:p>
    <w:p w14:paraId="0BB83393">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有下列情形之一的，属于招标人与投标人串通投标：</w:t>
      </w:r>
    </w:p>
    <w:p w14:paraId="0B70D913">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（1）招标人在开标前开启投标文件并将有关信息泄露给其他投标人</w:t>
      </w:r>
      <w:r>
        <w:rPr>
          <w:rFonts w:hint="eastAsia" w:ascii="宋体" w:hAnsi="宋体"/>
          <w:color w:val="auto"/>
          <w:highlight w:val="none"/>
        </w:rPr>
        <w:t>；</w:t>
      </w:r>
    </w:p>
    <w:p w14:paraId="02D8AC3F">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（2）招标人直接或者间接向投标人泄露标底、评标委员会成员等信息；</w:t>
      </w:r>
    </w:p>
    <w:p w14:paraId="43D6CB56">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（3）招标人明示或者暗示投标人压低或者抬高投标报价；</w:t>
      </w:r>
    </w:p>
    <w:p w14:paraId="395E3568">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（4）招标人授意投标人撤换、修改投标文件；</w:t>
      </w:r>
    </w:p>
    <w:p w14:paraId="7AFCA059">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（5）招标人明示或者暗示投标人为特定投标人中标提供方便；</w:t>
      </w:r>
    </w:p>
    <w:p w14:paraId="52786BA3">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color w:val="auto"/>
          <w:highlight w:val="none"/>
        </w:rPr>
        <w:t>（6）招标人与投标人为谋求特定投标人中标而采取的其他串通行为。</w:t>
      </w:r>
    </w:p>
    <w:p w14:paraId="65CF8243">
      <w:pPr>
        <w:pStyle w:val="4"/>
        <w:snapToGrid w:val="0"/>
        <w:spacing w:before="0" w:after="0" w:line="360" w:lineRule="auto"/>
        <w:rPr>
          <w:rFonts w:ascii="宋体" w:hAnsi="宋体"/>
          <w:b w:val="0"/>
          <w:snapToGrid w:val="0"/>
          <w:color w:val="auto"/>
          <w:sz w:val="24"/>
          <w:szCs w:val="24"/>
          <w:highlight w:val="none"/>
        </w:rPr>
      </w:pPr>
      <w:bookmarkStart w:id="530" w:name="_Toc200513174"/>
      <w:bookmarkStart w:id="531" w:name="_Toc224103365"/>
      <w:bookmarkStart w:id="532" w:name="_Toc11710"/>
      <w:bookmarkStart w:id="533" w:name="_Toc287620733"/>
      <w:bookmarkStart w:id="534" w:name="_Toc277082600"/>
      <w:bookmarkStart w:id="535" w:name="_Toc287607794"/>
      <w:bookmarkStart w:id="536" w:name="_Toc509218758"/>
      <w:bookmarkStart w:id="537" w:name="_Toc430530483"/>
      <w:bookmarkStart w:id="538" w:name="_Toc17286"/>
      <w:r>
        <w:rPr>
          <w:rFonts w:ascii="宋体" w:hAnsi="宋体"/>
          <w:b w:val="0"/>
          <w:snapToGrid w:val="0"/>
          <w:color w:val="auto"/>
          <w:sz w:val="24"/>
          <w:szCs w:val="24"/>
          <w:highlight w:val="none"/>
        </w:rPr>
        <w:t>9.2  对投标人的纪律要求</w:t>
      </w:r>
      <w:bookmarkEnd w:id="530"/>
      <w:bookmarkEnd w:id="531"/>
      <w:bookmarkEnd w:id="532"/>
      <w:bookmarkEnd w:id="533"/>
      <w:bookmarkEnd w:id="534"/>
      <w:bookmarkEnd w:id="535"/>
      <w:bookmarkEnd w:id="536"/>
      <w:bookmarkEnd w:id="537"/>
      <w:bookmarkEnd w:id="538"/>
    </w:p>
    <w:p w14:paraId="4C546CBD">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r>
        <w:rPr>
          <w:rFonts w:hint="eastAsia" w:ascii="宋体" w:hAnsi="宋体"/>
          <w:snapToGrid w:val="0"/>
          <w:color w:val="auto"/>
          <w:kern w:val="0"/>
          <w:szCs w:val="21"/>
          <w:highlight w:val="none"/>
        </w:rPr>
        <w:t>。</w:t>
      </w:r>
    </w:p>
    <w:p w14:paraId="25D3354E">
      <w:pP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 xml:space="preserve">9.2.1  </w:t>
      </w:r>
      <w:r>
        <w:rPr>
          <w:rFonts w:ascii="宋体" w:hAnsi="宋体"/>
          <w:color w:val="auto"/>
          <w:highlight w:val="none"/>
        </w:rPr>
        <w:t>有下列情形之一的，属于投标人相互串通投标：</w:t>
      </w:r>
    </w:p>
    <w:p w14:paraId="06DEE5E3">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（1）投标人之间协商投标报价等投标文件的实质性内容；</w:t>
      </w:r>
    </w:p>
    <w:p w14:paraId="623FDBBF">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（2）投标人之间约定中标人；</w:t>
      </w:r>
    </w:p>
    <w:p w14:paraId="5300CCD4">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（3）投标人之间约定部分投标人放弃投标或者中标；</w:t>
      </w:r>
    </w:p>
    <w:p w14:paraId="1BA49A3D">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（4）属于同一集团、协会、商会等组织成员的投标人按照该组织要求协同投标；</w:t>
      </w:r>
    </w:p>
    <w:p w14:paraId="21FB3FF8">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（5）投标人之间为谋取中标或者排斥特定投标人而采取的其他联合行动。</w:t>
      </w:r>
    </w:p>
    <w:p w14:paraId="792A01EE">
      <w:pP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 xml:space="preserve">9.2.2  </w:t>
      </w:r>
      <w:r>
        <w:rPr>
          <w:rFonts w:ascii="宋体" w:hAnsi="宋体"/>
          <w:color w:val="auto"/>
          <w:highlight w:val="none"/>
        </w:rPr>
        <w:t>有下列情形之一的，视为投标人相互串通投标：</w:t>
      </w:r>
    </w:p>
    <w:p w14:paraId="101E122E">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（1）不同投标人的投标文件由同一单位或者个人编制；</w:t>
      </w:r>
    </w:p>
    <w:p w14:paraId="255A158F">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（2）不同投标人委托同一单位或者个人办理投标事宜；</w:t>
      </w:r>
    </w:p>
    <w:p w14:paraId="3EFC6F53">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（3）不同投标人的投标文件载明的项目管理成员为同一人；</w:t>
      </w:r>
    </w:p>
    <w:p w14:paraId="60686F49">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（4）不同投标人的投标文件异常一致或者投标报价呈规律性差异；</w:t>
      </w:r>
    </w:p>
    <w:p w14:paraId="4C503CFC">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（5）不同投标人的投标文件相互混装；</w:t>
      </w:r>
    </w:p>
    <w:p w14:paraId="63079221">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（6）不同投标人的投标保证金从同一单位或者个人的账户转出。</w:t>
      </w:r>
    </w:p>
    <w:p w14:paraId="4837C637">
      <w:pP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 xml:space="preserve">9.2.3  </w:t>
      </w:r>
      <w:r>
        <w:rPr>
          <w:rFonts w:ascii="宋体" w:hAnsi="宋体"/>
          <w:color w:val="auto"/>
          <w:highlight w:val="none"/>
        </w:rPr>
        <w:t>使用通过受让或者租借等方式获取的资格、资质证书投标的，属于以他人名义投标。</w:t>
      </w:r>
    </w:p>
    <w:p w14:paraId="4043CAFF">
      <w:pP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 xml:space="preserve">9.2.4  </w:t>
      </w:r>
      <w:r>
        <w:rPr>
          <w:rFonts w:ascii="宋体" w:hAnsi="宋体"/>
          <w:color w:val="auto"/>
          <w:highlight w:val="none"/>
        </w:rPr>
        <w:t>投标人有下列情形之一的，属于以其他方式弄虚作假的行为：</w:t>
      </w:r>
    </w:p>
    <w:p w14:paraId="025FA237">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1</w:t>
      </w:r>
      <w:r>
        <w:rPr>
          <w:rFonts w:ascii="宋体" w:hAnsi="宋体"/>
          <w:color w:val="auto"/>
          <w:highlight w:val="none"/>
        </w:rPr>
        <w:t>）使用伪造、变造的许可证件；</w:t>
      </w:r>
    </w:p>
    <w:p w14:paraId="38B279BE">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2</w:t>
      </w:r>
      <w:r>
        <w:rPr>
          <w:rFonts w:ascii="宋体" w:hAnsi="宋体"/>
          <w:color w:val="auto"/>
          <w:highlight w:val="none"/>
        </w:rPr>
        <w:t>）提供虚假的财务状况或者业绩；</w:t>
      </w:r>
    </w:p>
    <w:p w14:paraId="6DF7D4EB">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3</w:t>
      </w:r>
      <w:r>
        <w:rPr>
          <w:rFonts w:ascii="宋体" w:hAnsi="宋体"/>
          <w:color w:val="auto"/>
          <w:highlight w:val="none"/>
        </w:rPr>
        <w:t>）提供虚假的项目负责人或者主要技术人员简历、劳动关系证明；</w:t>
      </w:r>
    </w:p>
    <w:p w14:paraId="7BAC8823">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4</w:t>
      </w:r>
      <w:r>
        <w:rPr>
          <w:rFonts w:ascii="宋体" w:hAnsi="宋体"/>
          <w:color w:val="auto"/>
          <w:highlight w:val="none"/>
        </w:rPr>
        <w:t>）提供虚假的信用状况；</w:t>
      </w:r>
    </w:p>
    <w:p w14:paraId="6360127F">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color w:val="auto"/>
          <w:highlight w:val="none"/>
        </w:rPr>
        <w:t>（</w:t>
      </w:r>
      <w:r>
        <w:rPr>
          <w:rFonts w:hint="eastAsia" w:ascii="宋体" w:hAnsi="宋体"/>
          <w:color w:val="auto"/>
          <w:highlight w:val="none"/>
        </w:rPr>
        <w:t>5</w:t>
      </w:r>
      <w:r>
        <w:rPr>
          <w:rFonts w:ascii="宋体" w:hAnsi="宋体"/>
          <w:color w:val="auto"/>
          <w:highlight w:val="none"/>
        </w:rPr>
        <w:t>）其他弄虚作假的行为。</w:t>
      </w:r>
    </w:p>
    <w:p w14:paraId="52355203">
      <w:pPr>
        <w:pStyle w:val="4"/>
        <w:snapToGrid w:val="0"/>
        <w:spacing w:before="0" w:after="0" w:line="360" w:lineRule="auto"/>
        <w:rPr>
          <w:rFonts w:ascii="宋体" w:hAnsi="宋体"/>
          <w:b w:val="0"/>
          <w:snapToGrid w:val="0"/>
          <w:color w:val="auto"/>
          <w:sz w:val="24"/>
          <w:szCs w:val="24"/>
          <w:highlight w:val="none"/>
        </w:rPr>
      </w:pPr>
      <w:bookmarkStart w:id="539" w:name="_Toc287620734"/>
      <w:bookmarkStart w:id="540" w:name="_Toc277082601"/>
      <w:bookmarkStart w:id="541" w:name="_Toc224103366"/>
      <w:bookmarkStart w:id="542" w:name="_Toc509218759"/>
      <w:bookmarkStart w:id="543" w:name="_Toc287607795"/>
      <w:bookmarkStart w:id="544" w:name="_Toc430530484"/>
      <w:bookmarkStart w:id="545" w:name="_Toc200513175"/>
      <w:bookmarkStart w:id="546" w:name="_Toc11611"/>
      <w:bookmarkStart w:id="547" w:name="_Toc27742"/>
      <w:r>
        <w:rPr>
          <w:rFonts w:ascii="宋体" w:hAnsi="宋体"/>
          <w:b w:val="0"/>
          <w:snapToGrid w:val="0"/>
          <w:color w:val="auto"/>
          <w:sz w:val="24"/>
          <w:szCs w:val="24"/>
          <w:highlight w:val="none"/>
        </w:rPr>
        <w:t>9.3  对评标委员会成员的纪律要求</w:t>
      </w:r>
      <w:bookmarkEnd w:id="539"/>
      <w:bookmarkEnd w:id="540"/>
      <w:bookmarkEnd w:id="541"/>
      <w:bookmarkEnd w:id="542"/>
      <w:bookmarkEnd w:id="543"/>
      <w:bookmarkEnd w:id="544"/>
      <w:bookmarkEnd w:id="545"/>
      <w:bookmarkEnd w:id="546"/>
      <w:bookmarkEnd w:id="547"/>
    </w:p>
    <w:p w14:paraId="7A67ADD7">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r>
        <w:rPr>
          <w:rFonts w:hint="eastAsia" w:ascii="宋体" w:hAnsi="宋体"/>
          <w:snapToGrid w:val="0"/>
          <w:color w:val="auto"/>
          <w:kern w:val="0"/>
          <w:szCs w:val="21"/>
          <w:highlight w:val="none"/>
        </w:rPr>
        <w:t>，不得对招标文件中《否决投标情况一览表》以外的内容予以否决投标，否则对评标委员会成员按《重庆市综合评标专家库和评标专家管理暂行办法》进行处理</w:t>
      </w:r>
      <w:r>
        <w:rPr>
          <w:rFonts w:ascii="宋体" w:hAnsi="宋体"/>
          <w:snapToGrid w:val="0"/>
          <w:color w:val="auto"/>
          <w:kern w:val="0"/>
          <w:szCs w:val="21"/>
          <w:highlight w:val="none"/>
        </w:rPr>
        <w:t>。</w:t>
      </w:r>
    </w:p>
    <w:p w14:paraId="4AB8F42E">
      <w:pPr>
        <w:pStyle w:val="4"/>
        <w:snapToGrid w:val="0"/>
        <w:spacing w:before="0" w:after="0" w:line="360" w:lineRule="auto"/>
        <w:rPr>
          <w:rFonts w:ascii="宋体" w:hAnsi="宋体"/>
          <w:b w:val="0"/>
          <w:snapToGrid w:val="0"/>
          <w:color w:val="auto"/>
          <w:sz w:val="24"/>
          <w:szCs w:val="24"/>
          <w:highlight w:val="none"/>
        </w:rPr>
      </w:pPr>
      <w:bookmarkStart w:id="548" w:name="_Toc509218760"/>
      <w:bookmarkStart w:id="549" w:name="_Toc200513176"/>
      <w:bookmarkStart w:id="550" w:name="_Toc277082602"/>
      <w:bookmarkStart w:id="551" w:name="_Toc287620735"/>
      <w:bookmarkStart w:id="552" w:name="_Toc17353"/>
      <w:bookmarkStart w:id="553" w:name="_Toc287607796"/>
      <w:bookmarkStart w:id="554" w:name="_Toc25645"/>
      <w:bookmarkStart w:id="555" w:name="_Toc430530485"/>
      <w:bookmarkStart w:id="556" w:name="_Toc224103367"/>
      <w:r>
        <w:rPr>
          <w:rFonts w:ascii="宋体" w:hAnsi="宋体"/>
          <w:b w:val="0"/>
          <w:snapToGrid w:val="0"/>
          <w:color w:val="auto"/>
          <w:sz w:val="24"/>
          <w:szCs w:val="24"/>
          <w:highlight w:val="none"/>
        </w:rPr>
        <w:t>9.4  对与评标活动有关的工作人员的纪律要求</w:t>
      </w:r>
      <w:bookmarkEnd w:id="548"/>
      <w:bookmarkEnd w:id="549"/>
      <w:bookmarkEnd w:id="550"/>
      <w:bookmarkEnd w:id="551"/>
      <w:bookmarkEnd w:id="552"/>
      <w:bookmarkEnd w:id="553"/>
      <w:bookmarkEnd w:id="554"/>
      <w:bookmarkEnd w:id="555"/>
      <w:bookmarkEnd w:id="556"/>
    </w:p>
    <w:p w14:paraId="0ED1595B">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p>
    <w:p w14:paraId="55C1A08B">
      <w:pPr>
        <w:pStyle w:val="4"/>
        <w:snapToGrid w:val="0"/>
        <w:spacing w:before="0" w:after="0" w:line="360" w:lineRule="auto"/>
        <w:rPr>
          <w:rFonts w:ascii="宋体" w:hAnsi="宋体"/>
          <w:b w:val="0"/>
          <w:snapToGrid w:val="0"/>
          <w:color w:val="auto"/>
          <w:sz w:val="24"/>
          <w:szCs w:val="24"/>
          <w:highlight w:val="none"/>
        </w:rPr>
      </w:pPr>
      <w:bookmarkStart w:id="557" w:name="_Toc17234"/>
      <w:bookmarkStart w:id="558" w:name="_Toc509218761"/>
      <w:bookmarkStart w:id="559" w:name="_Toc200513177"/>
      <w:bookmarkStart w:id="560" w:name="_Toc430530486"/>
      <w:bookmarkStart w:id="561" w:name="_Toc224103368"/>
      <w:bookmarkStart w:id="562" w:name="_Toc287620736"/>
      <w:bookmarkStart w:id="563" w:name="_Toc287607797"/>
      <w:bookmarkStart w:id="564" w:name="_Toc30966"/>
      <w:bookmarkStart w:id="565" w:name="_Toc277082603"/>
      <w:r>
        <w:rPr>
          <w:rFonts w:ascii="宋体" w:hAnsi="宋体"/>
          <w:b w:val="0"/>
          <w:snapToGrid w:val="0"/>
          <w:color w:val="auto"/>
          <w:sz w:val="24"/>
          <w:szCs w:val="24"/>
          <w:highlight w:val="none"/>
        </w:rPr>
        <w:t>9.5  投诉</w:t>
      </w:r>
      <w:bookmarkEnd w:id="557"/>
      <w:bookmarkEnd w:id="558"/>
      <w:bookmarkEnd w:id="559"/>
      <w:bookmarkEnd w:id="560"/>
      <w:bookmarkEnd w:id="561"/>
      <w:bookmarkEnd w:id="562"/>
      <w:bookmarkEnd w:id="563"/>
      <w:bookmarkEnd w:id="564"/>
      <w:bookmarkEnd w:id="565"/>
    </w:p>
    <w:p w14:paraId="7564F21B">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投标人和其他利害关系人认为本次招标活动违反法律、法规和规章规定的，有权向有关行政监督部门投诉。</w:t>
      </w:r>
    </w:p>
    <w:p w14:paraId="46A98F83">
      <w:pPr>
        <w:pStyle w:val="3"/>
        <w:spacing w:before="0" w:after="0" w:line="360" w:lineRule="auto"/>
        <w:rPr>
          <w:rFonts w:ascii="宋体" w:hAnsi="宋体"/>
          <w:b w:val="0"/>
          <w:snapToGrid w:val="0"/>
          <w:color w:val="auto"/>
          <w:highlight w:val="none"/>
        </w:rPr>
      </w:pPr>
      <w:bookmarkStart w:id="566" w:name="_Toc430530487"/>
      <w:bookmarkStart w:id="567" w:name="_Toc509218762"/>
      <w:bookmarkStart w:id="568" w:name="_Toc200513178"/>
      <w:bookmarkStart w:id="569" w:name="_Toc224103369"/>
      <w:bookmarkStart w:id="570" w:name="_Toc287607798"/>
      <w:bookmarkStart w:id="571" w:name="_Toc287620737"/>
      <w:bookmarkStart w:id="572" w:name="_Toc13382"/>
      <w:bookmarkStart w:id="573" w:name="_Toc3147"/>
      <w:bookmarkStart w:id="574" w:name="_Toc277082604"/>
      <w:r>
        <w:rPr>
          <w:rFonts w:ascii="宋体" w:hAnsi="宋体"/>
          <w:b w:val="0"/>
          <w:snapToGrid w:val="0"/>
          <w:color w:val="auto"/>
          <w:highlight w:val="none"/>
        </w:rPr>
        <w:t>10. 需要补充的其他内容</w:t>
      </w:r>
      <w:bookmarkEnd w:id="566"/>
      <w:bookmarkEnd w:id="567"/>
      <w:bookmarkEnd w:id="568"/>
      <w:bookmarkEnd w:id="569"/>
      <w:bookmarkEnd w:id="570"/>
      <w:bookmarkEnd w:id="571"/>
      <w:bookmarkEnd w:id="572"/>
      <w:bookmarkEnd w:id="573"/>
      <w:bookmarkEnd w:id="574"/>
    </w:p>
    <w:p w14:paraId="15E8B7C2">
      <w:pPr>
        <w:autoSpaceDE w:val="0"/>
        <w:autoSpaceDN w:val="0"/>
        <w:adjustRightInd w:val="0"/>
        <w:snapToGrid w:val="0"/>
        <w:spacing w:line="360" w:lineRule="auto"/>
        <w:ind w:firstLine="420" w:firstLineChars="200"/>
        <w:rPr>
          <w:rFonts w:ascii="宋体" w:hAnsi="宋体"/>
          <w:snapToGrid w:val="0"/>
          <w:color w:val="auto"/>
          <w:kern w:val="0"/>
          <w:szCs w:val="21"/>
          <w:highlight w:val="none"/>
        </w:rPr>
        <w:sectPr>
          <w:footerReference r:id="rId6" w:type="default"/>
          <w:footerReference r:id="rId7" w:type="even"/>
          <w:pgSz w:w="11906" w:h="16838"/>
          <w:pgMar w:top="1304" w:right="1134" w:bottom="1304" w:left="1304" w:header="851" w:footer="992" w:gutter="0"/>
          <w:cols w:space="720" w:num="1"/>
          <w:docGrid w:type="lines" w:linePitch="312" w:charSpace="0"/>
        </w:sectPr>
      </w:pPr>
      <w:r>
        <w:rPr>
          <w:rFonts w:ascii="宋体" w:hAnsi="宋体"/>
          <w:snapToGrid w:val="0"/>
          <w:color w:val="auto"/>
          <w:kern w:val="0"/>
          <w:szCs w:val="21"/>
          <w:highlight w:val="none"/>
        </w:rPr>
        <w:t>需要补充的其他内容：见投标人须知前附表。</w:t>
      </w:r>
    </w:p>
    <w:p w14:paraId="04C2B2FC">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p>
    <w:p w14:paraId="3459A131">
      <w:pPr>
        <w:autoSpaceDE w:val="0"/>
        <w:autoSpaceDN w:val="0"/>
        <w:adjustRightInd w:val="0"/>
        <w:snapToGrid w:val="0"/>
        <w:spacing w:line="360" w:lineRule="auto"/>
        <w:jc w:val="left"/>
        <w:rPr>
          <w:rFonts w:ascii="宋体" w:hAnsi="宋体"/>
          <w:b/>
          <w:snapToGrid w:val="0"/>
          <w:color w:val="auto"/>
          <w:kern w:val="0"/>
          <w:highlight w:val="none"/>
        </w:rPr>
      </w:pPr>
      <w:r>
        <w:rPr>
          <w:rFonts w:ascii="宋体" w:hAnsi="宋体"/>
          <w:b/>
          <w:snapToGrid w:val="0"/>
          <w:color w:val="auto"/>
          <w:kern w:val="0"/>
          <w:highlight w:val="none"/>
        </w:rPr>
        <w:t>附表一：开标记录表</w:t>
      </w:r>
    </w:p>
    <w:p w14:paraId="0B096631">
      <w:pPr>
        <w:autoSpaceDE w:val="0"/>
        <w:autoSpaceDN w:val="0"/>
        <w:adjustRightInd w:val="0"/>
        <w:snapToGrid w:val="0"/>
        <w:spacing w:line="360" w:lineRule="auto"/>
        <w:jc w:val="left"/>
        <w:rPr>
          <w:rFonts w:ascii="宋体" w:hAnsi="宋体"/>
          <w:b/>
          <w:snapToGrid w:val="0"/>
          <w:color w:val="auto"/>
          <w:kern w:val="0"/>
          <w:highlight w:val="none"/>
        </w:rPr>
      </w:pPr>
    </w:p>
    <w:p w14:paraId="4A02DCBA">
      <w:pPr>
        <w:tabs>
          <w:tab w:val="left" w:pos="3529"/>
          <w:tab w:val="left" w:pos="5060"/>
        </w:tabs>
        <w:autoSpaceDE w:val="0"/>
        <w:autoSpaceDN w:val="0"/>
        <w:adjustRightInd w:val="0"/>
        <w:snapToGrid w:val="0"/>
        <w:spacing w:line="360" w:lineRule="auto"/>
        <w:ind w:firstLine="3324" w:firstLineChars="600"/>
        <w:jc w:val="left"/>
        <w:rPr>
          <w:rFonts w:ascii="宋体" w:hAnsi="宋体"/>
          <w:b/>
          <w:snapToGrid w:val="0"/>
          <w:color w:val="auto"/>
          <w:kern w:val="0"/>
          <w:sz w:val="28"/>
          <w:szCs w:val="28"/>
          <w:highlight w:val="none"/>
        </w:rPr>
      </w:pPr>
      <w:r>
        <w:rPr>
          <w:rFonts w:hint="eastAsia" w:ascii="宋体" w:hAnsi="宋体" w:cs="MingLiU"/>
          <w:snapToGrid w:val="0"/>
          <w:color w:val="auto"/>
          <w:w w:val="198"/>
          <w:kern w:val="0"/>
          <w:sz w:val="28"/>
          <w:szCs w:val="28"/>
          <w:highlight w:val="none"/>
          <w:u w:val="single"/>
        </w:rPr>
        <w:t xml:space="preserve">              </w:t>
      </w:r>
      <w:r>
        <w:rPr>
          <w:rFonts w:hint="eastAsia" w:ascii="宋体" w:hAnsi="宋体"/>
          <w:snapToGrid w:val="0"/>
          <w:color w:val="auto"/>
          <w:kern w:val="0"/>
          <w:sz w:val="28"/>
          <w:szCs w:val="28"/>
          <w:highlight w:val="none"/>
          <w:u w:val="single"/>
        </w:rPr>
        <w:t xml:space="preserve"> </w:t>
      </w:r>
      <w:r>
        <w:rPr>
          <w:rFonts w:ascii="宋体" w:hAnsi="宋体"/>
          <w:b/>
          <w:snapToGrid w:val="0"/>
          <w:color w:val="auto"/>
          <w:w w:val="99"/>
          <w:kern w:val="0"/>
          <w:sz w:val="28"/>
          <w:szCs w:val="28"/>
          <w:highlight w:val="none"/>
          <w:u w:val="single"/>
        </w:rPr>
        <w:t>（项目名称）</w:t>
      </w:r>
      <w:r>
        <w:rPr>
          <w:rFonts w:ascii="宋体" w:hAnsi="宋体"/>
          <w:b/>
          <w:snapToGrid w:val="0"/>
          <w:color w:val="auto"/>
          <w:w w:val="99"/>
          <w:kern w:val="0"/>
          <w:sz w:val="28"/>
          <w:szCs w:val="28"/>
          <w:highlight w:val="none"/>
        </w:rPr>
        <w:t>开标记录表</w:t>
      </w:r>
    </w:p>
    <w:p w14:paraId="4C98B7CC">
      <w:pPr>
        <w:tabs>
          <w:tab w:val="left" w:pos="2260"/>
          <w:tab w:val="left" w:pos="5060"/>
        </w:tabs>
        <w:autoSpaceDE w:val="0"/>
        <w:autoSpaceDN w:val="0"/>
        <w:adjustRightInd w:val="0"/>
        <w:snapToGrid w:val="0"/>
        <w:spacing w:line="360" w:lineRule="auto"/>
        <w:jc w:val="right"/>
        <w:rPr>
          <w:rFonts w:ascii="宋体" w:hAnsi="宋体"/>
          <w:snapToGrid w:val="0"/>
          <w:color w:val="auto"/>
          <w:kern w:val="0"/>
          <w:szCs w:val="21"/>
          <w:highlight w:val="none"/>
        </w:rPr>
      </w:pPr>
      <w:r>
        <w:rPr>
          <w:rFonts w:ascii="宋体" w:hAnsi="宋体"/>
          <w:b/>
          <w:snapToGrid w:val="0"/>
          <w:color w:val="auto"/>
          <w:kern w:val="0"/>
          <w:sz w:val="28"/>
          <w:szCs w:val="28"/>
          <w:highlight w:val="none"/>
        </w:rPr>
        <w:t xml:space="preserve">                             </w:t>
      </w:r>
      <w:r>
        <w:rPr>
          <w:rFonts w:ascii="宋体" w:hAnsi="宋体"/>
          <w:snapToGrid w:val="0"/>
          <w:color w:val="auto"/>
          <w:kern w:val="0"/>
          <w:szCs w:val="21"/>
          <w:highlight w:val="none"/>
        </w:rPr>
        <w:t>开标时间：</w:t>
      </w:r>
      <w:r>
        <w:rPr>
          <w:rFonts w:hint="eastAsia" w:ascii="宋体" w:hAnsi="宋体" w:cs="MingLiU"/>
          <w:snapToGrid w:val="0"/>
          <w:color w:val="auto"/>
          <w:w w:val="200"/>
          <w:kern w:val="0"/>
          <w:szCs w:val="21"/>
          <w:highlight w:val="none"/>
          <w:u w:val="single"/>
        </w:rPr>
        <w:t xml:space="preserve">     </w:t>
      </w:r>
      <w:r>
        <w:rPr>
          <w:rFonts w:hint="eastAsia" w:ascii="宋体" w:hAnsi="宋体" w:cs="MingLiU"/>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hint="eastAsia" w:ascii="宋体" w:hAnsi="宋体" w:cs="MingLiU"/>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cs="MingLiU"/>
          <w:snapToGrid w:val="0"/>
          <w:color w:val="auto"/>
          <w:kern w:val="0"/>
          <w:szCs w:val="21"/>
          <w:highlight w:val="none"/>
        </w:rPr>
        <w:t>日</w:t>
      </w:r>
      <w:r>
        <w:rPr>
          <w:rFonts w:hint="eastAsia" w:ascii="宋体" w:hAnsi="宋体"/>
          <w:snapToGrid w:val="0"/>
          <w:color w:val="auto"/>
          <w:kern w:val="0"/>
          <w:szCs w:val="21"/>
          <w:highlight w:val="none"/>
          <w:u w:val="single"/>
        </w:rPr>
        <w:t xml:space="preserve">     </w:t>
      </w:r>
      <w:r>
        <w:rPr>
          <w:rFonts w:hint="eastAsia" w:ascii="宋体" w:hAnsi="宋体" w:cs="MingLiU"/>
          <w:snapToGrid w:val="0"/>
          <w:color w:val="auto"/>
          <w:kern w:val="0"/>
          <w:szCs w:val="21"/>
          <w:highlight w:val="none"/>
        </w:rPr>
        <w:t>时</w:t>
      </w:r>
      <w:r>
        <w:rPr>
          <w:rFonts w:hint="eastAsia" w:ascii="宋体" w:hAnsi="宋体"/>
          <w:snapToGrid w:val="0"/>
          <w:color w:val="auto"/>
          <w:kern w:val="0"/>
          <w:szCs w:val="21"/>
          <w:highlight w:val="none"/>
          <w:u w:val="single"/>
        </w:rPr>
        <w:t xml:space="preserve">     </w:t>
      </w:r>
      <w:r>
        <w:rPr>
          <w:rFonts w:hint="eastAsia" w:ascii="宋体" w:hAnsi="宋体" w:cs="MingLiU"/>
          <w:snapToGrid w:val="0"/>
          <w:color w:val="auto"/>
          <w:kern w:val="0"/>
          <w:szCs w:val="21"/>
          <w:highlight w:val="none"/>
        </w:rPr>
        <w:t>分</w:t>
      </w:r>
    </w:p>
    <w:tbl>
      <w:tblPr>
        <w:tblStyle w:val="47"/>
        <w:tblW w:w="13757"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433"/>
        <w:gridCol w:w="3260"/>
        <w:gridCol w:w="1134"/>
        <w:gridCol w:w="1559"/>
        <w:gridCol w:w="1873"/>
        <w:gridCol w:w="1955"/>
        <w:gridCol w:w="1285"/>
        <w:gridCol w:w="947"/>
        <w:gridCol w:w="1311"/>
      </w:tblGrid>
      <w:tr w14:paraId="490A309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433" w:type="dxa"/>
            <w:vAlign w:val="center"/>
          </w:tcPr>
          <w:p w14:paraId="63068316">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序号</w:t>
            </w:r>
          </w:p>
        </w:tc>
        <w:tc>
          <w:tcPr>
            <w:tcW w:w="3260" w:type="dxa"/>
            <w:vAlign w:val="center"/>
          </w:tcPr>
          <w:p w14:paraId="0C2E9BE9">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投标人</w:t>
            </w:r>
          </w:p>
        </w:tc>
        <w:tc>
          <w:tcPr>
            <w:tcW w:w="1134" w:type="dxa"/>
            <w:vAlign w:val="center"/>
          </w:tcPr>
          <w:p w14:paraId="2A15D146">
            <w:pPr>
              <w:autoSpaceDE w:val="0"/>
              <w:autoSpaceDN w:val="0"/>
              <w:adjustRightInd w:val="0"/>
              <w:snapToGri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密封情况</w:t>
            </w:r>
          </w:p>
        </w:tc>
        <w:tc>
          <w:tcPr>
            <w:tcW w:w="1559" w:type="dxa"/>
            <w:tcBorders>
              <w:right w:val="single" w:color="auto" w:sz="4" w:space="0"/>
            </w:tcBorders>
            <w:vAlign w:val="center"/>
          </w:tcPr>
          <w:p w14:paraId="3FA066E2">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投标总报价</w:t>
            </w:r>
          </w:p>
        </w:tc>
        <w:tc>
          <w:tcPr>
            <w:tcW w:w="1873" w:type="dxa"/>
            <w:tcBorders>
              <w:left w:val="single" w:color="auto" w:sz="4" w:space="0"/>
            </w:tcBorders>
            <w:vAlign w:val="center"/>
          </w:tcPr>
          <w:p w14:paraId="550391C5">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质量目标</w:t>
            </w:r>
          </w:p>
        </w:tc>
        <w:tc>
          <w:tcPr>
            <w:tcW w:w="1955" w:type="dxa"/>
            <w:vAlign w:val="center"/>
          </w:tcPr>
          <w:p w14:paraId="4C6FFAB8">
            <w:pPr>
              <w:autoSpaceDE w:val="0"/>
              <w:autoSpaceDN w:val="0"/>
              <w:adjustRightInd w:val="0"/>
              <w:snapToGrid w:val="0"/>
              <w:jc w:val="center"/>
              <w:rPr>
                <w:rFonts w:hint="eastAsia" w:ascii="宋体" w:hAnsi="宋体" w:eastAsia="宋体"/>
                <w:snapToGrid w:val="0"/>
                <w:color w:val="auto"/>
                <w:kern w:val="0"/>
                <w:szCs w:val="21"/>
                <w:highlight w:val="none"/>
                <w:lang w:eastAsia="zh-CN"/>
              </w:rPr>
            </w:pPr>
            <w:r>
              <w:rPr>
                <w:rFonts w:hint="eastAsia" w:ascii="宋体" w:hAnsi="宋体"/>
                <w:snapToGrid w:val="0"/>
                <w:color w:val="auto"/>
                <w:kern w:val="0"/>
                <w:szCs w:val="21"/>
                <w:highlight w:val="none"/>
                <w:lang w:eastAsia="zh-CN"/>
              </w:rPr>
              <w:t>服务期限</w:t>
            </w:r>
          </w:p>
        </w:tc>
        <w:tc>
          <w:tcPr>
            <w:tcW w:w="1285" w:type="dxa"/>
            <w:vAlign w:val="center"/>
          </w:tcPr>
          <w:p w14:paraId="7FB64795">
            <w:pPr>
              <w:autoSpaceDE w:val="0"/>
              <w:autoSpaceDN w:val="0"/>
              <w:adjustRightInd w:val="0"/>
              <w:snapToGrid w:val="0"/>
              <w:jc w:val="center"/>
              <w:rPr>
                <w:rFonts w:hint="default" w:ascii="宋体" w:hAnsi="宋体" w:eastAsia="宋体"/>
                <w:snapToGrid w:val="0"/>
                <w:color w:val="auto"/>
                <w:kern w:val="0"/>
                <w:szCs w:val="21"/>
                <w:highlight w:val="none"/>
                <w:lang w:val="en-US" w:eastAsia="zh-CN"/>
              </w:rPr>
            </w:pPr>
            <w:r>
              <w:rPr>
                <w:rFonts w:ascii="宋体" w:hAnsi="宋体"/>
                <w:snapToGrid w:val="0"/>
                <w:color w:val="auto"/>
                <w:kern w:val="0"/>
                <w:szCs w:val="21"/>
                <w:highlight w:val="none"/>
              </w:rPr>
              <w:t>项目</w:t>
            </w:r>
            <w:r>
              <w:rPr>
                <w:rFonts w:hint="eastAsia" w:ascii="宋体" w:hAnsi="宋体"/>
                <w:snapToGrid w:val="0"/>
                <w:color w:val="auto"/>
                <w:kern w:val="0"/>
                <w:szCs w:val="21"/>
                <w:highlight w:val="none"/>
                <w:lang w:eastAsia="zh-CN"/>
              </w:rPr>
              <w:t>负责人</w:t>
            </w:r>
          </w:p>
        </w:tc>
        <w:tc>
          <w:tcPr>
            <w:tcW w:w="947" w:type="dxa"/>
            <w:vAlign w:val="center"/>
          </w:tcPr>
          <w:p w14:paraId="201B3398">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备注</w:t>
            </w:r>
          </w:p>
        </w:tc>
        <w:tc>
          <w:tcPr>
            <w:tcW w:w="1311" w:type="dxa"/>
            <w:vAlign w:val="center"/>
          </w:tcPr>
          <w:p w14:paraId="307AEDBE">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签名</w:t>
            </w:r>
          </w:p>
        </w:tc>
      </w:tr>
      <w:tr w14:paraId="55A2C57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0AC4816B">
            <w:pPr>
              <w:autoSpaceDE w:val="0"/>
              <w:autoSpaceDN w:val="0"/>
              <w:adjustRightInd w:val="0"/>
              <w:snapToGrid w:val="0"/>
              <w:jc w:val="left"/>
              <w:rPr>
                <w:rFonts w:ascii="宋体" w:hAnsi="宋体"/>
                <w:snapToGrid w:val="0"/>
                <w:color w:val="auto"/>
                <w:kern w:val="0"/>
                <w:sz w:val="28"/>
                <w:szCs w:val="28"/>
                <w:highlight w:val="none"/>
              </w:rPr>
            </w:pPr>
          </w:p>
        </w:tc>
        <w:tc>
          <w:tcPr>
            <w:tcW w:w="3260" w:type="dxa"/>
            <w:vAlign w:val="center"/>
          </w:tcPr>
          <w:p w14:paraId="44B77A9B">
            <w:pPr>
              <w:autoSpaceDE w:val="0"/>
              <w:autoSpaceDN w:val="0"/>
              <w:adjustRightInd w:val="0"/>
              <w:snapToGrid w:val="0"/>
              <w:jc w:val="left"/>
              <w:rPr>
                <w:rFonts w:ascii="宋体" w:hAnsi="宋体"/>
                <w:snapToGrid w:val="0"/>
                <w:color w:val="auto"/>
                <w:kern w:val="0"/>
                <w:sz w:val="28"/>
                <w:szCs w:val="28"/>
                <w:highlight w:val="none"/>
              </w:rPr>
            </w:pPr>
          </w:p>
        </w:tc>
        <w:tc>
          <w:tcPr>
            <w:tcW w:w="1134" w:type="dxa"/>
            <w:vAlign w:val="center"/>
          </w:tcPr>
          <w:p w14:paraId="01D482B8">
            <w:pPr>
              <w:autoSpaceDE w:val="0"/>
              <w:autoSpaceDN w:val="0"/>
              <w:adjustRightInd w:val="0"/>
              <w:snapToGrid w:val="0"/>
              <w:jc w:val="left"/>
              <w:rPr>
                <w:rFonts w:ascii="宋体" w:hAnsi="宋体"/>
                <w:snapToGrid w:val="0"/>
                <w:color w:val="auto"/>
                <w:kern w:val="0"/>
                <w:sz w:val="28"/>
                <w:szCs w:val="28"/>
                <w:highlight w:val="none"/>
              </w:rPr>
            </w:pPr>
          </w:p>
        </w:tc>
        <w:tc>
          <w:tcPr>
            <w:tcW w:w="1559" w:type="dxa"/>
            <w:tcBorders>
              <w:right w:val="single" w:color="auto" w:sz="4" w:space="0"/>
            </w:tcBorders>
            <w:vAlign w:val="center"/>
          </w:tcPr>
          <w:p w14:paraId="65F2726E">
            <w:pPr>
              <w:autoSpaceDE w:val="0"/>
              <w:autoSpaceDN w:val="0"/>
              <w:adjustRightInd w:val="0"/>
              <w:snapToGrid w:val="0"/>
              <w:jc w:val="left"/>
              <w:rPr>
                <w:rFonts w:ascii="宋体" w:hAnsi="宋体"/>
                <w:snapToGrid w:val="0"/>
                <w:color w:val="auto"/>
                <w:kern w:val="0"/>
                <w:sz w:val="28"/>
                <w:szCs w:val="28"/>
                <w:highlight w:val="none"/>
              </w:rPr>
            </w:pPr>
          </w:p>
        </w:tc>
        <w:tc>
          <w:tcPr>
            <w:tcW w:w="1873" w:type="dxa"/>
            <w:tcBorders>
              <w:left w:val="single" w:color="auto" w:sz="4" w:space="0"/>
            </w:tcBorders>
            <w:vAlign w:val="center"/>
          </w:tcPr>
          <w:p w14:paraId="0BE9B5D3">
            <w:pPr>
              <w:autoSpaceDE w:val="0"/>
              <w:autoSpaceDN w:val="0"/>
              <w:adjustRightInd w:val="0"/>
              <w:snapToGrid w:val="0"/>
              <w:jc w:val="left"/>
              <w:rPr>
                <w:rFonts w:ascii="宋体" w:hAnsi="宋体"/>
                <w:snapToGrid w:val="0"/>
                <w:color w:val="auto"/>
                <w:kern w:val="0"/>
                <w:sz w:val="28"/>
                <w:szCs w:val="28"/>
                <w:highlight w:val="none"/>
              </w:rPr>
            </w:pPr>
          </w:p>
        </w:tc>
        <w:tc>
          <w:tcPr>
            <w:tcW w:w="1955" w:type="dxa"/>
            <w:vAlign w:val="center"/>
          </w:tcPr>
          <w:p w14:paraId="5D23A25F">
            <w:pPr>
              <w:autoSpaceDE w:val="0"/>
              <w:autoSpaceDN w:val="0"/>
              <w:adjustRightInd w:val="0"/>
              <w:snapToGrid w:val="0"/>
              <w:jc w:val="left"/>
              <w:rPr>
                <w:rFonts w:ascii="宋体" w:hAnsi="宋体"/>
                <w:snapToGrid w:val="0"/>
                <w:color w:val="auto"/>
                <w:kern w:val="0"/>
                <w:sz w:val="28"/>
                <w:szCs w:val="28"/>
                <w:highlight w:val="none"/>
              </w:rPr>
            </w:pPr>
          </w:p>
        </w:tc>
        <w:tc>
          <w:tcPr>
            <w:tcW w:w="1285" w:type="dxa"/>
            <w:vAlign w:val="center"/>
          </w:tcPr>
          <w:p w14:paraId="38FA1E8F">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14:paraId="2F6C11DA">
            <w:pPr>
              <w:autoSpaceDE w:val="0"/>
              <w:autoSpaceDN w:val="0"/>
              <w:adjustRightInd w:val="0"/>
              <w:snapToGrid w:val="0"/>
              <w:jc w:val="left"/>
              <w:rPr>
                <w:rFonts w:ascii="宋体" w:hAnsi="宋体"/>
                <w:snapToGrid w:val="0"/>
                <w:color w:val="auto"/>
                <w:kern w:val="0"/>
                <w:sz w:val="28"/>
                <w:szCs w:val="28"/>
                <w:highlight w:val="none"/>
              </w:rPr>
            </w:pPr>
          </w:p>
        </w:tc>
        <w:tc>
          <w:tcPr>
            <w:tcW w:w="1311" w:type="dxa"/>
            <w:vAlign w:val="center"/>
          </w:tcPr>
          <w:p w14:paraId="0C1867C4">
            <w:pPr>
              <w:autoSpaceDE w:val="0"/>
              <w:autoSpaceDN w:val="0"/>
              <w:adjustRightInd w:val="0"/>
              <w:snapToGrid w:val="0"/>
              <w:jc w:val="left"/>
              <w:rPr>
                <w:rFonts w:ascii="宋体" w:hAnsi="宋体"/>
                <w:snapToGrid w:val="0"/>
                <w:color w:val="auto"/>
                <w:kern w:val="0"/>
                <w:sz w:val="28"/>
                <w:szCs w:val="28"/>
                <w:highlight w:val="none"/>
              </w:rPr>
            </w:pPr>
          </w:p>
        </w:tc>
      </w:tr>
      <w:tr w14:paraId="34A89B2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477157C1">
            <w:pPr>
              <w:autoSpaceDE w:val="0"/>
              <w:autoSpaceDN w:val="0"/>
              <w:adjustRightInd w:val="0"/>
              <w:snapToGrid w:val="0"/>
              <w:jc w:val="left"/>
              <w:rPr>
                <w:rFonts w:ascii="宋体" w:hAnsi="宋体"/>
                <w:snapToGrid w:val="0"/>
                <w:color w:val="auto"/>
                <w:kern w:val="0"/>
                <w:sz w:val="28"/>
                <w:szCs w:val="28"/>
                <w:highlight w:val="none"/>
              </w:rPr>
            </w:pPr>
          </w:p>
        </w:tc>
        <w:tc>
          <w:tcPr>
            <w:tcW w:w="3260" w:type="dxa"/>
            <w:vAlign w:val="center"/>
          </w:tcPr>
          <w:p w14:paraId="2CF7AD29">
            <w:pPr>
              <w:autoSpaceDE w:val="0"/>
              <w:autoSpaceDN w:val="0"/>
              <w:adjustRightInd w:val="0"/>
              <w:snapToGrid w:val="0"/>
              <w:jc w:val="left"/>
              <w:rPr>
                <w:rFonts w:ascii="宋体" w:hAnsi="宋体"/>
                <w:snapToGrid w:val="0"/>
                <w:color w:val="auto"/>
                <w:kern w:val="0"/>
                <w:sz w:val="28"/>
                <w:szCs w:val="28"/>
                <w:highlight w:val="none"/>
              </w:rPr>
            </w:pPr>
          </w:p>
        </w:tc>
        <w:tc>
          <w:tcPr>
            <w:tcW w:w="1134" w:type="dxa"/>
            <w:vAlign w:val="center"/>
          </w:tcPr>
          <w:p w14:paraId="28832ED2">
            <w:pPr>
              <w:autoSpaceDE w:val="0"/>
              <w:autoSpaceDN w:val="0"/>
              <w:adjustRightInd w:val="0"/>
              <w:snapToGrid w:val="0"/>
              <w:jc w:val="left"/>
              <w:rPr>
                <w:rFonts w:ascii="宋体" w:hAnsi="宋体"/>
                <w:snapToGrid w:val="0"/>
                <w:color w:val="auto"/>
                <w:kern w:val="0"/>
                <w:sz w:val="28"/>
                <w:szCs w:val="28"/>
                <w:highlight w:val="none"/>
              </w:rPr>
            </w:pPr>
          </w:p>
        </w:tc>
        <w:tc>
          <w:tcPr>
            <w:tcW w:w="1559" w:type="dxa"/>
            <w:tcBorders>
              <w:right w:val="single" w:color="auto" w:sz="4" w:space="0"/>
            </w:tcBorders>
            <w:vAlign w:val="center"/>
          </w:tcPr>
          <w:p w14:paraId="772D9FD5">
            <w:pPr>
              <w:autoSpaceDE w:val="0"/>
              <w:autoSpaceDN w:val="0"/>
              <w:adjustRightInd w:val="0"/>
              <w:snapToGrid w:val="0"/>
              <w:jc w:val="left"/>
              <w:rPr>
                <w:rFonts w:ascii="宋体" w:hAnsi="宋体"/>
                <w:snapToGrid w:val="0"/>
                <w:color w:val="auto"/>
                <w:kern w:val="0"/>
                <w:sz w:val="28"/>
                <w:szCs w:val="28"/>
                <w:highlight w:val="none"/>
              </w:rPr>
            </w:pPr>
          </w:p>
        </w:tc>
        <w:tc>
          <w:tcPr>
            <w:tcW w:w="1873" w:type="dxa"/>
            <w:tcBorders>
              <w:left w:val="single" w:color="auto" w:sz="4" w:space="0"/>
            </w:tcBorders>
            <w:vAlign w:val="center"/>
          </w:tcPr>
          <w:p w14:paraId="2CD813E3">
            <w:pPr>
              <w:autoSpaceDE w:val="0"/>
              <w:autoSpaceDN w:val="0"/>
              <w:adjustRightInd w:val="0"/>
              <w:snapToGrid w:val="0"/>
              <w:jc w:val="left"/>
              <w:rPr>
                <w:rFonts w:ascii="宋体" w:hAnsi="宋体"/>
                <w:snapToGrid w:val="0"/>
                <w:color w:val="auto"/>
                <w:kern w:val="0"/>
                <w:sz w:val="28"/>
                <w:szCs w:val="28"/>
                <w:highlight w:val="none"/>
              </w:rPr>
            </w:pPr>
          </w:p>
        </w:tc>
        <w:tc>
          <w:tcPr>
            <w:tcW w:w="1955" w:type="dxa"/>
            <w:vAlign w:val="center"/>
          </w:tcPr>
          <w:p w14:paraId="2E990CD0">
            <w:pPr>
              <w:autoSpaceDE w:val="0"/>
              <w:autoSpaceDN w:val="0"/>
              <w:adjustRightInd w:val="0"/>
              <w:snapToGrid w:val="0"/>
              <w:jc w:val="left"/>
              <w:rPr>
                <w:rFonts w:ascii="宋体" w:hAnsi="宋体"/>
                <w:snapToGrid w:val="0"/>
                <w:color w:val="auto"/>
                <w:kern w:val="0"/>
                <w:sz w:val="28"/>
                <w:szCs w:val="28"/>
                <w:highlight w:val="none"/>
              </w:rPr>
            </w:pPr>
          </w:p>
        </w:tc>
        <w:tc>
          <w:tcPr>
            <w:tcW w:w="1285" w:type="dxa"/>
            <w:vAlign w:val="center"/>
          </w:tcPr>
          <w:p w14:paraId="3FD4A0E9">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14:paraId="785D3B93">
            <w:pPr>
              <w:autoSpaceDE w:val="0"/>
              <w:autoSpaceDN w:val="0"/>
              <w:adjustRightInd w:val="0"/>
              <w:snapToGrid w:val="0"/>
              <w:jc w:val="left"/>
              <w:rPr>
                <w:rFonts w:ascii="宋体" w:hAnsi="宋体"/>
                <w:snapToGrid w:val="0"/>
                <w:color w:val="auto"/>
                <w:kern w:val="0"/>
                <w:sz w:val="28"/>
                <w:szCs w:val="28"/>
                <w:highlight w:val="none"/>
              </w:rPr>
            </w:pPr>
          </w:p>
        </w:tc>
        <w:tc>
          <w:tcPr>
            <w:tcW w:w="1311" w:type="dxa"/>
            <w:vAlign w:val="center"/>
          </w:tcPr>
          <w:p w14:paraId="0B787722">
            <w:pPr>
              <w:autoSpaceDE w:val="0"/>
              <w:autoSpaceDN w:val="0"/>
              <w:adjustRightInd w:val="0"/>
              <w:snapToGrid w:val="0"/>
              <w:jc w:val="left"/>
              <w:rPr>
                <w:rFonts w:ascii="宋体" w:hAnsi="宋体"/>
                <w:snapToGrid w:val="0"/>
                <w:color w:val="auto"/>
                <w:kern w:val="0"/>
                <w:sz w:val="28"/>
                <w:szCs w:val="28"/>
                <w:highlight w:val="none"/>
              </w:rPr>
            </w:pPr>
          </w:p>
        </w:tc>
      </w:tr>
      <w:tr w14:paraId="45041FD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6E0077DB">
            <w:pPr>
              <w:autoSpaceDE w:val="0"/>
              <w:autoSpaceDN w:val="0"/>
              <w:adjustRightInd w:val="0"/>
              <w:snapToGrid w:val="0"/>
              <w:jc w:val="left"/>
              <w:rPr>
                <w:rFonts w:ascii="宋体" w:hAnsi="宋体"/>
                <w:snapToGrid w:val="0"/>
                <w:color w:val="auto"/>
                <w:kern w:val="0"/>
                <w:sz w:val="28"/>
                <w:szCs w:val="28"/>
                <w:highlight w:val="none"/>
              </w:rPr>
            </w:pPr>
          </w:p>
        </w:tc>
        <w:tc>
          <w:tcPr>
            <w:tcW w:w="3260" w:type="dxa"/>
            <w:vAlign w:val="center"/>
          </w:tcPr>
          <w:p w14:paraId="6DADAC89">
            <w:pPr>
              <w:autoSpaceDE w:val="0"/>
              <w:autoSpaceDN w:val="0"/>
              <w:adjustRightInd w:val="0"/>
              <w:snapToGrid w:val="0"/>
              <w:jc w:val="left"/>
              <w:rPr>
                <w:rFonts w:ascii="宋体" w:hAnsi="宋体"/>
                <w:snapToGrid w:val="0"/>
                <w:color w:val="auto"/>
                <w:kern w:val="0"/>
                <w:sz w:val="28"/>
                <w:szCs w:val="28"/>
                <w:highlight w:val="none"/>
              </w:rPr>
            </w:pPr>
          </w:p>
        </w:tc>
        <w:tc>
          <w:tcPr>
            <w:tcW w:w="1134" w:type="dxa"/>
            <w:vAlign w:val="center"/>
          </w:tcPr>
          <w:p w14:paraId="63D80260">
            <w:pPr>
              <w:autoSpaceDE w:val="0"/>
              <w:autoSpaceDN w:val="0"/>
              <w:adjustRightInd w:val="0"/>
              <w:snapToGrid w:val="0"/>
              <w:jc w:val="left"/>
              <w:rPr>
                <w:rFonts w:ascii="宋体" w:hAnsi="宋体"/>
                <w:snapToGrid w:val="0"/>
                <w:color w:val="auto"/>
                <w:kern w:val="0"/>
                <w:sz w:val="28"/>
                <w:szCs w:val="28"/>
                <w:highlight w:val="none"/>
              </w:rPr>
            </w:pPr>
          </w:p>
        </w:tc>
        <w:tc>
          <w:tcPr>
            <w:tcW w:w="1559" w:type="dxa"/>
            <w:tcBorders>
              <w:right w:val="single" w:color="auto" w:sz="4" w:space="0"/>
            </w:tcBorders>
            <w:vAlign w:val="center"/>
          </w:tcPr>
          <w:p w14:paraId="655D3254">
            <w:pPr>
              <w:autoSpaceDE w:val="0"/>
              <w:autoSpaceDN w:val="0"/>
              <w:adjustRightInd w:val="0"/>
              <w:snapToGrid w:val="0"/>
              <w:jc w:val="left"/>
              <w:rPr>
                <w:rFonts w:ascii="宋体" w:hAnsi="宋体"/>
                <w:snapToGrid w:val="0"/>
                <w:color w:val="auto"/>
                <w:kern w:val="0"/>
                <w:sz w:val="28"/>
                <w:szCs w:val="28"/>
                <w:highlight w:val="none"/>
              </w:rPr>
            </w:pPr>
          </w:p>
        </w:tc>
        <w:tc>
          <w:tcPr>
            <w:tcW w:w="1873" w:type="dxa"/>
            <w:tcBorders>
              <w:left w:val="single" w:color="auto" w:sz="4" w:space="0"/>
            </w:tcBorders>
            <w:vAlign w:val="center"/>
          </w:tcPr>
          <w:p w14:paraId="589DCC93">
            <w:pPr>
              <w:autoSpaceDE w:val="0"/>
              <w:autoSpaceDN w:val="0"/>
              <w:adjustRightInd w:val="0"/>
              <w:snapToGrid w:val="0"/>
              <w:jc w:val="left"/>
              <w:rPr>
                <w:rFonts w:ascii="宋体" w:hAnsi="宋体"/>
                <w:snapToGrid w:val="0"/>
                <w:color w:val="auto"/>
                <w:kern w:val="0"/>
                <w:sz w:val="28"/>
                <w:szCs w:val="28"/>
                <w:highlight w:val="none"/>
              </w:rPr>
            </w:pPr>
          </w:p>
        </w:tc>
        <w:tc>
          <w:tcPr>
            <w:tcW w:w="1955" w:type="dxa"/>
            <w:vAlign w:val="center"/>
          </w:tcPr>
          <w:p w14:paraId="5EF9D69B">
            <w:pPr>
              <w:autoSpaceDE w:val="0"/>
              <w:autoSpaceDN w:val="0"/>
              <w:adjustRightInd w:val="0"/>
              <w:snapToGrid w:val="0"/>
              <w:jc w:val="left"/>
              <w:rPr>
                <w:rFonts w:ascii="宋体" w:hAnsi="宋体"/>
                <w:snapToGrid w:val="0"/>
                <w:color w:val="auto"/>
                <w:kern w:val="0"/>
                <w:sz w:val="28"/>
                <w:szCs w:val="28"/>
                <w:highlight w:val="none"/>
              </w:rPr>
            </w:pPr>
          </w:p>
        </w:tc>
        <w:tc>
          <w:tcPr>
            <w:tcW w:w="1285" w:type="dxa"/>
            <w:vAlign w:val="center"/>
          </w:tcPr>
          <w:p w14:paraId="6E71BDBC">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14:paraId="48EDB970">
            <w:pPr>
              <w:autoSpaceDE w:val="0"/>
              <w:autoSpaceDN w:val="0"/>
              <w:adjustRightInd w:val="0"/>
              <w:snapToGrid w:val="0"/>
              <w:jc w:val="left"/>
              <w:rPr>
                <w:rFonts w:ascii="宋体" w:hAnsi="宋体"/>
                <w:snapToGrid w:val="0"/>
                <w:color w:val="auto"/>
                <w:kern w:val="0"/>
                <w:sz w:val="28"/>
                <w:szCs w:val="28"/>
                <w:highlight w:val="none"/>
              </w:rPr>
            </w:pPr>
          </w:p>
        </w:tc>
        <w:tc>
          <w:tcPr>
            <w:tcW w:w="1311" w:type="dxa"/>
            <w:vAlign w:val="center"/>
          </w:tcPr>
          <w:p w14:paraId="192AD57B">
            <w:pPr>
              <w:autoSpaceDE w:val="0"/>
              <w:autoSpaceDN w:val="0"/>
              <w:adjustRightInd w:val="0"/>
              <w:snapToGrid w:val="0"/>
              <w:jc w:val="left"/>
              <w:rPr>
                <w:rFonts w:ascii="宋体" w:hAnsi="宋体"/>
                <w:snapToGrid w:val="0"/>
                <w:color w:val="auto"/>
                <w:kern w:val="0"/>
                <w:sz w:val="28"/>
                <w:szCs w:val="28"/>
                <w:highlight w:val="none"/>
              </w:rPr>
            </w:pPr>
          </w:p>
        </w:tc>
      </w:tr>
      <w:tr w14:paraId="788891A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3E0B3620">
            <w:pPr>
              <w:autoSpaceDE w:val="0"/>
              <w:autoSpaceDN w:val="0"/>
              <w:adjustRightInd w:val="0"/>
              <w:snapToGrid w:val="0"/>
              <w:jc w:val="left"/>
              <w:rPr>
                <w:rFonts w:ascii="宋体" w:hAnsi="宋体"/>
                <w:snapToGrid w:val="0"/>
                <w:color w:val="auto"/>
                <w:kern w:val="0"/>
                <w:sz w:val="28"/>
                <w:szCs w:val="28"/>
                <w:highlight w:val="none"/>
              </w:rPr>
            </w:pPr>
          </w:p>
        </w:tc>
        <w:tc>
          <w:tcPr>
            <w:tcW w:w="3260" w:type="dxa"/>
            <w:vAlign w:val="center"/>
          </w:tcPr>
          <w:p w14:paraId="4012D86B">
            <w:pPr>
              <w:autoSpaceDE w:val="0"/>
              <w:autoSpaceDN w:val="0"/>
              <w:adjustRightInd w:val="0"/>
              <w:snapToGrid w:val="0"/>
              <w:jc w:val="left"/>
              <w:rPr>
                <w:rFonts w:ascii="宋体" w:hAnsi="宋体"/>
                <w:snapToGrid w:val="0"/>
                <w:color w:val="auto"/>
                <w:kern w:val="0"/>
                <w:sz w:val="28"/>
                <w:szCs w:val="28"/>
                <w:highlight w:val="none"/>
              </w:rPr>
            </w:pPr>
          </w:p>
        </w:tc>
        <w:tc>
          <w:tcPr>
            <w:tcW w:w="1134" w:type="dxa"/>
            <w:vAlign w:val="center"/>
          </w:tcPr>
          <w:p w14:paraId="740BEC51">
            <w:pPr>
              <w:autoSpaceDE w:val="0"/>
              <w:autoSpaceDN w:val="0"/>
              <w:adjustRightInd w:val="0"/>
              <w:snapToGrid w:val="0"/>
              <w:jc w:val="left"/>
              <w:rPr>
                <w:rFonts w:ascii="宋体" w:hAnsi="宋体"/>
                <w:snapToGrid w:val="0"/>
                <w:color w:val="auto"/>
                <w:kern w:val="0"/>
                <w:sz w:val="28"/>
                <w:szCs w:val="28"/>
                <w:highlight w:val="none"/>
              </w:rPr>
            </w:pPr>
          </w:p>
        </w:tc>
        <w:tc>
          <w:tcPr>
            <w:tcW w:w="1559" w:type="dxa"/>
            <w:tcBorders>
              <w:right w:val="single" w:color="auto" w:sz="4" w:space="0"/>
            </w:tcBorders>
            <w:vAlign w:val="center"/>
          </w:tcPr>
          <w:p w14:paraId="4D6564E0">
            <w:pPr>
              <w:autoSpaceDE w:val="0"/>
              <w:autoSpaceDN w:val="0"/>
              <w:adjustRightInd w:val="0"/>
              <w:snapToGrid w:val="0"/>
              <w:jc w:val="left"/>
              <w:rPr>
                <w:rFonts w:ascii="宋体" w:hAnsi="宋体"/>
                <w:snapToGrid w:val="0"/>
                <w:color w:val="auto"/>
                <w:kern w:val="0"/>
                <w:sz w:val="28"/>
                <w:szCs w:val="28"/>
                <w:highlight w:val="none"/>
              </w:rPr>
            </w:pPr>
          </w:p>
        </w:tc>
        <w:tc>
          <w:tcPr>
            <w:tcW w:w="1873" w:type="dxa"/>
            <w:tcBorders>
              <w:left w:val="single" w:color="auto" w:sz="4" w:space="0"/>
            </w:tcBorders>
            <w:vAlign w:val="center"/>
          </w:tcPr>
          <w:p w14:paraId="59CB8F07">
            <w:pPr>
              <w:autoSpaceDE w:val="0"/>
              <w:autoSpaceDN w:val="0"/>
              <w:adjustRightInd w:val="0"/>
              <w:snapToGrid w:val="0"/>
              <w:jc w:val="left"/>
              <w:rPr>
                <w:rFonts w:ascii="宋体" w:hAnsi="宋体"/>
                <w:snapToGrid w:val="0"/>
                <w:color w:val="auto"/>
                <w:kern w:val="0"/>
                <w:sz w:val="28"/>
                <w:szCs w:val="28"/>
                <w:highlight w:val="none"/>
              </w:rPr>
            </w:pPr>
          </w:p>
        </w:tc>
        <w:tc>
          <w:tcPr>
            <w:tcW w:w="1955" w:type="dxa"/>
            <w:vAlign w:val="center"/>
          </w:tcPr>
          <w:p w14:paraId="0DE422DC">
            <w:pPr>
              <w:autoSpaceDE w:val="0"/>
              <w:autoSpaceDN w:val="0"/>
              <w:adjustRightInd w:val="0"/>
              <w:snapToGrid w:val="0"/>
              <w:jc w:val="left"/>
              <w:rPr>
                <w:rFonts w:ascii="宋体" w:hAnsi="宋体"/>
                <w:snapToGrid w:val="0"/>
                <w:color w:val="auto"/>
                <w:kern w:val="0"/>
                <w:sz w:val="28"/>
                <w:szCs w:val="28"/>
                <w:highlight w:val="none"/>
              </w:rPr>
            </w:pPr>
          </w:p>
        </w:tc>
        <w:tc>
          <w:tcPr>
            <w:tcW w:w="1285" w:type="dxa"/>
            <w:vAlign w:val="center"/>
          </w:tcPr>
          <w:p w14:paraId="24D77847">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14:paraId="5E279EE6">
            <w:pPr>
              <w:autoSpaceDE w:val="0"/>
              <w:autoSpaceDN w:val="0"/>
              <w:adjustRightInd w:val="0"/>
              <w:snapToGrid w:val="0"/>
              <w:jc w:val="left"/>
              <w:rPr>
                <w:rFonts w:ascii="宋体" w:hAnsi="宋体"/>
                <w:snapToGrid w:val="0"/>
                <w:color w:val="auto"/>
                <w:kern w:val="0"/>
                <w:sz w:val="28"/>
                <w:szCs w:val="28"/>
                <w:highlight w:val="none"/>
              </w:rPr>
            </w:pPr>
          </w:p>
        </w:tc>
        <w:tc>
          <w:tcPr>
            <w:tcW w:w="1311" w:type="dxa"/>
            <w:vAlign w:val="center"/>
          </w:tcPr>
          <w:p w14:paraId="0D70B394">
            <w:pPr>
              <w:autoSpaceDE w:val="0"/>
              <w:autoSpaceDN w:val="0"/>
              <w:adjustRightInd w:val="0"/>
              <w:snapToGrid w:val="0"/>
              <w:jc w:val="left"/>
              <w:rPr>
                <w:rFonts w:ascii="宋体" w:hAnsi="宋体"/>
                <w:snapToGrid w:val="0"/>
                <w:color w:val="auto"/>
                <w:kern w:val="0"/>
                <w:sz w:val="28"/>
                <w:szCs w:val="28"/>
                <w:highlight w:val="none"/>
              </w:rPr>
            </w:pPr>
          </w:p>
        </w:tc>
      </w:tr>
      <w:tr w14:paraId="2D7AD47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417818FD">
            <w:pPr>
              <w:autoSpaceDE w:val="0"/>
              <w:autoSpaceDN w:val="0"/>
              <w:adjustRightInd w:val="0"/>
              <w:snapToGrid w:val="0"/>
              <w:jc w:val="left"/>
              <w:rPr>
                <w:rFonts w:ascii="宋体" w:hAnsi="宋体"/>
                <w:snapToGrid w:val="0"/>
                <w:color w:val="auto"/>
                <w:kern w:val="0"/>
                <w:sz w:val="28"/>
                <w:szCs w:val="28"/>
                <w:highlight w:val="none"/>
              </w:rPr>
            </w:pPr>
          </w:p>
        </w:tc>
        <w:tc>
          <w:tcPr>
            <w:tcW w:w="3260" w:type="dxa"/>
            <w:vAlign w:val="center"/>
          </w:tcPr>
          <w:p w14:paraId="6501A9E9">
            <w:pPr>
              <w:autoSpaceDE w:val="0"/>
              <w:autoSpaceDN w:val="0"/>
              <w:adjustRightInd w:val="0"/>
              <w:snapToGrid w:val="0"/>
              <w:jc w:val="left"/>
              <w:rPr>
                <w:rFonts w:ascii="宋体" w:hAnsi="宋体"/>
                <w:snapToGrid w:val="0"/>
                <w:color w:val="auto"/>
                <w:kern w:val="0"/>
                <w:sz w:val="28"/>
                <w:szCs w:val="28"/>
                <w:highlight w:val="none"/>
              </w:rPr>
            </w:pPr>
          </w:p>
        </w:tc>
        <w:tc>
          <w:tcPr>
            <w:tcW w:w="1134" w:type="dxa"/>
            <w:vAlign w:val="center"/>
          </w:tcPr>
          <w:p w14:paraId="74180798">
            <w:pPr>
              <w:autoSpaceDE w:val="0"/>
              <w:autoSpaceDN w:val="0"/>
              <w:adjustRightInd w:val="0"/>
              <w:snapToGrid w:val="0"/>
              <w:jc w:val="left"/>
              <w:rPr>
                <w:rFonts w:ascii="宋体" w:hAnsi="宋体"/>
                <w:snapToGrid w:val="0"/>
                <w:color w:val="auto"/>
                <w:kern w:val="0"/>
                <w:sz w:val="28"/>
                <w:szCs w:val="28"/>
                <w:highlight w:val="none"/>
              </w:rPr>
            </w:pPr>
          </w:p>
        </w:tc>
        <w:tc>
          <w:tcPr>
            <w:tcW w:w="1559" w:type="dxa"/>
            <w:tcBorders>
              <w:right w:val="single" w:color="auto" w:sz="4" w:space="0"/>
            </w:tcBorders>
            <w:vAlign w:val="center"/>
          </w:tcPr>
          <w:p w14:paraId="0E4CFDDF">
            <w:pPr>
              <w:autoSpaceDE w:val="0"/>
              <w:autoSpaceDN w:val="0"/>
              <w:adjustRightInd w:val="0"/>
              <w:snapToGrid w:val="0"/>
              <w:jc w:val="left"/>
              <w:rPr>
                <w:rFonts w:ascii="宋体" w:hAnsi="宋体"/>
                <w:snapToGrid w:val="0"/>
                <w:color w:val="auto"/>
                <w:kern w:val="0"/>
                <w:sz w:val="28"/>
                <w:szCs w:val="28"/>
                <w:highlight w:val="none"/>
              </w:rPr>
            </w:pPr>
          </w:p>
        </w:tc>
        <w:tc>
          <w:tcPr>
            <w:tcW w:w="1873" w:type="dxa"/>
            <w:tcBorders>
              <w:left w:val="single" w:color="auto" w:sz="4" w:space="0"/>
            </w:tcBorders>
            <w:vAlign w:val="center"/>
          </w:tcPr>
          <w:p w14:paraId="5D270DB7">
            <w:pPr>
              <w:autoSpaceDE w:val="0"/>
              <w:autoSpaceDN w:val="0"/>
              <w:adjustRightInd w:val="0"/>
              <w:snapToGrid w:val="0"/>
              <w:jc w:val="left"/>
              <w:rPr>
                <w:rFonts w:ascii="宋体" w:hAnsi="宋体"/>
                <w:snapToGrid w:val="0"/>
                <w:color w:val="auto"/>
                <w:kern w:val="0"/>
                <w:sz w:val="28"/>
                <w:szCs w:val="28"/>
                <w:highlight w:val="none"/>
              </w:rPr>
            </w:pPr>
          </w:p>
        </w:tc>
        <w:tc>
          <w:tcPr>
            <w:tcW w:w="1955" w:type="dxa"/>
            <w:vAlign w:val="center"/>
          </w:tcPr>
          <w:p w14:paraId="24B4DF5C">
            <w:pPr>
              <w:autoSpaceDE w:val="0"/>
              <w:autoSpaceDN w:val="0"/>
              <w:adjustRightInd w:val="0"/>
              <w:snapToGrid w:val="0"/>
              <w:jc w:val="left"/>
              <w:rPr>
                <w:rFonts w:ascii="宋体" w:hAnsi="宋体"/>
                <w:snapToGrid w:val="0"/>
                <w:color w:val="auto"/>
                <w:kern w:val="0"/>
                <w:sz w:val="28"/>
                <w:szCs w:val="28"/>
                <w:highlight w:val="none"/>
              </w:rPr>
            </w:pPr>
          </w:p>
        </w:tc>
        <w:tc>
          <w:tcPr>
            <w:tcW w:w="1285" w:type="dxa"/>
            <w:vAlign w:val="center"/>
          </w:tcPr>
          <w:p w14:paraId="120EEC87">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14:paraId="2243D0FC">
            <w:pPr>
              <w:autoSpaceDE w:val="0"/>
              <w:autoSpaceDN w:val="0"/>
              <w:adjustRightInd w:val="0"/>
              <w:snapToGrid w:val="0"/>
              <w:jc w:val="left"/>
              <w:rPr>
                <w:rFonts w:ascii="宋体" w:hAnsi="宋体"/>
                <w:snapToGrid w:val="0"/>
                <w:color w:val="auto"/>
                <w:kern w:val="0"/>
                <w:sz w:val="28"/>
                <w:szCs w:val="28"/>
                <w:highlight w:val="none"/>
              </w:rPr>
            </w:pPr>
          </w:p>
        </w:tc>
        <w:tc>
          <w:tcPr>
            <w:tcW w:w="1311" w:type="dxa"/>
            <w:vAlign w:val="center"/>
          </w:tcPr>
          <w:p w14:paraId="1AE29806">
            <w:pPr>
              <w:autoSpaceDE w:val="0"/>
              <w:autoSpaceDN w:val="0"/>
              <w:adjustRightInd w:val="0"/>
              <w:snapToGrid w:val="0"/>
              <w:jc w:val="left"/>
              <w:rPr>
                <w:rFonts w:ascii="宋体" w:hAnsi="宋体"/>
                <w:snapToGrid w:val="0"/>
                <w:color w:val="auto"/>
                <w:kern w:val="0"/>
                <w:sz w:val="28"/>
                <w:szCs w:val="28"/>
                <w:highlight w:val="none"/>
              </w:rPr>
            </w:pPr>
          </w:p>
        </w:tc>
      </w:tr>
      <w:tr w14:paraId="6AC586B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6BE0E8FB">
            <w:pPr>
              <w:autoSpaceDE w:val="0"/>
              <w:autoSpaceDN w:val="0"/>
              <w:adjustRightInd w:val="0"/>
              <w:snapToGrid w:val="0"/>
              <w:jc w:val="left"/>
              <w:rPr>
                <w:rFonts w:ascii="宋体" w:hAnsi="宋体"/>
                <w:snapToGrid w:val="0"/>
                <w:color w:val="auto"/>
                <w:kern w:val="0"/>
                <w:sz w:val="28"/>
                <w:szCs w:val="28"/>
                <w:highlight w:val="none"/>
              </w:rPr>
            </w:pPr>
          </w:p>
        </w:tc>
        <w:tc>
          <w:tcPr>
            <w:tcW w:w="3260" w:type="dxa"/>
            <w:vAlign w:val="center"/>
          </w:tcPr>
          <w:p w14:paraId="70E83FBA">
            <w:pPr>
              <w:autoSpaceDE w:val="0"/>
              <w:autoSpaceDN w:val="0"/>
              <w:adjustRightInd w:val="0"/>
              <w:snapToGrid w:val="0"/>
              <w:jc w:val="left"/>
              <w:rPr>
                <w:rFonts w:ascii="宋体" w:hAnsi="宋体"/>
                <w:snapToGrid w:val="0"/>
                <w:color w:val="auto"/>
                <w:kern w:val="0"/>
                <w:sz w:val="28"/>
                <w:szCs w:val="28"/>
                <w:highlight w:val="none"/>
              </w:rPr>
            </w:pPr>
          </w:p>
        </w:tc>
        <w:tc>
          <w:tcPr>
            <w:tcW w:w="1134" w:type="dxa"/>
            <w:vAlign w:val="center"/>
          </w:tcPr>
          <w:p w14:paraId="5420C13F">
            <w:pPr>
              <w:autoSpaceDE w:val="0"/>
              <w:autoSpaceDN w:val="0"/>
              <w:adjustRightInd w:val="0"/>
              <w:snapToGrid w:val="0"/>
              <w:jc w:val="left"/>
              <w:rPr>
                <w:rFonts w:ascii="宋体" w:hAnsi="宋体"/>
                <w:snapToGrid w:val="0"/>
                <w:color w:val="auto"/>
                <w:kern w:val="0"/>
                <w:sz w:val="28"/>
                <w:szCs w:val="28"/>
                <w:highlight w:val="none"/>
              </w:rPr>
            </w:pPr>
          </w:p>
        </w:tc>
        <w:tc>
          <w:tcPr>
            <w:tcW w:w="1559" w:type="dxa"/>
            <w:tcBorders>
              <w:right w:val="single" w:color="auto" w:sz="4" w:space="0"/>
            </w:tcBorders>
            <w:vAlign w:val="center"/>
          </w:tcPr>
          <w:p w14:paraId="717F191A">
            <w:pPr>
              <w:autoSpaceDE w:val="0"/>
              <w:autoSpaceDN w:val="0"/>
              <w:adjustRightInd w:val="0"/>
              <w:snapToGrid w:val="0"/>
              <w:jc w:val="left"/>
              <w:rPr>
                <w:rFonts w:ascii="宋体" w:hAnsi="宋体"/>
                <w:snapToGrid w:val="0"/>
                <w:color w:val="auto"/>
                <w:kern w:val="0"/>
                <w:sz w:val="28"/>
                <w:szCs w:val="28"/>
                <w:highlight w:val="none"/>
              </w:rPr>
            </w:pPr>
          </w:p>
        </w:tc>
        <w:tc>
          <w:tcPr>
            <w:tcW w:w="1873" w:type="dxa"/>
            <w:tcBorders>
              <w:left w:val="single" w:color="auto" w:sz="4" w:space="0"/>
            </w:tcBorders>
            <w:vAlign w:val="center"/>
          </w:tcPr>
          <w:p w14:paraId="7357EBB6">
            <w:pPr>
              <w:autoSpaceDE w:val="0"/>
              <w:autoSpaceDN w:val="0"/>
              <w:adjustRightInd w:val="0"/>
              <w:snapToGrid w:val="0"/>
              <w:jc w:val="left"/>
              <w:rPr>
                <w:rFonts w:ascii="宋体" w:hAnsi="宋体"/>
                <w:snapToGrid w:val="0"/>
                <w:color w:val="auto"/>
                <w:kern w:val="0"/>
                <w:sz w:val="28"/>
                <w:szCs w:val="28"/>
                <w:highlight w:val="none"/>
              </w:rPr>
            </w:pPr>
          </w:p>
        </w:tc>
        <w:tc>
          <w:tcPr>
            <w:tcW w:w="1955" w:type="dxa"/>
            <w:vAlign w:val="center"/>
          </w:tcPr>
          <w:p w14:paraId="6EA8F32F">
            <w:pPr>
              <w:autoSpaceDE w:val="0"/>
              <w:autoSpaceDN w:val="0"/>
              <w:adjustRightInd w:val="0"/>
              <w:snapToGrid w:val="0"/>
              <w:jc w:val="left"/>
              <w:rPr>
                <w:rFonts w:ascii="宋体" w:hAnsi="宋体"/>
                <w:snapToGrid w:val="0"/>
                <w:color w:val="auto"/>
                <w:kern w:val="0"/>
                <w:sz w:val="28"/>
                <w:szCs w:val="28"/>
                <w:highlight w:val="none"/>
              </w:rPr>
            </w:pPr>
          </w:p>
        </w:tc>
        <w:tc>
          <w:tcPr>
            <w:tcW w:w="1285" w:type="dxa"/>
            <w:vAlign w:val="center"/>
          </w:tcPr>
          <w:p w14:paraId="0B0AC302">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14:paraId="77E4CE84">
            <w:pPr>
              <w:autoSpaceDE w:val="0"/>
              <w:autoSpaceDN w:val="0"/>
              <w:adjustRightInd w:val="0"/>
              <w:snapToGrid w:val="0"/>
              <w:jc w:val="left"/>
              <w:rPr>
                <w:rFonts w:ascii="宋体" w:hAnsi="宋体"/>
                <w:snapToGrid w:val="0"/>
                <w:color w:val="auto"/>
                <w:kern w:val="0"/>
                <w:sz w:val="28"/>
                <w:szCs w:val="28"/>
                <w:highlight w:val="none"/>
              </w:rPr>
            </w:pPr>
          </w:p>
        </w:tc>
        <w:tc>
          <w:tcPr>
            <w:tcW w:w="1311" w:type="dxa"/>
            <w:vAlign w:val="center"/>
          </w:tcPr>
          <w:p w14:paraId="38AA9250">
            <w:pPr>
              <w:autoSpaceDE w:val="0"/>
              <w:autoSpaceDN w:val="0"/>
              <w:adjustRightInd w:val="0"/>
              <w:snapToGrid w:val="0"/>
              <w:jc w:val="left"/>
              <w:rPr>
                <w:rFonts w:ascii="宋体" w:hAnsi="宋体"/>
                <w:snapToGrid w:val="0"/>
                <w:color w:val="auto"/>
                <w:kern w:val="0"/>
                <w:sz w:val="28"/>
                <w:szCs w:val="28"/>
                <w:highlight w:val="none"/>
              </w:rPr>
            </w:pPr>
          </w:p>
        </w:tc>
      </w:tr>
      <w:tr w14:paraId="14408A0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1946A8CC">
            <w:pPr>
              <w:autoSpaceDE w:val="0"/>
              <w:autoSpaceDN w:val="0"/>
              <w:adjustRightInd w:val="0"/>
              <w:snapToGrid w:val="0"/>
              <w:jc w:val="left"/>
              <w:rPr>
                <w:rFonts w:ascii="宋体" w:hAnsi="宋体"/>
                <w:snapToGrid w:val="0"/>
                <w:color w:val="auto"/>
                <w:kern w:val="0"/>
                <w:sz w:val="28"/>
                <w:szCs w:val="28"/>
                <w:highlight w:val="none"/>
              </w:rPr>
            </w:pPr>
          </w:p>
        </w:tc>
        <w:tc>
          <w:tcPr>
            <w:tcW w:w="3260" w:type="dxa"/>
            <w:vAlign w:val="center"/>
          </w:tcPr>
          <w:p w14:paraId="1EF95F02">
            <w:pPr>
              <w:autoSpaceDE w:val="0"/>
              <w:autoSpaceDN w:val="0"/>
              <w:adjustRightInd w:val="0"/>
              <w:snapToGrid w:val="0"/>
              <w:jc w:val="left"/>
              <w:rPr>
                <w:rFonts w:ascii="宋体" w:hAnsi="宋体"/>
                <w:snapToGrid w:val="0"/>
                <w:color w:val="auto"/>
                <w:kern w:val="0"/>
                <w:sz w:val="28"/>
                <w:szCs w:val="28"/>
                <w:highlight w:val="none"/>
              </w:rPr>
            </w:pPr>
          </w:p>
        </w:tc>
        <w:tc>
          <w:tcPr>
            <w:tcW w:w="1134" w:type="dxa"/>
            <w:vAlign w:val="center"/>
          </w:tcPr>
          <w:p w14:paraId="49B87324">
            <w:pPr>
              <w:autoSpaceDE w:val="0"/>
              <w:autoSpaceDN w:val="0"/>
              <w:adjustRightInd w:val="0"/>
              <w:snapToGrid w:val="0"/>
              <w:jc w:val="left"/>
              <w:rPr>
                <w:rFonts w:ascii="宋体" w:hAnsi="宋体"/>
                <w:snapToGrid w:val="0"/>
                <w:color w:val="auto"/>
                <w:kern w:val="0"/>
                <w:sz w:val="28"/>
                <w:szCs w:val="28"/>
                <w:highlight w:val="none"/>
              </w:rPr>
            </w:pPr>
          </w:p>
        </w:tc>
        <w:tc>
          <w:tcPr>
            <w:tcW w:w="1559" w:type="dxa"/>
            <w:tcBorders>
              <w:right w:val="single" w:color="auto" w:sz="4" w:space="0"/>
            </w:tcBorders>
            <w:vAlign w:val="center"/>
          </w:tcPr>
          <w:p w14:paraId="73D9EA7D">
            <w:pPr>
              <w:autoSpaceDE w:val="0"/>
              <w:autoSpaceDN w:val="0"/>
              <w:adjustRightInd w:val="0"/>
              <w:snapToGrid w:val="0"/>
              <w:jc w:val="left"/>
              <w:rPr>
                <w:rFonts w:ascii="宋体" w:hAnsi="宋体"/>
                <w:snapToGrid w:val="0"/>
                <w:color w:val="auto"/>
                <w:kern w:val="0"/>
                <w:sz w:val="28"/>
                <w:szCs w:val="28"/>
                <w:highlight w:val="none"/>
              </w:rPr>
            </w:pPr>
          </w:p>
        </w:tc>
        <w:tc>
          <w:tcPr>
            <w:tcW w:w="1873" w:type="dxa"/>
            <w:tcBorders>
              <w:left w:val="single" w:color="auto" w:sz="4" w:space="0"/>
            </w:tcBorders>
            <w:vAlign w:val="center"/>
          </w:tcPr>
          <w:p w14:paraId="78408340">
            <w:pPr>
              <w:autoSpaceDE w:val="0"/>
              <w:autoSpaceDN w:val="0"/>
              <w:adjustRightInd w:val="0"/>
              <w:snapToGrid w:val="0"/>
              <w:jc w:val="left"/>
              <w:rPr>
                <w:rFonts w:ascii="宋体" w:hAnsi="宋体"/>
                <w:snapToGrid w:val="0"/>
                <w:color w:val="auto"/>
                <w:kern w:val="0"/>
                <w:sz w:val="28"/>
                <w:szCs w:val="28"/>
                <w:highlight w:val="none"/>
              </w:rPr>
            </w:pPr>
          </w:p>
        </w:tc>
        <w:tc>
          <w:tcPr>
            <w:tcW w:w="1955" w:type="dxa"/>
            <w:vAlign w:val="center"/>
          </w:tcPr>
          <w:p w14:paraId="7F533766">
            <w:pPr>
              <w:autoSpaceDE w:val="0"/>
              <w:autoSpaceDN w:val="0"/>
              <w:adjustRightInd w:val="0"/>
              <w:snapToGrid w:val="0"/>
              <w:jc w:val="left"/>
              <w:rPr>
                <w:rFonts w:ascii="宋体" w:hAnsi="宋体"/>
                <w:snapToGrid w:val="0"/>
                <w:color w:val="auto"/>
                <w:kern w:val="0"/>
                <w:sz w:val="28"/>
                <w:szCs w:val="28"/>
                <w:highlight w:val="none"/>
              </w:rPr>
            </w:pPr>
          </w:p>
        </w:tc>
        <w:tc>
          <w:tcPr>
            <w:tcW w:w="1285" w:type="dxa"/>
            <w:vAlign w:val="center"/>
          </w:tcPr>
          <w:p w14:paraId="696D05B7">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14:paraId="088BA7EF">
            <w:pPr>
              <w:autoSpaceDE w:val="0"/>
              <w:autoSpaceDN w:val="0"/>
              <w:adjustRightInd w:val="0"/>
              <w:snapToGrid w:val="0"/>
              <w:jc w:val="left"/>
              <w:rPr>
                <w:rFonts w:ascii="宋体" w:hAnsi="宋体"/>
                <w:snapToGrid w:val="0"/>
                <w:color w:val="auto"/>
                <w:kern w:val="0"/>
                <w:sz w:val="28"/>
                <w:szCs w:val="28"/>
                <w:highlight w:val="none"/>
              </w:rPr>
            </w:pPr>
          </w:p>
        </w:tc>
        <w:tc>
          <w:tcPr>
            <w:tcW w:w="1311" w:type="dxa"/>
            <w:vAlign w:val="center"/>
          </w:tcPr>
          <w:p w14:paraId="4B546486">
            <w:pPr>
              <w:autoSpaceDE w:val="0"/>
              <w:autoSpaceDN w:val="0"/>
              <w:adjustRightInd w:val="0"/>
              <w:snapToGrid w:val="0"/>
              <w:jc w:val="left"/>
              <w:rPr>
                <w:rFonts w:ascii="宋体" w:hAnsi="宋体"/>
                <w:snapToGrid w:val="0"/>
                <w:color w:val="auto"/>
                <w:kern w:val="0"/>
                <w:sz w:val="28"/>
                <w:szCs w:val="28"/>
                <w:highlight w:val="none"/>
              </w:rPr>
            </w:pPr>
          </w:p>
        </w:tc>
      </w:tr>
      <w:tr w14:paraId="70E4B6C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98" w:hRule="exact"/>
          <w:jc w:val="center"/>
        </w:trPr>
        <w:tc>
          <w:tcPr>
            <w:tcW w:w="3693" w:type="dxa"/>
            <w:gridSpan w:val="2"/>
            <w:tcBorders>
              <w:bottom w:val="single" w:color="auto" w:sz="4" w:space="0"/>
            </w:tcBorders>
            <w:vAlign w:val="center"/>
          </w:tcPr>
          <w:p w14:paraId="513A1C79">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最高限价</w:t>
            </w:r>
          </w:p>
        </w:tc>
        <w:tc>
          <w:tcPr>
            <w:tcW w:w="10064" w:type="dxa"/>
            <w:gridSpan w:val="7"/>
            <w:tcBorders>
              <w:bottom w:val="single" w:color="auto" w:sz="4" w:space="0"/>
            </w:tcBorders>
            <w:vAlign w:val="center"/>
          </w:tcPr>
          <w:p w14:paraId="7BB7A89A">
            <w:pPr>
              <w:autoSpaceDE w:val="0"/>
              <w:autoSpaceDN w:val="0"/>
              <w:adjustRightInd w:val="0"/>
              <w:snapToGrid w:val="0"/>
              <w:jc w:val="left"/>
              <w:rPr>
                <w:rFonts w:ascii="宋体" w:hAnsi="宋体"/>
                <w:snapToGrid w:val="0"/>
                <w:color w:val="auto"/>
                <w:kern w:val="0"/>
                <w:szCs w:val="21"/>
                <w:highlight w:val="none"/>
              </w:rPr>
            </w:pPr>
          </w:p>
        </w:tc>
      </w:tr>
    </w:tbl>
    <w:p w14:paraId="183DFA0D">
      <w:pPr>
        <w:tabs>
          <w:tab w:val="left" w:pos="2740"/>
          <w:tab w:val="left" w:pos="4940"/>
          <w:tab w:val="left" w:pos="7140"/>
        </w:tabs>
        <w:autoSpaceDE w:val="0"/>
        <w:autoSpaceDN w:val="0"/>
        <w:adjustRightInd w:val="0"/>
        <w:snapToGrid w:val="0"/>
        <w:spacing w:line="360" w:lineRule="auto"/>
        <w:jc w:val="left"/>
        <w:rPr>
          <w:rFonts w:ascii="宋体" w:hAnsi="宋体"/>
          <w:snapToGrid w:val="0"/>
          <w:color w:val="auto"/>
          <w:kern w:val="0"/>
          <w:szCs w:val="21"/>
          <w:highlight w:val="none"/>
        </w:rPr>
      </w:pPr>
    </w:p>
    <w:p w14:paraId="47E9717C">
      <w:pPr>
        <w:tabs>
          <w:tab w:val="left" w:pos="2740"/>
          <w:tab w:val="left" w:pos="4940"/>
          <w:tab w:val="left" w:pos="6930"/>
        </w:tabs>
        <w:autoSpaceDE w:val="0"/>
        <w:autoSpaceDN w:val="0"/>
        <w:adjustRightInd w:val="0"/>
        <w:snapToGrid w:val="0"/>
        <w:spacing w:line="360" w:lineRule="auto"/>
        <w:ind w:firstLine="420"/>
        <w:jc w:val="left"/>
        <w:rPr>
          <w:rFonts w:ascii="宋体" w:hAnsi="宋体" w:cs="MingLiU"/>
          <w:snapToGrid w:val="0"/>
          <w:color w:val="auto"/>
          <w:w w:val="200"/>
          <w:kern w:val="0"/>
          <w:szCs w:val="21"/>
          <w:highlight w:val="none"/>
          <w:u w:val="single"/>
        </w:rPr>
      </w:pPr>
      <w:r>
        <w:rPr>
          <w:rFonts w:ascii="宋体" w:hAnsi="宋体"/>
          <w:snapToGrid w:val="0"/>
          <w:color w:val="auto"/>
          <w:kern w:val="0"/>
          <w:szCs w:val="21"/>
          <w:highlight w:val="none"/>
        </w:rPr>
        <w:t>招标人代表：</w:t>
      </w:r>
      <w:r>
        <w:rPr>
          <w:rFonts w:hint="eastAsia" w:ascii="宋体" w:hAnsi="宋体" w:cs="MingLiU"/>
          <w:snapToGrid w:val="0"/>
          <w:color w:val="auto"/>
          <w:w w:val="200"/>
          <w:kern w:val="0"/>
          <w:szCs w:val="21"/>
          <w:highlight w:val="none"/>
          <w:u w:val="single"/>
        </w:rPr>
        <w:t xml:space="preserve">      </w:t>
      </w:r>
      <w:r>
        <w:rPr>
          <w:rFonts w:hint="eastAsia" w:ascii="宋体" w:hAnsi="宋体" w:cs="MingLiU"/>
          <w:snapToGrid w:val="0"/>
          <w:color w:val="auto"/>
          <w:w w:val="200"/>
          <w:kern w:val="0"/>
          <w:szCs w:val="21"/>
          <w:highlight w:val="none"/>
        </w:rPr>
        <w:t xml:space="preserve">      </w:t>
      </w:r>
      <w:r>
        <w:rPr>
          <w:rFonts w:ascii="宋体" w:hAnsi="宋体"/>
          <w:snapToGrid w:val="0"/>
          <w:color w:val="auto"/>
          <w:kern w:val="0"/>
          <w:szCs w:val="21"/>
          <w:highlight w:val="none"/>
        </w:rPr>
        <w:t>监标人：</w:t>
      </w:r>
      <w:r>
        <w:rPr>
          <w:rFonts w:hint="eastAsia" w:ascii="宋体" w:hAnsi="宋体" w:cs="MingLiU"/>
          <w:snapToGrid w:val="0"/>
          <w:color w:val="auto"/>
          <w:w w:val="200"/>
          <w:kern w:val="0"/>
          <w:szCs w:val="21"/>
          <w:highlight w:val="none"/>
          <w:u w:val="single"/>
        </w:rPr>
        <w:t xml:space="preserve">      </w:t>
      </w:r>
      <w:r>
        <w:rPr>
          <w:rFonts w:hint="eastAsia" w:ascii="宋体" w:hAnsi="宋体" w:cs="MingLiU"/>
          <w:snapToGrid w:val="0"/>
          <w:color w:val="auto"/>
          <w:w w:val="200"/>
          <w:kern w:val="0"/>
          <w:szCs w:val="21"/>
          <w:highlight w:val="none"/>
        </w:rPr>
        <w:t xml:space="preserve">      </w:t>
      </w:r>
      <w:r>
        <w:rPr>
          <w:rFonts w:hint="eastAsia" w:ascii="宋体" w:hAnsi="宋体"/>
          <w:snapToGrid w:val="0"/>
          <w:color w:val="auto"/>
          <w:kern w:val="0"/>
          <w:szCs w:val="21"/>
          <w:highlight w:val="none"/>
        </w:rPr>
        <w:t>主持人</w:t>
      </w:r>
      <w:r>
        <w:rPr>
          <w:rFonts w:ascii="宋体" w:hAnsi="宋体"/>
          <w:snapToGrid w:val="0"/>
          <w:color w:val="auto"/>
          <w:kern w:val="0"/>
          <w:szCs w:val="21"/>
          <w:highlight w:val="none"/>
        </w:rPr>
        <w:t>：</w:t>
      </w:r>
      <w:r>
        <w:rPr>
          <w:rFonts w:hint="eastAsia" w:ascii="宋体" w:hAnsi="宋体" w:cs="MingLiU"/>
          <w:snapToGrid w:val="0"/>
          <w:color w:val="auto"/>
          <w:w w:val="200"/>
          <w:kern w:val="0"/>
          <w:szCs w:val="21"/>
          <w:highlight w:val="none"/>
          <w:u w:val="single"/>
        </w:rPr>
        <w:t xml:space="preserve">      </w:t>
      </w:r>
      <w:r>
        <w:rPr>
          <w:rFonts w:hint="eastAsia" w:ascii="宋体" w:hAnsi="宋体" w:cs="MingLiU"/>
          <w:snapToGrid w:val="0"/>
          <w:color w:val="auto"/>
          <w:w w:val="200"/>
          <w:kern w:val="0"/>
          <w:szCs w:val="21"/>
          <w:highlight w:val="none"/>
        </w:rPr>
        <w:t xml:space="preserve">      </w:t>
      </w:r>
      <w:r>
        <w:rPr>
          <w:rFonts w:ascii="宋体" w:hAnsi="宋体"/>
          <w:snapToGrid w:val="0"/>
          <w:color w:val="auto"/>
          <w:kern w:val="0"/>
          <w:szCs w:val="21"/>
          <w:highlight w:val="none"/>
        </w:rPr>
        <w:t>记录人：</w:t>
      </w:r>
      <w:r>
        <w:rPr>
          <w:rFonts w:hint="eastAsia" w:ascii="宋体" w:hAnsi="宋体" w:cs="MingLiU"/>
          <w:snapToGrid w:val="0"/>
          <w:color w:val="auto"/>
          <w:w w:val="200"/>
          <w:kern w:val="0"/>
          <w:szCs w:val="21"/>
          <w:highlight w:val="none"/>
          <w:u w:val="single"/>
        </w:rPr>
        <w:t xml:space="preserve">      </w:t>
      </w:r>
    </w:p>
    <w:p w14:paraId="16D153D3">
      <w:pPr>
        <w:autoSpaceDE w:val="0"/>
        <w:autoSpaceDN w:val="0"/>
        <w:adjustRightInd w:val="0"/>
        <w:snapToGrid w:val="0"/>
        <w:spacing w:before="62" w:beforeLines="20" w:line="360" w:lineRule="auto"/>
        <w:jc w:val="right"/>
        <w:rPr>
          <w:rFonts w:ascii="宋体" w:hAnsi="宋体"/>
          <w:snapToGrid w:val="0"/>
          <w:color w:val="auto"/>
          <w:kern w:val="0"/>
          <w:sz w:val="24"/>
          <w:highlight w:val="none"/>
        </w:rPr>
      </w:pPr>
      <w:r>
        <w:rPr>
          <w:rFonts w:ascii="宋体" w:hAnsi="宋体"/>
          <w:snapToGrid w:val="0"/>
          <w:color w:val="auto"/>
          <w:kern w:val="0"/>
          <w:sz w:val="24"/>
          <w:highlight w:val="none"/>
        </w:rPr>
        <w:t xml:space="preserve">                                       </w:t>
      </w:r>
      <w:r>
        <w:rPr>
          <w:rFonts w:ascii="宋体" w:hAnsi="宋体"/>
          <w:snapToGrid w:val="0"/>
          <w:color w:val="auto"/>
          <w:kern w:val="0"/>
          <w:sz w:val="24"/>
          <w:highlight w:val="none"/>
          <w:u w:val="single"/>
        </w:rPr>
        <w:t xml:space="preserve">       </w:t>
      </w:r>
      <w:r>
        <w:rPr>
          <w:rFonts w:ascii="宋体" w:hAnsi="宋体"/>
          <w:snapToGrid w:val="0"/>
          <w:color w:val="auto"/>
          <w:kern w:val="0"/>
          <w:sz w:val="24"/>
          <w:highlight w:val="none"/>
        </w:rPr>
        <w:t>年</w:t>
      </w:r>
      <w:r>
        <w:rPr>
          <w:rFonts w:ascii="宋体" w:hAnsi="宋体"/>
          <w:snapToGrid w:val="0"/>
          <w:color w:val="auto"/>
          <w:kern w:val="0"/>
          <w:sz w:val="24"/>
          <w:highlight w:val="none"/>
          <w:u w:val="single"/>
        </w:rPr>
        <w:t xml:space="preserve">     </w:t>
      </w:r>
      <w:r>
        <w:rPr>
          <w:rFonts w:ascii="宋体" w:hAnsi="宋体"/>
          <w:snapToGrid w:val="0"/>
          <w:color w:val="auto"/>
          <w:kern w:val="0"/>
          <w:sz w:val="24"/>
          <w:highlight w:val="none"/>
        </w:rPr>
        <w:t>月</w:t>
      </w:r>
      <w:r>
        <w:rPr>
          <w:rFonts w:ascii="宋体" w:hAnsi="宋体"/>
          <w:snapToGrid w:val="0"/>
          <w:color w:val="auto"/>
          <w:kern w:val="0"/>
          <w:sz w:val="24"/>
          <w:highlight w:val="none"/>
          <w:u w:val="single"/>
        </w:rPr>
        <w:t xml:space="preserve">    </w:t>
      </w:r>
      <w:r>
        <w:rPr>
          <w:rFonts w:ascii="宋体" w:hAnsi="宋体"/>
          <w:snapToGrid w:val="0"/>
          <w:color w:val="auto"/>
          <w:kern w:val="0"/>
          <w:sz w:val="24"/>
          <w:highlight w:val="none"/>
        </w:rPr>
        <w:t>日</w:t>
      </w:r>
    </w:p>
    <w:p w14:paraId="693BCA4D">
      <w:pPr>
        <w:autoSpaceDE w:val="0"/>
        <w:autoSpaceDN w:val="0"/>
        <w:adjustRightInd w:val="0"/>
        <w:snapToGrid w:val="0"/>
        <w:spacing w:before="62" w:beforeLines="20" w:line="360" w:lineRule="auto"/>
        <w:rPr>
          <w:rFonts w:ascii="宋体" w:hAnsi="宋体"/>
          <w:snapToGrid w:val="0"/>
          <w:color w:val="auto"/>
          <w:kern w:val="0"/>
          <w:sz w:val="24"/>
          <w:highlight w:val="none"/>
        </w:rPr>
      </w:pPr>
      <w:r>
        <w:rPr>
          <w:rFonts w:ascii="宋体" w:hAnsi="宋体"/>
          <w:snapToGrid w:val="0"/>
          <w:color w:val="auto"/>
          <w:kern w:val="0"/>
          <w:sz w:val="24"/>
          <w:highlight w:val="none"/>
        </w:rPr>
        <w:br w:type="page"/>
      </w:r>
      <w:r>
        <w:rPr>
          <w:rFonts w:ascii="宋体" w:hAnsi="宋体"/>
          <w:b/>
          <w:snapToGrid w:val="0"/>
          <w:color w:val="auto"/>
          <w:kern w:val="0"/>
          <w:highlight w:val="none"/>
        </w:rPr>
        <w:t>附表</w:t>
      </w:r>
      <w:r>
        <w:rPr>
          <w:rFonts w:hint="eastAsia" w:ascii="宋体" w:hAnsi="宋体"/>
          <w:b/>
          <w:snapToGrid w:val="0"/>
          <w:color w:val="auto"/>
          <w:kern w:val="0"/>
          <w:highlight w:val="none"/>
        </w:rPr>
        <w:t>二</w:t>
      </w:r>
      <w:r>
        <w:rPr>
          <w:rFonts w:ascii="宋体" w:hAnsi="宋体"/>
          <w:b/>
          <w:snapToGrid w:val="0"/>
          <w:color w:val="auto"/>
          <w:kern w:val="0"/>
          <w:highlight w:val="none"/>
        </w:rPr>
        <w:t>：纸质投标保函递交情况一览表（如有）</w:t>
      </w:r>
    </w:p>
    <w:p w14:paraId="25BEC3BE">
      <w:pPr>
        <w:autoSpaceDE w:val="0"/>
        <w:autoSpaceDN w:val="0"/>
        <w:adjustRightInd w:val="0"/>
        <w:snapToGrid w:val="0"/>
        <w:spacing w:before="62" w:beforeLines="20" w:line="360" w:lineRule="auto"/>
        <w:jc w:val="center"/>
        <w:rPr>
          <w:rFonts w:ascii="宋体" w:hAnsi="宋体"/>
          <w:color w:val="auto"/>
          <w:szCs w:val="21"/>
          <w:highlight w:val="none"/>
        </w:rPr>
      </w:pPr>
      <w:r>
        <w:rPr>
          <w:rFonts w:hint="eastAsia" w:ascii="宋体" w:hAnsi="宋体" w:cs="MingLiU"/>
          <w:snapToGrid w:val="0"/>
          <w:color w:val="auto"/>
          <w:w w:val="198"/>
          <w:kern w:val="0"/>
          <w:sz w:val="28"/>
          <w:szCs w:val="28"/>
          <w:highlight w:val="none"/>
          <w:u w:val="single"/>
        </w:rPr>
        <w:t xml:space="preserve">              </w:t>
      </w:r>
      <w:r>
        <w:rPr>
          <w:rFonts w:hint="eastAsia" w:ascii="宋体" w:hAnsi="宋体"/>
          <w:snapToGrid w:val="0"/>
          <w:color w:val="auto"/>
          <w:kern w:val="0"/>
          <w:sz w:val="28"/>
          <w:szCs w:val="28"/>
          <w:highlight w:val="none"/>
          <w:u w:val="single"/>
        </w:rPr>
        <w:t xml:space="preserve"> </w:t>
      </w:r>
      <w:r>
        <w:rPr>
          <w:rFonts w:ascii="宋体" w:hAnsi="宋体"/>
          <w:b/>
          <w:snapToGrid w:val="0"/>
          <w:color w:val="auto"/>
          <w:w w:val="99"/>
          <w:kern w:val="0"/>
          <w:sz w:val="28"/>
          <w:szCs w:val="28"/>
          <w:highlight w:val="none"/>
          <w:u w:val="single"/>
        </w:rPr>
        <w:t>（项目名称）纸质投标保函</w:t>
      </w:r>
      <w:r>
        <w:rPr>
          <w:rFonts w:hint="eastAsia" w:ascii="宋体" w:hAnsi="宋体"/>
          <w:b/>
          <w:snapToGrid w:val="0"/>
          <w:color w:val="auto"/>
          <w:w w:val="99"/>
          <w:kern w:val="0"/>
          <w:sz w:val="28"/>
          <w:szCs w:val="28"/>
          <w:highlight w:val="none"/>
          <w:u w:val="single"/>
        </w:rPr>
        <w:t>递交</w:t>
      </w:r>
      <w:r>
        <w:rPr>
          <w:rFonts w:ascii="宋体" w:hAnsi="宋体"/>
          <w:b/>
          <w:snapToGrid w:val="0"/>
          <w:color w:val="auto"/>
          <w:w w:val="99"/>
          <w:kern w:val="0"/>
          <w:sz w:val="28"/>
          <w:szCs w:val="28"/>
          <w:highlight w:val="none"/>
          <w:u w:val="single"/>
        </w:rPr>
        <w:t>情况一览表</w:t>
      </w:r>
    </w:p>
    <w:p w14:paraId="75AA2A06">
      <w:pPr>
        <w:autoSpaceDE w:val="0"/>
        <w:autoSpaceDN w:val="0"/>
        <w:adjustRightInd w:val="0"/>
        <w:snapToGrid w:val="0"/>
        <w:spacing w:before="62" w:beforeLines="20" w:line="360" w:lineRule="auto"/>
        <w:ind w:firstLine="8610" w:firstLineChars="4100"/>
        <w:rPr>
          <w:rFonts w:ascii="宋体" w:hAnsi="宋体"/>
          <w:color w:val="auto"/>
          <w:szCs w:val="21"/>
          <w:highlight w:val="none"/>
        </w:rPr>
      </w:pPr>
      <w:r>
        <w:rPr>
          <w:rFonts w:hint="eastAsia" w:ascii="宋体" w:hAnsi="宋体"/>
          <w:snapToGrid w:val="0"/>
          <w:color w:val="auto"/>
          <w:kern w:val="0"/>
          <w:szCs w:val="21"/>
          <w:highlight w:val="none"/>
        </w:rPr>
        <w:t>投标截止时间</w:t>
      </w:r>
      <w:r>
        <w:rPr>
          <w:rFonts w:ascii="宋体" w:hAnsi="宋体"/>
          <w:snapToGrid w:val="0"/>
          <w:color w:val="auto"/>
          <w:kern w:val="0"/>
          <w:szCs w:val="21"/>
          <w:highlight w:val="none"/>
        </w:rPr>
        <w:t>：</w:t>
      </w:r>
      <w:r>
        <w:rPr>
          <w:rFonts w:hint="eastAsia" w:ascii="宋体" w:hAnsi="宋体" w:cs="MingLiU"/>
          <w:snapToGrid w:val="0"/>
          <w:color w:val="auto"/>
          <w:w w:val="200"/>
          <w:kern w:val="0"/>
          <w:szCs w:val="21"/>
          <w:highlight w:val="none"/>
          <w:u w:val="single"/>
        </w:rPr>
        <w:t xml:space="preserve">     </w:t>
      </w:r>
      <w:r>
        <w:rPr>
          <w:rFonts w:hint="eastAsia" w:ascii="宋体" w:hAnsi="宋体" w:cs="MingLiU"/>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hint="eastAsia" w:ascii="宋体" w:hAnsi="宋体" w:cs="MingLiU"/>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cs="MingLiU"/>
          <w:snapToGrid w:val="0"/>
          <w:color w:val="auto"/>
          <w:kern w:val="0"/>
          <w:szCs w:val="21"/>
          <w:highlight w:val="none"/>
        </w:rPr>
        <w:t>日</w:t>
      </w:r>
      <w:r>
        <w:rPr>
          <w:rFonts w:hint="eastAsia" w:ascii="宋体" w:hAnsi="宋体"/>
          <w:snapToGrid w:val="0"/>
          <w:color w:val="auto"/>
          <w:kern w:val="0"/>
          <w:szCs w:val="21"/>
          <w:highlight w:val="none"/>
          <w:u w:val="single"/>
        </w:rPr>
        <w:t xml:space="preserve">     </w:t>
      </w:r>
      <w:r>
        <w:rPr>
          <w:rFonts w:hint="eastAsia" w:ascii="宋体" w:hAnsi="宋体" w:cs="MingLiU"/>
          <w:snapToGrid w:val="0"/>
          <w:color w:val="auto"/>
          <w:kern w:val="0"/>
          <w:szCs w:val="21"/>
          <w:highlight w:val="none"/>
        </w:rPr>
        <w:t>时</w:t>
      </w:r>
      <w:r>
        <w:rPr>
          <w:rFonts w:hint="eastAsia" w:ascii="宋体" w:hAnsi="宋体"/>
          <w:snapToGrid w:val="0"/>
          <w:color w:val="auto"/>
          <w:kern w:val="0"/>
          <w:szCs w:val="21"/>
          <w:highlight w:val="none"/>
          <w:u w:val="single"/>
        </w:rPr>
        <w:t xml:space="preserve">     </w:t>
      </w:r>
      <w:r>
        <w:rPr>
          <w:rFonts w:hint="eastAsia" w:ascii="宋体" w:hAnsi="宋体" w:cs="MingLiU"/>
          <w:snapToGrid w:val="0"/>
          <w:color w:val="auto"/>
          <w:kern w:val="0"/>
          <w:szCs w:val="21"/>
          <w:highlight w:val="none"/>
        </w:rPr>
        <w:t>分</w:t>
      </w:r>
    </w:p>
    <w:tbl>
      <w:tblPr>
        <w:tblStyle w:val="48"/>
        <w:tblW w:w="14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4160"/>
        <w:gridCol w:w="3088"/>
        <w:gridCol w:w="2987"/>
        <w:gridCol w:w="3175"/>
      </w:tblGrid>
      <w:tr w14:paraId="4F609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4B374ED7">
            <w:pPr>
              <w:autoSpaceDE w:val="0"/>
              <w:autoSpaceDN w:val="0"/>
              <w:adjustRightInd w:val="0"/>
              <w:snapToGrid w:val="0"/>
              <w:spacing w:before="62" w:beforeLines="20"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4160" w:type="dxa"/>
          </w:tcPr>
          <w:p w14:paraId="45B9D3FC">
            <w:pPr>
              <w:autoSpaceDE w:val="0"/>
              <w:autoSpaceDN w:val="0"/>
              <w:adjustRightInd w:val="0"/>
              <w:snapToGrid w:val="0"/>
              <w:spacing w:before="62" w:beforeLines="20" w:line="360" w:lineRule="auto"/>
              <w:jc w:val="center"/>
              <w:rPr>
                <w:rFonts w:ascii="宋体" w:hAnsi="宋体"/>
                <w:color w:val="auto"/>
                <w:szCs w:val="21"/>
                <w:highlight w:val="none"/>
              </w:rPr>
            </w:pPr>
            <w:r>
              <w:rPr>
                <w:rFonts w:hint="eastAsia" w:ascii="宋体" w:hAnsi="宋体"/>
                <w:color w:val="auto"/>
                <w:szCs w:val="21"/>
                <w:highlight w:val="none"/>
              </w:rPr>
              <w:t>投标人</w:t>
            </w:r>
          </w:p>
        </w:tc>
        <w:tc>
          <w:tcPr>
            <w:tcW w:w="3088" w:type="dxa"/>
          </w:tcPr>
          <w:p w14:paraId="74EB43C7">
            <w:pPr>
              <w:autoSpaceDE w:val="0"/>
              <w:autoSpaceDN w:val="0"/>
              <w:adjustRightInd w:val="0"/>
              <w:snapToGrid w:val="0"/>
              <w:spacing w:before="62" w:beforeLines="20" w:line="360" w:lineRule="auto"/>
              <w:jc w:val="center"/>
              <w:rPr>
                <w:rFonts w:ascii="宋体" w:hAnsi="宋体"/>
                <w:color w:val="auto"/>
                <w:szCs w:val="21"/>
                <w:highlight w:val="none"/>
              </w:rPr>
            </w:pPr>
            <w:r>
              <w:rPr>
                <w:rFonts w:hint="eastAsia" w:ascii="宋体" w:hAnsi="宋体"/>
                <w:color w:val="auto"/>
                <w:szCs w:val="21"/>
                <w:highlight w:val="none"/>
              </w:rPr>
              <w:t>金额（元）</w:t>
            </w:r>
          </w:p>
        </w:tc>
        <w:tc>
          <w:tcPr>
            <w:tcW w:w="2987" w:type="dxa"/>
          </w:tcPr>
          <w:p w14:paraId="187E1244">
            <w:pPr>
              <w:autoSpaceDE w:val="0"/>
              <w:autoSpaceDN w:val="0"/>
              <w:adjustRightInd w:val="0"/>
              <w:snapToGrid w:val="0"/>
              <w:spacing w:before="62" w:beforeLines="20" w:line="360" w:lineRule="auto"/>
              <w:jc w:val="center"/>
              <w:rPr>
                <w:rFonts w:ascii="宋体" w:hAnsi="宋体"/>
                <w:color w:val="auto"/>
                <w:szCs w:val="21"/>
                <w:highlight w:val="none"/>
              </w:rPr>
            </w:pPr>
            <w:r>
              <w:rPr>
                <w:rFonts w:hint="eastAsia" w:ascii="宋体" w:hAnsi="宋体"/>
                <w:color w:val="auto"/>
                <w:szCs w:val="21"/>
                <w:highlight w:val="none"/>
              </w:rPr>
              <w:t>递交时间</w:t>
            </w:r>
          </w:p>
        </w:tc>
        <w:tc>
          <w:tcPr>
            <w:tcW w:w="3175" w:type="dxa"/>
          </w:tcPr>
          <w:p w14:paraId="1A03649A">
            <w:pPr>
              <w:autoSpaceDE w:val="0"/>
              <w:autoSpaceDN w:val="0"/>
              <w:adjustRightInd w:val="0"/>
              <w:snapToGrid w:val="0"/>
              <w:spacing w:before="62" w:beforeLines="20" w:line="360" w:lineRule="auto"/>
              <w:jc w:val="center"/>
              <w:rPr>
                <w:rFonts w:ascii="宋体" w:hAnsi="宋体"/>
                <w:color w:val="auto"/>
                <w:szCs w:val="21"/>
                <w:highlight w:val="none"/>
              </w:rPr>
            </w:pPr>
            <w:r>
              <w:rPr>
                <w:rFonts w:hint="eastAsia" w:ascii="宋体" w:hAnsi="宋体"/>
                <w:color w:val="auto"/>
                <w:szCs w:val="21"/>
                <w:highlight w:val="none"/>
              </w:rPr>
              <w:t>备注</w:t>
            </w:r>
          </w:p>
        </w:tc>
      </w:tr>
      <w:tr w14:paraId="08D9D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2D408C99">
            <w:pPr>
              <w:autoSpaceDE w:val="0"/>
              <w:autoSpaceDN w:val="0"/>
              <w:adjustRightInd w:val="0"/>
              <w:snapToGrid w:val="0"/>
              <w:spacing w:before="62" w:beforeLines="20" w:line="360" w:lineRule="auto"/>
              <w:rPr>
                <w:rFonts w:ascii="宋体" w:hAnsi="宋体"/>
                <w:color w:val="auto"/>
                <w:szCs w:val="21"/>
                <w:highlight w:val="none"/>
              </w:rPr>
            </w:pPr>
          </w:p>
        </w:tc>
        <w:tc>
          <w:tcPr>
            <w:tcW w:w="4160" w:type="dxa"/>
          </w:tcPr>
          <w:p w14:paraId="608F493B">
            <w:pPr>
              <w:autoSpaceDE w:val="0"/>
              <w:autoSpaceDN w:val="0"/>
              <w:adjustRightInd w:val="0"/>
              <w:snapToGrid w:val="0"/>
              <w:spacing w:before="62" w:beforeLines="20" w:line="360" w:lineRule="auto"/>
              <w:rPr>
                <w:rFonts w:ascii="宋体" w:hAnsi="宋体"/>
                <w:color w:val="auto"/>
                <w:szCs w:val="21"/>
                <w:highlight w:val="none"/>
              </w:rPr>
            </w:pPr>
          </w:p>
        </w:tc>
        <w:tc>
          <w:tcPr>
            <w:tcW w:w="3088" w:type="dxa"/>
          </w:tcPr>
          <w:p w14:paraId="0E2860CD">
            <w:pPr>
              <w:autoSpaceDE w:val="0"/>
              <w:autoSpaceDN w:val="0"/>
              <w:adjustRightInd w:val="0"/>
              <w:snapToGrid w:val="0"/>
              <w:spacing w:before="62" w:beforeLines="20" w:line="360" w:lineRule="auto"/>
              <w:rPr>
                <w:rFonts w:ascii="宋体" w:hAnsi="宋体"/>
                <w:color w:val="auto"/>
                <w:szCs w:val="21"/>
                <w:highlight w:val="none"/>
              </w:rPr>
            </w:pPr>
          </w:p>
        </w:tc>
        <w:tc>
          <w:tcPr>
            <w:tcW w:w="2987" w:type="dxa"/>
          </w:tcPr>
          <w:p w14:paraId="2E7758EE">
            <w:pPr>
              <w:autoSpaceDE w:val="0"/>
              <w:autoSpaceDN w:val="0"/>
              <w:adjustRightInd w:val="0"/>
              <w:snapToGrid w:val="0"/>
              <w:spacing w:before="62" w:beforeLines="20" w:line="360" w:lineRule="auto"/>
              <w:rPr>
                <w:rFonts w:ascii="宋体" w:hAnsi="宋体"/>
                <w:color w:val="auto"/>
                <w:szCs w:val="21"/>
                <w:highlight w:val="none"/>
              </w:rPr>
            </w:pPr>
          </w:p>
        </w:tc>
        <w:tc>
          <w:tcPr>
            <w:tcW w:w="3175" w:type="dxa"/>
          </w:tcPr>
          <w:p w14:paraId="1E778D18">
            <w:pPr>
              <w:autoSpaceDE w:val="0"/>
              <w:autoSpaceDN w:val="0"/>
              <w:adjustRightInd w:val="0"/>
              <w:snapToGrid w:val="0"/>
              <w:spacing w:before="62" w:beforeLines="20" w:line="360" w:lineRule="auto"/>
              <w:rPr>
                <w:rFonts w:ascii="宋体" w:hAnsi="宋体"/>
                <w:color w:val="auto"/>
                <w:szCs w:val="21"/>
                <w:highlight w:val="none"/>
              </w:rPr>
            </w:pPr>
          </w:p>
        </w:tc>
      </w:tr>
      <w:tr w14:paraId="4CA5E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0276A999">
            <w:pPr>
              <w:autoSpaceDE w:val="0"/>
              <w:autoSpaceDN w:val="0"/>
              <w:adjustRightInd w:val="0"/>
              <w:snapToGrid w:val="0"/>
              <w:spacing w:before="62" w:beforeLines="20" w:line="360" w:lineRule="auto"/>
              <w:rPr>
                <w:rFonts w:ascii="宋体" w:hAnsi="宋体"/>
                <w:color w:val="auto"/>
                <w:szCs w:val="21"/>
                <w:highlight w:val="none"/>
              </w:rPr>
            </w:pPr>
          </w:p>
        </w:tc>
        <w:tc>
          <w:tcPr>
            <w:tcW w:w="4160" w:type="dxa"/>
          </w:tcPr>
          <w:p w14:paraId="01415518">
            <w:pPr>
              <w:autoSpaceDE w:val="0"/>
              <w:autoSpaceDN w:val="0"/>
              <w:adjustRightInd w:val="0"/>
              <w:snapToGrid w:val="0"/>
              <w:spacing w:before="62" w:beforeLines="20" w:line="360" w:lineRule="auto"/>
              <w:rPr>
                <w:rFonts w:ascii="宋体" w:hAnsi="宋体"/>
                <w:color w:val="auto"/>
                <w:szCs w:val="21"/>
                <w:highlight w:val="none"/>
              </w:rPr>
            </w:pPr>
          </w:p>
        </w:tc>
        <w:tc>
          <w:tcPr>
            <w:tcW w:w="3088" w:type="dxa"/>
          </w:tcPr>
          <w:p w14:paraId="209F64B1">
            <w:pPr>
              <w:autoSpaceDE w:val="0"/>
              <w:autoSpaceDN w:val="0"/>
              <w:adjustRightInd w:val="0"/>
              <w:snapToGrid w:val="0"/>
              <w:spacing w:before="62" w:beforeLines="20" w:line="360" w:lineRule="auto"/>
              <w:rPr>
                <w:rFonts w:ascii="宋体" w:hAnsi="宋体"/>
                <w:color w:val="auto"/>
                <w:szCs w:val="21"/>
                <w:highlight w:val="none"/>
              </w:rPr>
            </w:pPr>
          </w:p>
        </w:tc>
        <w:tc>
          <w:tcPr>
            <w:tcW w:w="2987" w:type="dxa"/>
          </w:tcPr>
          <w:p w14:paraId="0A6741B6">
            <w:pPr>
              <w:autoSpaceDE w:val="0"/>
              <w:autoSpaceDN w:val="0"/>
              <w:adjustRightInd w:val="0"/>
              <w:snapToGrid w:val="0"/>
              <w:spacing w:before="62" w:beforeLines="20" w:line="360" w:lineRule="auto"/>
              <w:rPr>
                <w:rFonts w:ascii="宋体" w:hAnsi="宋体"/>
                <w:color w:val="auto"/>
                <w:szCs w:val="21"/>
                <w:highlight w:val="none"/>
              </w:rPr>
            </w:pPr>
          </w:p>
        </w:tc>
        <w:tc>
          <w:tcPr>
            <w:tcW w:w="3175" w:type="dxa"/>
          </w:tcPr>
          <w:p w14:paraId="5AD71D80">
            <w:pPr>
              <w:autoSpaceDE w:val="0"/>
              <w:autoSpaceDN w:val="0"/>
              <w:adjustRightInd w:val="0"/>
              <w:snapToGrid w:val="0"/>
              <w:spacing w:before="62" w:beforeLines="20" w:line="360" w:lineRule="auto"/>
              <w:rPr>
                <w:rFonts w:ascii="宋体" w:hAnsi="宋体"/>
                <w:color w:val="auto"/>
                <w:szCs w:val="21"/>
                <w:highlight w:val="none"/>
              </w:rPr>
            </w:pPr>
          </w:p>
        </w:tc>
      </w:tr>
      <w:tr w14:paraId="0329B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6B261A31">
            <w:pPr>
              <w:autoSpaceDE w:val="0"/>
              <w:autoSpaceDN w:val="0"/>
              <w:adjustRightInd w:val="0"/>
              <w:snapToGrid w:val="0"/>
              <w:spacing w:before="62" w:beforeLines="20" w:line="360" w:lineRule="auto"/>
              <w:rPr>
                <w:rFonts w:ascii="宋体" w:hAnsi="宋体"/>
                <w:color w:val="auto"/>
                <w:szCs w:val="21"/>
                <w:highlight w:val="none"/>
              </w:rPr>
            </w:pPr>
          </w:p>
        </w:tc>
        <w:tc>
          <w:tcPr>
            <w:tcW w:w="4160" w:type="dxa"/>
          </w:tcPr>
          <w:p w14:paraId="2AD74362">
            <w:pPr>
              <w:autoSpaceDE w:val="0"/>
              <w:autoSpaceDN w:val="0"/>
              <w:adjustRightInd w:val="0"/>
              <w:snapToGrid w:val="0"/>
              <w:spacing w:before="62" w:beforeLines="20" w:line="360" w:lineRule="auto"/>
              <w:rPr>
                <w:rFonts w:ascii="宋体" w:hAnsi="宋体"/>
                <w:color w:val="auto"/>
                <w:szCs w:val="21"/>
                <w:highlight w:val="none"/>
              </w:rPr>
            </w:pPr>
          </w:p>
        </w:tc>
        <w:tc>
          <w:tcPr>
            <w:tcW w:w="3088" w:type="dxa"/>
          </w:tcPr>
          <w:p w14:paraId="4D897915">
            <w:pPr>
              <w:autoSpaceDE w:val="0"/>
              <w:autoSpaceDN w:val="0"/>
              <w:adjustRightInd w:val="0"/>
              <w:snapToGrid w:val="0"/>
              <w:spacing w:before="62" w:beforeLines="20" w:line="360" w:lineRule="auto"/>
              <w:rPr>
                <w:rFonts w:ascii="宋体" w:hAnsi="宋体"/>
                <w:color w:val="auto"/>
                <w:szCs w:val="21"/>
                <w:highlight w:val="none"/>
              </w:rPr>
            </w:pPr>
          </w:p>
        </w:tc>
        <w:tc>
          <w:tcPr>
            <w:tcW w:w="2987" w:type="dxa"/>
          </w:tcPr>
          <w:p w14:paraId="454D9FCE">
            <w:pPr>
              <w:autoSpaceDE w:val="0"/>
              <w:autoSpaceDN w:val="0"/>
              <w:adjustRightInd w:val="0"/>
              <w:snapToGrid w:val="0"/>
              <w:spacing w:before="62" w:beforeLines="20" w:line="360" w:lineRule="auto"/>
              <w:rPr>
                <w:rFonts w:ascii="宋体" w:hAnsi="宋体"/>
                <w:color w:val="auto"/>
                <w:szCs w:val="21"/>
                <w:highlight w:val="none"/>
              </w:rPr>
            </w:pPr>
          </w:p>
        </w:tc>
        <w:tc>
          <w:tcPr>
            <w:tcW w:w="3175" w:type="dxa"/>
          </w:tcPr>
          <w:p w14:paraId="1338FC4A">
            <w:pPr>
              <w:autoSpaceDE w:val="0"/>
              <w:autoSpaceDN w:val="0"/>
              <w:adjustRightInd w:val="0"/>
              <w:snapToGrid w:val="0"/>
              <w:spacing w:before="62" w:beforeLines="20" w:line="360" w:lineRule="auto"/>
              <w:rPr>
                <w:rFonts w:ascii="宋体" w:hAnsi="宋体"/>
                <w:color w:val="auto"/>
                <w:szCs w:val="21"/>
                <w:highlight w:val="none"/>
              </w:rPr>
            </w:pPr>
          </w:p>
        </w:tc>
      </w:tr>
      <w:tr w14:paraId="45630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60AECBBC">
            <w:pPr>
              <w:autoSpaceDE w:val="0"/>
              <w:autoSpaceDN w:val="0"/>
              <w:adjustRightInd w:val="0"/>
              <w:snapToGrid w:val="0"/>
              <w:spacing w:before="62" w:beforeLines="20" w:line="360" w:lineRule="auto"/>
              <w:rPr>
                <w:rFonts w:ascii="宋体" w:hAnsi="宋体"/>
                <w:color w:val="auto"/>
                <w:szCs w:val="21"/>
                <w:highlight w:val="none"/>
              </w:rPr>
            </w:pPr>
          </w:p>
        </w:tc>
        <w:tc>
          <w:tcPr>
            <w:tcW w:w="4160" w:type="dxa"/>
          </w:tcPr>
          <w:p w14:paraId="2E473ED9">
            <w:pPr>
              <w:autoSpaceDE w:val="0"/>
              <w:autoSpaceDN w:val="0"/>
              <w:adjustRightInd w:val="0"/>
              <w:snapToGrid w:val="0"/>
              <w:spacing w:before="62" w:beforeLines="20" w:line="360" w:lineRule="auto"/>
              <w:rPr>
                <w:rFonts w:ascii="宋体" w:hAnsi="宋体"/>
                <w:color w:val="auto"/>
                <w:szCs w:val="21"/>
                <w:highlight w:val="none"/>
              </w:rPr>
            </w:pPr>
          </w:p>
        </w:tc>
        <w:tc>
          <w:tcPr>
            <w:tcW w:w="3088" w:type="dxa"/>
          </w:tcPr>
          <w:p w14:paraId="0B63982F">
            <w:pPr>
              <w:autoSpaceDE w:val="0"/>
              <w:autoSpaceDN w:val="0"/>
              <w:adjustRightInd w:val="0"/>
              <w:snapToGrid w:val="0"/>
              <w:spacing w:before="62" w:beforeLines="20" w:line="360" w:lineRule="auto"/>
              <w:rPr>
                <w:rFonts w:ascii="宋体" w:hAnsi="宋体"/>
                <w:color w:val="auto"/>
                <w:szCs w:val="21"/>
                <w:highlight w:val="none"/>
              </w:rPr>
            </w:pPr>
          </w:p>
        </w:tc>
        <w:tc>
          <w:tcPr>
            <w:tcW w:w="2987" w:type="dxa"/>
          </w:tcPr>
          <w:p w14:paraId="50CFC1A4">
            <w:pPr>
              <w:autoSpaceDE w:val="0"/>
              <w:autoSpaceDN w:val="0"/>
              <w:adjustRightInd w:val="0"/>
              <w:snapToGrid w:val="0"/>
              <w:spacing w:before="62" w:beforeLines="20" w:line="360" w:lineRule="auto"/>
              <w:rPr>
                <w:rFonts w:ascii="宋体" w:hAnsi="宋体"/>
                <w:color w:val="auto"/>
                <w:szCs w:val="21"/>
                <w:highlight w:val="none"/>
              </w:rPr>
            </w:pPr>
          </w:p>
        </w:tc>
        <w:tc>
          <w:tcPr>
            <w:tcW w:w="3175" w:type="dxa"/>
          </w:tcPr>
          <w:p w14:paraId="6CD9B316">
            <w:pPr>
              <w:autoSpaceDE w:val="0"/>
              <w:autoSpaceDN w:val="0"/>
              <w:adjustRightInd w:val="0"/>
              <w:snapToGrid w:val="0"/>
              <w:spacing w:before="62" w:beforeLines="20" w:line="360" w:lineRule="auto"/>
              <w:rPr>
                <w:rFonts w:ascii="宋体" w:hAnsi="宋体"/>
                <w:color w:val="auto"/>
                <w:szCs w:val="21"/>
                <w:highlight w:val="none"/>
              </w:rPr>
            </w:pPr>
          </w:p>
        </w:tc>
      </w:tr>
      <w:tr w14:paraId="774B4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42969C38">
            <w:pPr>
              <w:autoSpaceDE w:val="0"/>
              <w:autoSpaceDN w:val="0"/>
              <w:adjustRightInd w:val="0"/>
              <w:snapToGrid w:val="0"/>
              <w:spacing w:before="62" w:beforeLines="20" w:line="360" w:lineRule="auto"/>
              <w:rPr>
                <w:rFonts w:ascii="宋体" w:hAnsi="宋体"/>
                <w:color w:val="auto"/>
                <w:szCs w:val="21"/>
                <w:highlight w:val="none"/>
              </w:rPr>
            </w:pPr>
          </w:p>
        </w:tc>
        <w:tc>
          <w:tcPr>
            <w:tcW w:w="4160" w:type="dxa"/>
          </w:tcPr>
          <w:p w14:paraId="1A9088ED">
            <w:pPr>
              <w:autoSpaceDE w:val="0"/>
              <w:autoSpaceDN w:val="0"/>
              <w:adjustRightInd w:val="0"/>
              <w:snapToGrid w:val="0"/>
              <w:spacing w:before="62" w:beforeLines="20" w:line="360" w:lineRule="auto"/>
              <w:rPr>
                <w:rFonts w:ascii="宋体" w:hAnsi="宋体"/>
                <w:color w:val="auto"/>
                <w:szCs w:val="21"/>
                <w:highlight w:val="none"/>
              </w:rPr>
            </w:pPr>
          </w:p>
        </w:tc>
        <w:tc>
          <w:tcPr>
            <w:tcW w:w="3088" w:type="dxa"/>
          </w:tcPr>
          <w:p w14:paraId="777AA231">
            <w:pPr>
              <w:autoSpaceDE w:val="0"/>
              <w:autoSpaceDN w:val="0"/>
              <w:adjustRightInd w:val="0"/>
              <w:snapToGrid w:val="0"/>
              <w:spacing w:before="62" w:beforeLines="20" w:line="360" w:lineRule="auto"/>
              <w:rPr>
                <w:rFonts w:ascii="宋体" w:hAnsi="宋体"/>
                <w:color w:val="auto"/>
                <w:szCs w:val="21"/>
                <w:highlight w:val="none"/>
              </w:rPr>
            </w:pPr>
          </w:p>
        </w:tc>
        <w:tc>
          <w:tcPr>
            <w:tcW w:w="2987" w:type="dxa"/>
          </w:tcPr>
          <w:p w14:paraId="59E61777">
            <w:pPr>
              <w:autoSpaceDE w:val="0"/>
              <w:autoSpaceDN w:val="0"/>
              <w:adjustRightInd w:val="0"/>
              <w:snapToGrid w:val="0"/>
              <w:spacing w:before="62" w:beforeLines="20" w:line="360" w:lineRule="auto"/>
              <w:rPr>
                <w:rFonts w:ascii="宋体" w:hAnsi="宋体"/>
                <w:color w:val="auto"/>
                <w:szCs w:val="21"/>
                <w:highlight w:val="none"/>
              </w:rPr>
            </w:pPr>
          </w:p>
        </w:tc>
        <w:tc>
          <w:tcPr>
            <w:tcW w:w="3175" w:type="dxa"/>
          </w:tcPr>
          <w:p w14:paraId="32D9E66D">
            <w:pPr>
              <w:autoSpaceDE w:val="0"/>
              <w:autoSpaceDN w:val="0"/>
              <w:adjustRightInd w:val="0"/>
              <w:snapToGrid w:val="0"/>
              <w:spacing w:before="62" w:beforeLines="20" w:line="360" w:lineRule="auto"/>
              <w:rPr>
                <w:rFonts w:ascii="宋体" w:hAnsi="宋体"/>
                <w:color w:val="auto"/>
                <w:szCs w:val="21"/>
                <w:highlight w:val="none"/>
              </w:rPr>
            </w:pPr>
          </w:p>
        </w:tc>
      </w:tr>
      <w:tr w14:paraId="0F53E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39A3A12D">
            <w:pPr>
              <w:autoSpaceDE w:val="0"/>
              <w:autoSpaceDN w:val="0"/>
              <w:adjustRightInd w:val="0"/>
              <w:snapToGrid w:val="0"/>
              <w:spacing w:before="62" w:beforeLines="20" w:line="360" w:lineRule="auto"/>
              <w:rPr>
                <w:rFonts w:ascii="宋体" w:hAnsi="宋体"/>
                <w:color w:val="auto"/>
                <w:szCs w:val="21"/>
                <w:highlight w:val="none"/>
              </w:rPr>
            </w:pPr>
          </w:p>
        </w:tc>
        <w:tc>
          <w:tcPr>
            <w:tcW w:w="4160" w:type="dxa"/>
          </w:tcPr>
          <w:p w14:paraId="1109E5DB">
            <w:pPr>
              <w:autoSpaceDE w:val="0"/>
              <w:autoSpaceDN w:val="0"/>
              <w:adjustRightInd w:val="0"/>
              <w:snapToGrid w:val="0"/>
              <w:spacing w:before="62" w:beforeLines="20" w:line="360" w:lineRule="auto"/>
              <w:rPr>
                <w:rFonts w:ascii="宋体" w:hAnsi="宋体"/>
                <w:color w:val="auto"/>
                <w:szCs w:val="21"/>
                <w:highlight w:val="none"/>
              </w:rPr>
            </w:pPr>
          </w:p>
        </w:tc>
        <w:tc>
          <w:tcPr>
            <w:tcW w:w="3088" w:type="dxa"/>
          </w:tcPr>
          <w:p w14:paraId="70EF5B35">
            <w:pPr>
              <w:autoSpaceDE w:val="0"/>
              <w:autoSpaceDN w:val="0"/>
              <w:adjustRightInd w:val="0"/>
              <w:snapToGrid w:val="0"/>
              <w:spacing w:before="62" w:beforeLines="20" w:line="360" w:lineRule="auto"/>
              <w:rPr>
                <w:rFonts w:ascii="宋体" w:hAnsi="宋体"/>
                <w:color w:val="auto"/>
                <w:szCs w:val="21"/>
                <w:highlight w:val="none"/>
              </w:rPr>
            </w:pPr>
          </w:p>
        </w:tc>
        <w:tc>
          <w:tcPr>
            <w:tcW w:w="2987" w:type="dxa"/>
          </w:tcPr>
          <w:p w14:paraId="329128FE">
            <w:pPr>
              <w:autoSpaceDE w:val="0"/>
              <w:autoSpaceDN w:val="0"/>
              <w:adjustRightInd w:val="0"/>
              <w:snapToGrid w:val="0"/>
              <w:spacing w:before="62" w:beforeLines="20" w:line="360" w:lineRule="auto"/>
              <w:rPr>
                <w:rFonts w:ascii="宋体" w:hAnsi="宋体"/>
                <w:color w:val="auto"/>
                <w:szCs w:val="21"/>
                <w:highlight w:val="none"/>
              </w:rPr>
            </w:pPr>
          </w:p>
        </w:tc>
        <w:tc>
          <w:tcPr>
            <w:tcW w:w="3175" w:type="dxa"/>
          </w:tcPr>
          <w:p w14:paraId="64A0059C">
            <w:pPr>
              <w:autoSpaceDE w:val="0"/>
              <w:autoSpaceDN w:val="0"/>
              <w:adjustRightInd w:val="0"/>
              <w:snapToGrid w:val="0"/>
              <w:spacing w:before="62" w:beforeLines="20" w:line="360" w:lineRule="auto"/>
              <w:rPr>
                <w:rFonts w:ascii="宋体" w:hAnsi="宋体"/>
                <w:color w:val="auto"/>
                <w:szCs w:val="21"/>
                <w:highlight w:val="none"/>
              </w:rPr>
            </w:pPr>
          </w:p>
        </w:tc>
      </w:tr>
      <w:tr w14:paraId="2887F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069A4FAE">
            <w:pPr>
              <w:autoSpaceDE w:val="0"/>
              <w:autoSpaceDN w:val="0"/>
              <w:adjustRightInd w:val="0"/>
              <w:snapToGrid w:val="0"/>
              <w:spacing w:before="62" w:beforeLines="20" w:line="360" w:lineRule="auto"/>
              <w:rPr>
                <w:rFonts w:ascii="宋体" w:hAnsi="宋体"/>
                <w:color w:val="auto"/>
                <w:szCs w:val="21"/>
                <w:highlight w:val="none"/>
              </w:rPr>
            </w:pPr>
          </w:p>
        </w:tc>
        <w:tc>
          <w:tcPr>
            <w:tcW w:w="4160" w:type="dxa"/>
          </w:tcPr>
          <w:p w14:paraId="1B7FB849">
            <w:pPr>
              <w:autoSpaceDE w:val="0"/>
              <w:autoSpaceDN w:val="0"/>
              <w:adjustRightInd w:val="0"/>
              <w:snapToGrid w:val="0"/>
              <w:spacing w:before="62" w:beforeLines="20" w:line="360" w:lineRule="auto"/>
              <w:rPr>
                <w:rFonts w:ascii="宋体" w:hAnsi="宋体"/>
                <w:color w:val="auto"/>
                <w:szCs w:val="21"/>
                <w:highlight w:val="none"/>
              </w:rPr>
            </w:pPr>
          </w:p>
        </w:tc>
        <w:tc>
          <w:tcPr>
            <w:tcW w:w="3088" w:type="dxa"/>
          </w:tcPr>
          <w:p w14:paraId="45DB97DF">
            <w:pPr>
              <w:autoSpaceDE w:val="0"/>
              <w:autoSpaceDN w:val="0"/>
              <w:adjustRightInd w:val="0"/>
              <w:snapToGrid w:val="0"/>
              <w:spacing w:before="62" w:beforeLines="20" w:line="360" w:lineRule="auto"/>
              <w:rPr>
                <w:rFonts w:ascii="宋体" w:hAnsi="宋体"/>
                <w:color w:val="auto"/>
                <w:szCs w:val="21"/>
                <w:highlight w:val="none"/>
              </w:rPr>
            </w:pPr>
          </w:p>
        </w:tc>
        <w:tc>
          <w:tcPr>
            <w:tcW w:w="2987" w:type="dxa"/>
          </w:tcPr>
          <w:p w14:paraId="665FC4C6">
            <w:pPr>
              <w:autoSpaceDE w:val="0"/>
              <w:autoSpaceDN w:val="0"/>
              <w:adjustRightInd w:val="0"/>
              <w:snapToGrid w:val="0"/>
              <w:spacing w:before="62" w:beforeLines="20" w:line="360" w:lineRule="auto"/>
              <w:rPr>
                <w:rFonts w:ascii="宋体" w:hAnsi="宋体"/>
                <w:color w:val="auto"/>
                <w:szCs w:val="21"/>
                <w:highlight w:val="none"/>
              </w:rPr>
            </w:pPr>
          </w:p>
        </w:tc>
        <w:tc>
          <w:tcPr>
            <w:tcW w:w="3175" w:type="dxa"/>
          </w:tcPr>
          <w:p w14:paraId="6DC10D88">
            <w:pPr>
              <w:autoSpaceDE w:val="0"/>
              <w:autoSpaceDN w:val="0"/>
              <w:adjustRightInd w:val="0"/>
              <w:snapToGrid w:val="0"/>
              <w:spacing w:before="62" w:beforeLines="20" w:line="360" w:lineRule="auto"/>
              <w:rPr>
                <w:rFonts w:ascii="宋体" w:hAnsi="宋体"/>
                <w:color w:val="auto"/>
                <w:szCs w:val="21"/>
                <w:highlight w:val="none"/>
              </w:rPr>
            </w:pPr>
          </w:p>
        </w:tc>
      </w:tr>
      <w:tr w14:paraId="27110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34781924">
            <w:pPr>
              <w:autoSpaceDE w:val="0"/>
              <w:autoSpaceDN w:val="0"/>
              <w:adjustRightInd w:val="0"/>
              <w:snapToGrid w:val="0"/>
              <w:spacing w:before="62" w:beforeLines="20" w:line="360" w:lineRule="auto"/>
              <w:rPr>
                <w:rFonts w:ascii="宋体" w:hAnsi="宋体"/>
                <w:color w:val="auto"/>
                <w:szCs w:val="21"/>
                <w:highlight w:val="none"/>
              </w:rPr>
            </w:pPr>
          </w:p>
        </w:tc>
        <w:tc>
          <w:tcPr>
            <w:tcW w:w="4160" w:type="dxa"/>
          </w:tcPr>
          <w:p w14:paraId="7D823F04">
            <w:pPr>
              <w:autoSpaceDE w:val="0"/>
              <w:autoSpaceDN w:val="0"/>
              <w:adjustRightInd w:val="0"/>
              <w:snapToGrid w:val="0"/>
              <w:spacing w:before="62" w:beforeLines="20" w:line="360" w:lineRule="auto"/>
              <w:rPr>
                <w:rFonts w:ascii="宋体" w:hAnsi="宋体"/>
                <w:color w:val="auto"/>
                <w:szCs w:val="21"/>
                <w:highlight w:val="none"/>
              </w:rPr>
            </w:pPr>
          </w:p>
        </w:tc>
        <w:tc>
          <w:tcPr>
            <w:tcW w:w="3088" w:type="dxa"/>
          </w:tcPr>
          <w:p w14:paraId="13690D96">
            <w:pPr>
              <w:autoSpaceDE w:val="0"/>
              <w:autoSpaceDN w:val="0"/>
              <w:adjustRightInd w:val="0"/>
              <w:snapToGrid w:val="0"/>
              <w:spacing w:before="62" w:beforeLines="20" w:line="360" w:lineRule="auto"/>
              <w:rPr>
                <w:rFonts w:ascii="宋体" w:hAnsi="宋体"/>
                <w:color w:val="auto"/>
                <w:szCs w:val="21"/>
                <w:highlight w:val="none"/>
              </w:rPr>
            </w:pPr>
          </w:p>
        </w:tc>
        <w:tc>
          <w:tcPr>
            <w:tcW w:w="2987" w:type="dxa"/>
          </w:tcPr>
          <w:p w14:paraId="67B3AE4C">
            <w:pPr>
              <w:autoSpaceDE w:val="0"/>
              <w:autoSpaceDN w:val="0"/>
              <w:adjustRightInd w:val="0"/>
              <w:snapToGrid w:val="0"/>
              <w:spacing w:before="62" w:beforeLines="20" w:line="360" w:lineRule="auto"/>
              <w:rPr>
                <w:rFonts w:ascii="宋体" w:hAnsi="宋体"/>
                <w:color w:val="auto"/>
                <w:szCs w:val="21"/>
                <w:highlight w:val="none"/>
              </w:rPr>
            </w:pPr>
          </w:p>
        </w:tc>
        <w:tc>
          <w:tcPr>
            <w:tcW w:w="3175" w:type="dxa"/>
          </w:tcPr>
          <w:p w14:paraId="7E38135C">
            <w:pPr>
              <w:autoSpaceDE w:val="0"/>
              <w:autoSpaceDN w:val="0"/>
              <w:adjustRightInd w:val="0"/>
              <w:snapToGrid w:val="0"/>
              <w:spacing w:before="62" w:beforeLines="20" w:line="360" w:lineRule="auto"/>
              <w:rPr>
                <w:rFonts w:ascii="宋体" w:hAnsi="宋体"/>
                <w:color w:val="auto"/>
                <w:szCs w:val="21"/>
                <w:highlight w:val="none"/>
              </w:rPr>
            </w:pPr>
          </w:p>
        </w:tc>
      </w:tr>
      <w:tr w14:paraId="05C2A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2A9607C7">
            <w:pPr>
              <w:autoSpaceDE w:val="0"/>
              <w:autoSpaceDN w:val="0"/>
              <w:adjustRightInd w:val="0"/>
              <w:snapToGrid w:val="0"/>
              <w:spacing w:before="62" w:beforeLines="20" w:line="360" w:lineRule="auto"/>
              <w:rPr>
                <w:rFonts w:ascii="宋体" w:hAnsi="宋体"/>
                <w:color w:val="auto"/>
                <w:szCs w:val="21"/>
                <w:highlight w:val="none"/>
              </w:rPr>
            </w:pPr>
          </w:p>
        </w:tc>
        <w:tc>
          <w:tcPr>
            <w:tcW w:w="4160" w:type="dxa"/>
          </w:tcPr>
          <w:p w14:paraId="2A01C90E">
            <w:pPr>
              <w:autoSpaceDE w:val="0"/>
              <w:autoSpaceDN w:val="0"/>
              <w:adjustRightInd w:val="0"/>
              <w:snapToGrid w:val="0"/>
              <w:spacing w:before="62" w:beforeLines="20" w:line="360" w:lineRule="auto"/>
              <w:rPr>
                <w:rFonts w:ascii="宋体" w:hAnsi="宋体"/>
                <w:color w:val="auto"/>
                <w:szCs w:val="21"/>
                <w:highlight w:val="none"/>
              </w:rPr>
            </w:pPr>
          </w:p>
        </w:tc>
        <w:tc>
          <w:tcPr>
            <w:tcW w:w="3088" w:type="dxa"/>
          </w:tcPr>
          <w:p w14:paraId="06BD0D54">
            <w:pPr>
              <w:autoSpaceDE w:val="0"/>
              <w:autoSpaceDN w:val="0"/>
              <w:adjustRightInd w:val="0"/>
              <w:snapToGrid w:val="0"/>
              <w:spacing w:before="62" w:beforeLines="20" w:line="360" w:lineRule="auto"/>
              <w:rPr>
                <w:rFonts w:ascii="宋体" w:hAnsi="宋体"/>
                <w:color w:val="auto"/>
                <w:szCs w:val="21"/>
                <w:highlight w:val="none"/>
              </w:rPr>
            </w:pPr>
          </w:p>
        </w:tc>
        <w:tc>
          <w:tcPr>
            <w:tcW w:w="2987" w:type="dxa"/>
          </w:tcPr>
          <w:p w14:paraId="34092971">
            <w:pPr>
              <w:autoSpaceDE w:val="0"/>
              <w:autoSpaceDN w:val="0"/>
              <w:adjustRightInd w:val="0"/>
              <w:snapToGrid w:val="0"/>
              <w:spacing w:before="62" w:beforeLines="20" w:line="360" w:lineRule="auto"/>
              <w:rPr>
                <w:rFonts w:ascii="宋体" w:hAnsi="宋体"/>
                <w:color w:val="auto"/>
                <w:szCs w:val="21"/>
                <w:highlight w:val="none"/>
              </w:rPr>
            </w:pPr>
          </w:p>
        </w:tc>
        <w:tc>
          <w:tcPr>
            <w:tcW w:w="3175" w:type="dxa"/>
          </w:tcPr>
          <w:p w14:paraId="0D6CFDAF">
            <w:pPr>
              <w:autoSpaceDE w:val="0"/>
              <w:autoSpaceDN w:val="0"/>
              <w:adjustRightInd w:val="0"/>
              <w:snapToGrid w:val="0"/>
              <w:spacing w:before="62" w:beforeLines="20" w:line="360" w:lineRule="auto"/>
              <w:rPr>
                <w:rFonts w:ascii="宋体" w:hAnsi="宋体"/>
                <w:color w:val="auto"/>
                <w:szCs w:val="21"/>
                <w:highlight w:val="none"/>
              </w:rPr>
            </w:pPr>
          </w:p>
        </w:tc>
      </w:tr>
      <w:tr w14:paraId="3166C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6937E68E">
            <w:pPr>
              <w:autoSpaceDE w:val="0"/>
              <w:autoSpaceDN w:val="0"/>
              <w:adjustRightInd w:val="0"/>
              <w:snapToGrid w:val="0"/>
              <w:spacing w:before="62" w:beforeLines="20" w:line="360" w:lineRule="auto"/>
              <w:rPr>
                <w:rFonts w:ascii="宋体" w:hAnsi="宋体"/>
                <w:color w:val="auto"/>
                <w:szCs w:val="21"/>
                <w:highlight w:val="none"/>
              </w:rPr>
            </w:pPr>
          </w:p>
        </w:tc>
        <w:tc>
          <w:tcPr>
            <w:tcW w:w="4160" w:type="dxa"/>
          </w:tcPr>
          <w:p w14:paraId="57FF6875">
            <w:pPr>
              <w:autoSpaceDE w:val="0"/>
              <w:autoSpaceDN w:val="0"/>
              <w:adjustRightInd w:val="0"/>
              <w:snapToGrid w:val="0"/>
              <w:spacing w:before="62" w:beforeLines="20" w:line="360" w:lineRule="auto"/>
              <w:rPr>
                <w:rFonts w:ascii="宋体" w:hAnsi="宋体"/>
                <w:color w:val="auto"/>
                <w:szCs w:val="21"/>
                <w:highlight w:val="none"/>
              </w:rPr>
            </w:pPr>
          </w:p>
        </w:tc>
        <w:tc>
          <w:tcPr>
            <w:tcW w:w="3088" w:type="dxa"/>
          </w:tcPr>
          <w:p w14:paraId="79B9BFC0">
            <w:pPr>
              <w:autoSpaceDE w:val="0"/>
              <w:autoSpaceDN w:val="0"/>
              <w:adjustRightInd w:val="0"/>
              <w:snapToGrid w:val="0"/>
              <w:spacing w:before="62" w:beforeLines="20" w:line="360" w:lineRule="auto"/>
              <w:rPr>
                <w:rFonts w:ascii="宋体" w:hAnsi="宋体"/>
                <w:color w:val="auto"/>
                <w:szCs w:val="21"/>
                <w:highlight w:val="none"/>
              </w:rPr>
            </w:pPr>
          </w:p>
        </w:tc>
        <w:tc>
          <w:tcPr>
            <w:tcW w:w="2987" w:type="dxa"/>
          </w:tcPr>
          <w:p w14:paraId="6CB710FE">
            <w:pPr>
              <w:autoSpaceDE w:val="0"/>
              <w:autoSpaceDN w:val="0"/>
              <w:adjustRightInd w:val="0"/>
              <w:snapToGrid w:val="0"/>
              <w:spacing w:before="62" w:beforeLines="20" w:line="360" w:lineRule="auto"/>
              <w:rPr>
                <w:rFonts w:ascii="宋体" w:hAnsi="宋体"/>
                <w:color w:val="auto"/>
                <w:szCs w:val="21"/>
                <w:highlight w:val="none"/>
              </w:rPr>
            </w:pPr>
          </w:p>
        </w:tc>
        <w:tc>
          <w:tcPr>
            <w:tcW w:w="3175" w:type="dxa"/>
          </w:tcPr>
          <w:p w14:paraId="39C3A352">
            <w:pPr>
              <w:autoSpaceDE w:val="0"/>
              <w:autoSpaceDN w:val="0"/>
              <w:adjustRightInd w:val="0"/>
              <w:snapToGrid w:val="0"/>
              <w:spacing w:before="62" w:beforeLines="20" w:line="360" w:lineRule="auto"/>
              <w:rPr>
                <w:rFonts w:ascii="宋体" w:hAnsi="宋体"/>
                <w:color w:val="auto"/>
                <w:szCs w:val="21"/>
                <w:highlight w:val="none"/>
              </w:rPr>
            </w:pPr>
          </w:p>
        </w:tc>
      </w:tr>
      <w:tr w14:paraId="11EED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18FCB466">
            <w:pPr>
              <w:autoSpaceDE w:val="0"/>
              <w:autoSpaceDN w:val="0"/>
              <w:adjustRightInd w:val="0"/>
              <w:snapToGrid w:val="0"/>
              <w:spacing w:before="62" w:beforeLines="20" w:line="360" w:lineRule="auto"/>
              <w:rPr>
                <w:rFonts w:ascii="宋体" w:hAnsi="宋体"/>
                <w:color w:val="auto"/>
                <w:szCs w:val="21"/>
                <w:highlight w:val="none"/>
              </w:rPr>
            </w:pPr>
          </w:p>
        </w:tc>
        <w:tc>
          <w:tcPr>
            <w:tcW w:w="4160" w:type="dxa"/>
          </w:tcPr>
          <w:p w14:paraId="3000584B">
            <w:pPr>
              <w:autoSpaceDE w:val="0"/>
              <w:autoSpaceDN w:val="0"/>
              <w:adjustRightInd w:val="0"/>
              <w:snapToGrid w:val="0"/>
              <w:spacing w:before="62" w:beforeLines="20" w:line="360" w:lineRule="auto"/>
              <w:rPr>
                <w:rFonts w:ascii="宋体" w:hAnsi="宋体"/>
                <w:color w:val="auto"/>
                <w:szCs w:val="21"/>
                <w:highlight w:val="none"/>
              </w:rPr>
            </w:pPr>
          </w:p>
        </w:tc>
        <w:tc>
          <w:tcPr>
            <w:tcW w:w="3088" w:type="dxa"/>
          </w:tcPr>
          <w:p w14:paraId="5A790617">
            <w:pPr>
              <w:autoSpaceDE w:val="0"/>
              <w:autoSpaceDN w:val="0"/>
              <w:adjustRightInd w:val="0"/>
              <w:snapToGrid w:val="0"/>
              <w:spacing w:before="62" w:beforeLines="20" w:line="360" w:lineRule="auto"/>
              <w:rPr>
                <w:rFonts w:ascii="宋体" w:hAnsi="宋体"/>
                <w:color w:val="auto"/>
                <w:szCs w:val="21"/>
                <w:highlight w:val="none"/>
              </w:rPr>
            </w:pPr>
          </w:p>
        </w:tc>
        <w:tc>
          <w:tcPr>
            <w:tcW w:w="2987" w:type="dxa"/>
          </w:tcPr>
          <w:p w14:paraId="0274E9D5">
            <w:pPr>
              <w:autoSpaceDE w:val="0"/>
              <w:autoSpaceDN w:val="0"/>
              <w:adjustRightInd w:val="0"/>
              <w:snapToGrid w:val="0"/>
              <w:spacing w:before="62" w:beforeLines="20" w:line="360" w:lineRule="auto"/>
              <w:rPr>
                <w:rFonts w:ascii="宋体" w:hAnsi="宋体"/>
                <w:color w:val="auto"/>
                <w:szCs w:val="21"/>
                <w:highlight w:val="none"/>
              </w:rPr>
            </w:pPr>
          </w:p>
        </w:tc>
        <w:tc>
          <w:tcPr>
            <w:tcW w:w="3175" w:type="dxa"/>
          </w:tcPr>
          <w:p w14:paraId="17803C29">
            <w:pPr>
              <w:autoSpaceDE w:val="0"/>
              <w:autoSpaceDN w:val="0"/>
              <w:adjustRightInd w:val="0"/>
              <w:snapToGrid w:val="0"/>
              <w:spacing w:before="62" w:beforeLines="20" w:line="360" w:lineRule="auto"/>
              <w:rPr>
                <w:rFonts w:ascii="宋体" w:hAnsi="宋体"/>
                <w:color w:val="auto"/>
                <w:szCs w:val="21"/>
                <w:highlight w:val="none"/>
              </w:rPr>
            </w:pPr>
          </w:p>
        </w:tc>
      </w:tr>
      <w:tr w14:paraId="42A89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35EFAC66">
            <w:pPr>
              <w:autoSpaceDE w:val="0"/>
              <w:autoSpaceDN w:val="0"/>
              <w:adjustRightInd w:val="0"/>
              <w:snapToGrid w:val="0"/>
              <w:spacing w:before="62" w:beforeLines="20" w:line="360" w:lineRule="auto"/>
              <w:rPr>
                <w:rFonts w:ascii="宋体" w:hAnsi="宋体"/>
                <w:color w:val="auto"/>
                <w:szCs w:val="21"/>
                <w:highlight w:val="none"/>
              </w:rPr>
            </w:pPr>
          </w:p>
        </w:tc>
        <w:tc>
          <w:tcPr>
            <w:tcW w:w="4160" w:type="dxa"/>
          </w:tcPr>
          <w:p w14:paraId="761664EE">
            <w:pPr>
              <w:autoSpaceDE w:val="0"/>
              <w:autoSpaceDN w:val="0"/>
              <w:adjustRightInd w:val="0"/>
              <w:snapToGrid w:val="0"/>
              <w:spacing w:before="62" w:beforeLines="20" w:line="360" w:lineRule="auto"/>
              <w:rPr>
                <w:rFonts w:ascii="宋体" w:hAnsi="宋体"/>
                <w:color w:val="auto"/>
                <w:szCs w:val="21"/>
                <w:highlight w:val="none"/>
              </w:rPr>
            </w:pPr>
          </w:p>
        </w:tc>
        <w:tc>
          <w:tcPr>
            <w:tcW w:w="3088" w:type="dxa"/>
          </w:tcPr>
          <w:p w14:paraId="4723FE5C">
            <w:pPr>
              <w:autoSpaceDE w:val="0"/>
              <w:autoSpaceDN w:val="0"/>
              <w:adjustRightInd w:val="0"/>
              <w:snapToGrid w:val="0"/>
              <w:spacing w:before="62" w:beforeLines="20" w:line="360" w:lineRule="auto"/>
              <w:rPr>
                <w:rFonts w:ascii="宋体" w:hAnsi="宋体"/>
                <w:color w:val="auto"/>
                <w:szCs w:val="21"/>
                <w:highlight w:val="none"/>
              </w:rPr>
            </w:pPr>
          </w:p>
        </w:tc>
        <w:tc>
          <w:tcPr>
            <w:tcW w:w="2987" w:type="dxa"/>
          </w:tcPr>
          <w:p w14:paraId="296D3C85">
            <w:pPr>
              <w:autoSpaceDE w:val="0"/>
              <w:autoSpaceDN w:val="0"/>
              <w:adjustRightInd w:val="0"/>
              <w:snapToGrid w:val="0"/>
              <w:spacing w:before="62" w:beforeLines="20" w:line="360" w:lineRule="auto"/>
              <w:rPr>
                <w:rFonts w:ascii="宋体" w:hAnsi="宋体"/>
                <w:color w:val="auto"/>
                <w:szCs w:val="21"/>
                <w:highlight w:val="none"/>
              </w:rPr>
            </w:pPr>
          </w:p>
        </w:tc>
        <w:tc>
          <w:tcPr>
            <w:tcW w:w="3175" w:type="dxa"/>
          </w:tcPr>
          <w:p w14:paraId="257038D0">
            <w:pPr>
              <w:autoSpaceDE w:val="0"/>
              <w:autoSpaceDN w:val="0"/>
              <w:adjustRightInd w:val="0"/>
              <w:snapToGrid w:val="0"/>
              <w:spacing w:before="62" w:beforeLines="20" w:line="360" w:lineRule="auto"/>
              <w:rPr>
                <w:rFonts w:ascii="宋体" w:hAnsi="宋体"/>
                <w:color w:val="auto"/>
                <w:szCs w:val="21"/>
                <w:highlight w:val="none"/>
              </w:rPr>
            </w:pPr>
          </w:p>
        </w:tc>
      </w:tr>
    </w:tbl>
    <w:p w14:paraId="54C3DF82">
      <w:pPr>
        <w:tabs>
          <w:tab w:val="left" w:pos="2740"/>
          <w:tab w:val="left" w:pos="4940"/>
          <w:tab w:val="left" w:pos="6930"/>
        </w:tabs>
        <w:autoSpaceDE w:val="0"/>
        <w:autoSpaceDN w:val="0"/>
        <w:adjustRightInd w:val="0"/>
        <w:snapToGrid w:val="0"/>
        <w:spacing w:line="360" w:lineRule="auto"/>
        <w:ind w:firstLine="420"/>
        <w:jc w:val="left"/>
        <w:rPr>
          <w:rFonts w:ascii="宋体" w:hAnsi="宋体"/>
          <w:snapToGrid w:val="0"/>
          <w:color w:val="auto"/>
          <w:kern w:val="0"/>
          <w:szCs w:val="21"/>
          <w:highlight w:val="none"/>
        </w:rPr>
      </w:pPr>
    </w:p>
    <w:p w14:paraId="6F48574A">
      <w:pPr>
        <w:tabs>
          <w:tab w:val="left" w:pos="2740"/>
          <w:tab w:val="left" w:pos="4940"/>
          <w:tab w:val="left" w:pos="6930"/>
        </w:tabs>
        <w:autoSpaceDE w:val="0"/>
        <w:autoSpaceDN w:val="0"/>
        <w:adjustRightInd w:val="0"/>
        <w:snapToGrid w:val="0"/>
        <w:spacing w:line="360" w:lineRule="auto"/>
        <w:ind w:firstLine="420"/>
        <w:jc w:val="left"/>
        <w:rPr>
          <w:rFonts w:ascii="宋体" w:hAnsi="宋体" w:cs="MingLiU"/>
          <w:snapToGrid w:val="0"/>
          <w:color w:val="auto"/>
          <w:w w:val="200"/>
          <w:kern w:val="0"/>
          <w:szCs w:val="21"/>
          <w:highlight w:val="none"/>
          <w:u w:val="single"/>
        </w:rPr>
      </w:pPr>
      <w:r>
        <w:rPr>
          <w:rFonts w:ascii="宋体" w:hAnsi="宋体"/>
          <w:snapToGrid w:val="0"/>
          <w:color w:val="auto"/>
          <w:kern w:val="0"/>
          <w:szCs w:val="21"/>
          <w:highlight w:val="none"/>
        </w:rPr>
        <w:t>招标人代表：</w:t>
      </w:r>
      <w:r>
        <w:rPr>
          <w:rFonts w:hint="eastAsia" w:ascii="宋体" w:hAnsi="宋体" w:cs="MingLiU"/>
          <w:snapToGrid w:val="0"/>
          <w:color w:val="auto"/>
          <w:w w:val="200"/>
          <w:kern w:val="0"/>
          <w:szCs w:val="21"/>
          <w:highlight w:val="none"/>
          <w:u w:val="single"/>
        </w:rPr>
        <w:t xml:space="preserve">      </w:t>
      </w:r>
      <w:r>
        <w:rPr>
          <w:rFonts w:hint="eastAsia" w:ascii="宋体" w:hAnsi="宋体" w:cs="MingLiU"/>
          <w:snapToGrid w:val="0"/>
          <w:color w:val="auto"/>
          <w:w w:val="200"/>
          <w:kern w:val="0"/>
          <w:szCs w:val="21"/>
          <w:highlight w:val="none"/>
        </w:rPr>
        <w:t xml:space="preserve">            </w:t>
      </w:r>
      <w:r>
        <w:rPr>
          <w:rFonts w:ascii="宋体" w:hAnsi="宋体"/>
          <w:snapToGrid w:val="0"/>
          <w:color w:val="auto"/>
          <w:kern w:val="0"/>
          <w:szCs w:val="21"/>
          <w:highlight w:val="none"/>
        </w:rPr>
        <w:t>监标人：</w:t>
      </w:r>
      <w:r>
        <w:rPr>
          <w:rFonts w:hint="eastAsia" w:ascii="宋体" w:hAnsi="宋体" w:cs="MingLiU"/>
          <w:snapToGrid w:val="0"/>
          <w:color w:val="auto"/>
          <w:w w:val="200"/>
          <w:kern w:val="0"/>
          <w:szCs w:val="21"/>
          <w:highlight w:val="none"/>
          <w:u w:val="single"/>
        </w:rPr>
        <w:t xml:space="preserve">      </w:t>
      </w:r>
      <w:r>
        <w:rPr>
          <w:rFonts w:hint="eastAsia" w:ascii="宋体" w:hAnsi="宋体" w:cs="MingLiU"/>
          <w:snapToGrid w:val="0"/>
          <w:color w:val="auto"/>
          <w:w w:val="200"/>
          <w:kern w:val="0"/>
          <w:szCs w:val="21"/>
          <w:highlight w:val="none"/>
        </w:rPr>
        <w:t xml:space="preserve">            </w:t>
      </w:r>
      <w:r>
        <w:rPr>
          <w:rFonts w:ascii="宋体" w:hAnsi="宋体"/>
          <w:snapToGrid w:val="0"/>
          <w:color w:val="auto"/>
          <w:kern w:val="0"/>
          <w:szCs w:val="21"/>
          <w:highlight w:val="none"/>
        </w:rPr>
        <w:t>记录人：</w:t>
      </w:r>
      <w:r>
        <w:rPr>
          <w:rFonts w:hint="eastAsia" w:ascii="宋体" w:hAnsi="宋体" w:cs="MingLiU"/>
          <w:snapToGrid w:val="0"/>
          <w:color w:val="auto"/>
          <w:w w:val="200"/>
          <w:kern w:val="0"/>
          <w:szCs w:val="21"/>
          <w:highlight w:val="none"/>
          <w:u w:val="single"/>
        </w:rPr>
        <w:t xml:space="preserve">      </w:t>
      </w:r>
    </w:p>
    <w:p w14:paraId="56E909D1">
      <w:pPr>
        <w:pStyle w:val="18"/>
        <w:jc w:val="right"/>
        <w:rPr>
          <w:color w:val="auto"/>
          <w:highlight w:val="none"/>
        </w:rPr>
      </w:pPr>
      <w:r>
        <w:rPr>
          <w:rFonts w:ascii="宋体" w:hAnsi="宋体"/>
          <w:snapToGrid w:val="0"/>
          <w:color w:val="auto"/>
          <w:kern w:val="0"/>
          <w:sz w:val="24"/>
          <w:highlight w:val="none"/>
          <w:u w:val="single"/>
        </w:rPr>
        <w:t xml:space="preserve">       </w:t>
      </w:r>
      <w:r>
        <w:rPr>
          <w:rFonts w:ascii="宋体" w:hAnsi="宋体"/>
          <w:snapToGrid w:val="0"/>
          <w:color w:val="auto"/>
          <w:kern w:val="0"/>
          <w:sz w:val="24"/>
          <w:highlight w:val="none"/>
        </w:rPr>
        <w:t>年</w:t>
      </w:r>
      <w:r>
        <w:rPr>
          <w:rFonts w:ascii="宋体" w:hAnsi="宋体"/>
          <w:snapToGrid w:val="0"/>
          <w:color w:val="auto"/>
          <w:kern w:val="0"/>
          <w:sz w:val="24"/>
          <w:highlight w:val="none"/>
          <w:u w:val="single"/>
        </w:rPr>
        <w:t xml:space="preserve">     </w:t>
      </w:r>
      <w:r>
        <w:rPr>
          <w:rFonts w:ascii="宋体" w:hAnsi="宋体"/>
          <w:snapToGrid w:val="0"/>
          <w:color w:val="auto"/>
          <w:kern w:val="0"/>
          <w:sz w:val="24"/>
          <w:highlight w:val="none"/>
        </w:rPr>
        <w:t>月</w:t>
      </w:r>
      <w:r>
        <w:rPr>
          <w:rFonts w:ascii="宋体" w:hAnsi="宋体"/>
          <w:snapToGrid w:val="0"/>
          <w:color w:val="auto"/>
          <w:kern w:val="0"/>
          <w:sz w:val="24"/>
          <w:highlight w:val="none"/>
          <w:u w:val="single"/>
        </w:rPr>
        <w:t xml:space="preserve">    </w:t>
      </w:r>
      <w:r>
        <w:rPr>
          <w:rFonts w:ascii="宋体" w:hAnsi="宋体"/>
          <w:snapToGrid w:val="0"/>
          <w:color w:val="auto"/>
          <w:kern w:val="0"/>
          <w:sz w:val="24"/>
          <w:highlight w:val="none"/>
        </w:rPr>
        <w:t>日</w:t>
      </w:r>
    </w:p>
    <w:p w14:paraId="26B44F7D">
      <w:pPr>
        <w:autoSpaceDE w:val="0"/>
        <w:autoSpaceDN w:val="0"/>
        <w:adjustRightInd w:val="0"/>
        <w:snapToGrid w:val="0"/>
        <w:spacing w:before="62" w:beforeLines="20" w:line="360" w:lineRule="auto"/>
        <w:rPr>
          <w:rFonts w:ascii="宋体" w:hAnsi="宋体"/>
          <w:color w:val="auto"/>
          <w:szCs w:val="21"/>
          <w:highlight w:val="none"/>
        </w:rPr>
      </w:pPr>
    </w:p>
    <w:p w14:paraId="4A49858C">
      <w:pPr>
        <w:tabs>
          <w:tab w:val="left" w:pos="2740"/>
          <w:tab w:val="left" w:pos="4940"/>
          <w:tab w:val="left" w:pos="6930"/>
        </w:tabs>
        <w:autoSpaceDE w:val="0"/>
        <w:autoSpaceDN w:val="0"/>
        <w:adjustRightInd w:val="0"/>
        <w:snapToGrid w:val="0"/>
        <w:spacing w:line="360" w:lineRule="auto"/>
        <w:ind w:firstLine="420"/>
        <w:jc w:val="left"/>
        <w:rPr>
          <w:rFonts w:ascii="宋体" w:hAnsi="宋体" w:cs="MingLiU"/>
          <w:snapToGrid w:val="0"/>
          <w:color w:val="auto"/>
          <w:w w:val="200"/>
          <w:kern w:val="0"/>
          <w:szCs w:val="21"/>
          <w:highlight w:val="none"/>
          <w:u w:val="single"/>
        </w:rPr>
        <w:sectPr>
          <w:pgSz w:w="16838" w:h="11906" w:orient="landscape"/>
          <w:pgMar w:top="1304" w:right="1304" w:bottom="1134" w:left="1304" w:header="851" w:footer="992" w:gutter="0"/>
          <w:cols w:space="720" w:num="1"/>
          <w:docGrid w:type="lines" w:linePitch="312" w:charSpace="0"/>
        </w:sectPr>
      </w:pPr>
    </w:p>
    <w:p w14:paraId="7C5388D9">
      <w:pPr>
        <w:autoSpaceDE w:val="0"/>
        <w:autoSpaceDN w:val="0"/>
        <w:adjustRightInd w:val="0"/>
        <w:snapToGrid w:val="0"/>
        <w:spacing w:line="360" w:lineRule="auto"/>
        <w:jc w:val="left"/>
        <w:rPr>
          <w:rFonts w:ascii="宋体" w:hAnsi="宋体"/>
          <w:b/>
          <w:snapToGrid w:val="0"/>
          <w:color w:val="auto"/>
          <w:kern w:val="0"/>
          <w:highlight w:val="none"/>
        </w:rPr>
      </w:pPr>
    </w:p>
    <w:p w14:paraId="67649309">
      <w:pPr>
        <w:autoSpaceDE w:val="0"/>
        <w:autoSpaceDN w:val="0"/>
        <w:adjustRightInd w:val="0"/>
        <w:snapToGrid w:val="0"/>
        <w:spacing w:line="360" w:lineRule="auto"/>
        <w:jc w:val="left"/>
        <w:rPr>
          <w:rFonts w:ascii="宋体" w:hAnsi="宋体"/>
          <w:b/>
          <w:snapToGrid w:val="0"/>
          <w:color w:val="auto"/>
          <w:kern w:val="0"/>
          <w:highlight w:val="none"/>
        </w:rPr>
      </w:pPr>
      <w:r>
        <w:rPr>
          <w:rFonts w:ascii="宋体" w:hAnsi="宋体"/>
          <w:b/>
          <w:snapToGrid w:val="0"/>
          <w:color w:val="auto"/>
          <w:kern w:val="0"/>
          <w:highlight w:val="none"/>
        </w:rPr>
        <w:t>附表</w:t>
      </w:r>
      <w:r>
        <w:rPr>
          <w:rFonts w:hint="eastAsia" w:ascii="宋体" w:hAnsi="宋体"/>
          <w:b/>
          <w:snapToGrid w:val="0"/>
          <w:color w:val="auto"/>
          <w:kern w:val="0"/>
          <w:highlight w:val="none"/>
        </w:rPr>
        <w:t>三</w:t>
      </w:r>
      <w:r>
        <w:rPr>
          <w:rFonts w:ascii="宋体" w:hAnsi="宋体"/>
          <w:b/>
          <w:snapToGrid w:val="0"/>
          <w:color w:val="auto"/>
          <w:kern w:val="0"/>
          <w:highlight w:val="none"/>
        </w:rPr>
        <w:t>：问题澄清通知</w:t>
      </w:r>
    </w:p>
    <w:p w14:paraId="444D8F50">
      <w:pPr>
        <w:autoSpaceDE w:val="0"/>
        <w:autoSpaceDN w:val="0"/>
        <w:adjustRightInd w:val="0"/>
        <w:snapToGrid w:val="0"/>
        <w:spacing w:line="360" w:lineRule="auto"/>
        <w:jc w:val="left"/>
        <w:rPr>
          <w:rFonts w:ascii="宋体" w:hAnsi="宋体"/>
          <w:b/>
          <w:snapToGrid w:val="0"/>
          <w:color w:val="auto"/>
          <w:kern w:val="0"/>
          <w:sz w:val="24"/>
          <w:highlight w:val="none"/>
        </w:rPr>
      </w:pPr>
    </w:p>
    <w:p w14:paraId="45743EB1">
      <w:pPr>
        <w:autoSpaceDE w:val="0"/>
        <w:autoSpaceDN w:val="0"/>
        <w:adjustRightInd w:val="0"/>
        <w:snapToGrid w:val="0"/>
        <w:spacing w:line="360" w:lineRule="auto"/>
        <w:jc w:val="center"/>
        <w:rPr>
          <w:rFonts w:ascii="宋体" w:hAnsi="宋体"/>
          <w:b/>
          <w:snapToGrid w:val="0"/>
          <w:color w:val="auto"/>
          <w:w w:val="99"/>
          <w:kern w:val="0"/>
          <w:sz w:val="32"/>
          <w:szCs w:val="32"/>
          <w:highlight w:val="none"/>
        </w:rPr>
      </w:pPr>
      <w:r>
        <w:rPr>
          <w:rFonts w:hint="eastAsia" w:ascii="宋体" w:hAnsi="宋体"/>
          <w:b/>
          <w:snapToGrid w:val="0"/>
          <w:color w:val="auto"/>
          <w:w w:val="99"/>
          <w:kern w:val="0"/>
          <w:sz w:val="32"/>
          <w:szCs w:val="32"/>
          <w:highlight w:val="none"/>
        </w:rPr>
        <w:t>问题澄清通知</w:t>
      </w:r>
    </w:p>
    <w:p w14:paraId="723E196E">
      <w:pPr>
        <w:autoSpaceDE w:val="0"/>
        <w:autoSpaceDN w:val="0"/>
        <w:adjustRightInd w:val="0"/>
        <w:snapToGrid w:val="0"/>
        <w:spacing w:line="360" w:lineRule="auto"/>
        <w:jc w:val="left"/>
        <w:rPr>
          <w:rFonts w:ascii="宋体" w:hAnsi="宋体"/>
          <w:b/>
          <w:snapToGrid w:val="0"/>
          <w:color w:val="auto"/>
          <w:kern w:val="0"/>
          <w:sz w:val="24"/>
          <w:highlight w:val="none"/>
        </w:rPr>
      </w:pPr>
    </w:p>
    <w:p w14:paraId="08A0E90F">
      <w:pPr>
        <w:autoSpaceDE w:val="0"/>
        <w:autoSpaceDN w:val="0"/>
        <w:adjustRightInd w:val="0"/>
        <w:snapToGrid w:val="0"/>
        <w:spacing w:line="360" w:lineRule="auto"/>
        <w:ind w:firstLine="3255" w:firstLineChars="1550"/>
        <w:jc w:val="left"/>
        <w:rPr>
          <w:rFonts w:ascii="宋体" w:hAnsi="宋体"/>
          <w:snapToGrid w:val="0"/>
          <w:color w:val="auto"/>
          <w:kern w:val="0"/>
          <w:szCs w:val="21"/>
          <w:highlight w:val="none"/>
          <w:u w:val="single"/>
        </w:rPr>
      </w:pPr>
      <w:r>
        <w:rPr>
          <w:rFonts w:ascii="宋体" w:hAnsi="宋体"/>
          <w:snapToGrid w:val="0"/>
          <w:color w:val="auto"/>
          <w:kern w:val="0"/>
          <w:szCs w:val="21"/>
          <w:highlight w:val="none"/>
        </w:rPr>
        <w:t>编号：</w:t>
      </w:r>
      <w:r>
        <w:rPr>
          <w:rFonts w:hint="eastAsia" w:ascii="宋体" w:hAnsi="宋体"/>
          <w:snapToGrid w:val="0"/>
          <w:color w:val="auto"/>
          <w:kern w:val="0"/>
          <w:szCs w:val="21"/>
          <w:highlight w:val="none"/>
          <w:u w:val="single"/>
        </w:rPr>
        <w:t xml:space="preserve">                     </w:t>
      </w:r>
    </w:p>
    <w:p w14:paraId="4A802E07">
      <w:pPr>
        <w:autoSpaceDE w:val="0"/>
        <w:autoSpaceDN w:val="0"/>
        <w:adjustRightInd w:val="0"/>
        <w:snapToGrid w:val="0"/>
        <w:spacing w:line="360" w:lineRule="auto"/>
        <w:jc w:val="left"/>
        <w:rPr>
          <w:rFonts w:ascii="宋体" w:hAnsi="宋体"/>
          <w:b/>
          <w:snapToGrid w:val="0"/>
          <w:color w:val="auto"/>
          <w:kern w:val="0"/>
          <w:sz w:val="24"/>
          <w:highlight w:val="none"/>
        </w:rPr>
      </w:pPr>
    </w:p>
    <w:p w14:paraId="50E344E2">
      <w:pPr>
        <w:autoSpaceDE w:val="0"/>
        <w:autoSpaceDN w:val="0"/>
        <w:adjustRightInd w:val="0"/>
        <w:snapToGrid w:val="0"/>
        <w:spacing w:line="360" w:lineRule="auto"/>
        <w:rPr>
          <w:rFonts w:ascii="宋体" w:hAnsi="宋体"/>
          <w:snapToGrid w:val="0"/>
          <w:color w:val="auto"/>
          <w:kern w:val="0"/>
          <w:sz w:val="28"/>
          <w:szCs w:val="28"/>
          <w:highlight w:val="none"/>
        </w:rPr>
      </w:pPr>
    </w:p>
    <w:p w14:paraId="17F05372">
      <w:pPr>
        <w:tabs>
          <w:tab w:val="left" w:pos="1580"/>
        </w:tabs>
        <w:autoSpaceDE w:val="0"/>
        <w:autoSpaceDN w:val="0"/>
        <w:adjustRightInd w:val="0"/>
        <w:snapToGrid w:val="0"/>
        <w:spacing w:line="480" w:lineRule="auto"/>
        <w:jc w:val="left"/>
        <w:rPr>
          <w:rFonts w:ascii="宋体" w:hAnsi="宋体"/>
          <w:snapToGrid w:val="0"/>
          <w:color w:val="auto"/>
          <w:kern w:val="0"/>
          <w:szCs w:val="21"/>
          <w:highlight w:val="none"/>
        </w:rPr>
      </w:pP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（投标人名称）：</w:t>
      </w:r>
    </w:p>
    <w:p w14:paraId="3A3F23CA">
      <w:pPr>
        <w:tabs>
          <w:tab w:val="left" w:pos="2320"/>
          <w:tab w:val="left" w:pos="4460"/>
        </w:tabs>
        <w:autoSpaceDE w:val="0"/>
        <w:autoSpaceDN w:val="0"/>
        <w:adjustRightInd w:val="0"/>
        <w:snapToGrid w:val="0"/>
        <w:spacing w:line="480" w:lineRule="auto"/>
        <w:ind w:firstLine="424" w:firstLineChars="101"/>
        <w:jc w:val="left"/>
        <w:rPr>
          <w:rFonts w:ascii="宋体" w:hAnsi="宋体"/>
          <w:snapToGrid w:val="0"/>
          <w:color w:val="auto"/>
          <w:kern w:val="0"/>
          <w:szCs w:val="21"/>
          <w:highlight w:val="none"/>
        </w:rPr>
      </w:pP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（项目名称）</w:t>
      </w:r>
      <w:r>
        <w:rPr>
          <w:rFonts w:ascii="宋体" w:hAnsi="宋体"/>
          <w:snapToGrid w:val="0"/>
          <w:color w:val="auto"/>
          <w:kern w:val="0"/>
          <w:szCs w:val="21"/>
          <w:highlight w:val="none"/>
        </w:rPr>
        <w:t>的评标委员会，对你方的投标文件进行了仔细的审查，现需你方对下列问题以书面形式予以澄清：</w:t>
      </w:r>
    </w:p>
    <w:p w14:paraId="66B8E900">
      <w:pPr>
        <w:autoSpaceDE w:val="0"/>
        <w:autoSpaceDN w:val="0"/>
        <w:adjustRightInd w:val="0"/>
        <w:snapToGrid w:val="0"/>
        <w:spacing w:line="360" w:lineRule="auto"/>
        <w:jc w:val="left"/>
        <w:rPr>
          <w:rFonts w:ascii="宋体" w:hAnsi="宋体"/>
          <w:snapToGrid w:val="0"/>
          <w:color w:val="auto"/>
          <w:kern w:val="0"/>
          <w:sz w:val="24"/>
          <w:highlight w:val="none"/>
        </w:rPr>
      </w:pPr>
    </w:p>
    <w:p w14:paraId="28469B06">
      <w:pP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 xml:space="preserve">1. </w:t>
      </w:r>
    </w:p>
    <w:p w14:paraId="45FFF644">
      <w:pPr>
        <w:autoSpaceDE w:val="0"/>
        <w:autoSpaceDN w:val="0"/>
        <w:adjustRightInd w:val="0"/>
        <w:snapToGrid w:val="0"/>
        <w:spacing w:line="360" w:lineRule="auto"/>
        <w:jc w:val="left"/>
        <w:rPr>
          <w:rFonts w:ascii="宋体" w:hAnsi="宋体"/>
          <w:snapToGrid w:val="0"/>
          <w:color w:val="auto"/>
          <w:kern w:val="0"/>
          <w:szCs w:val="21"/>
          <w:highlight w:val="none"/>
        </w:rPr>
      </w:pPr>
    </w:p>
    <w:p w14:paraId="53D5557E">
      <w:pPr>
        <w:autoSpaceDE w:val="0"/>
        <w:autoSpaceDN w:val="0"/>
        <w:adjustRightInd w:val="0"/>
        <w:snapToGrid w:val="0"/>
        <w:spacing w:line="360" w:lineRule="auto"/>
        <w:jc w:val="left"/>
        <w:rPr>
          <w:rFonts w:ascii="宋体" w:hAnsi="宋体"/>
          <w:snapToGrid w:val="0"/>
          <w:color w:val="auto"/>
          <w:kern w:val="0"/>
          <w:szCs w:val="21"/>
          <w:highlight w:val="none"/>
        </w:rPr>
      </w:pPr>
    </w:p>
    <w:p w14:paraId="721592D5">
      <w:pPr>
        <w:autoSpaceDE w:val="0"/>
        <w:autoSpaceDN w:val="0"/>
        <w:adjustRightInd w:val="0"/>
        <w:snapToGrid w:val="0"/>
        <w:spacing w:line="360" w:lineRule="auto"/>
        <w:jc w:val="left"/>
        <w:rPr>
          <w:rFonts w:ascii="宋体" w:hAnsi="宋体"/>
          <w:snapToGrid w:val="0"/>
          <w:color w:val="auto"/>
          <w:kern w:val="0"/>
          <w:szCs w:val="21"/>
          <w:highlight w:val="none"/>
        </w:rPr>
      </w:pPr>
    </w:p>
    <w:p w14:paraId="61840990">
      <w:pPr>
        <w:autoSpaceDE w:val="0"/>
        <w:autoSpaceDN w:val="0"/>
        <w:adjustRightInd w:val="0"/>
        <w:snapToGrid w:val="0"/>
        <w:spacing w:line="360" w:lineRule="auto"/>
        <w:jc w:val="left"/>
        <w:rPr>
          <w:rFonts w:ascii="宋体" w:hAnsi="宋体"/>
          <w:snapToGrid w:val="0"/>
          <w:color w:val="auto"/>
          <w:kern w:val="0"/>
          <w:szCs w:val="21"/>
          <w:highlight w:val="none"/>
        </w:rPr>
      </w:pPr>
    </w:p>
    <w:p w14:paraId="1DC54055">
      <w:pP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 xml:space="preserve">2. </w:t>
      </w:r>
    </w:p>
    <w:p w14:paraId="237EB548">
      <w:pPr>
        <w:autoSpaceDE w:val="0"/>
        <w:autoSpaceDN w:val="0"/>
        <w:adjustRightInd w:val="0"/>
        <w:snapToGrid w:val="0"/>
        <w:spacing w:line="360" w:lineRule="auto"/>
        <w:jc w:val="left"/>
        <w:rPr>
          <w:rFonts w:ascii="宋体" w:hAnsi="宋体"/>
          <w:snapToGrid w:val="0"/>
          <w:color w:val="auto"/>
          <w:kern w:val="0"/>
          <w:szCs w:val="21"/>
          <w:highlight w:val="none"/>
        </w:rPr>
      </w:pPr>
    </w:p>
    <w:p w14:paraId="56FA60D3">
      <w:pP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w:t>
      </w:r>
    </w:p>
    <w:p w14:paraId="4E1B238F">
      <w:pPr>
        <w:autoSpaceDE w:val="0"/>
        <w:autoSpaceDN w:val="0"/>
        <w:adjustRightInd w:val="0"/>
        <w:snapToGrid w:val="0"/>
        <w:spacing w:line="360" w:lineRule="auto"/>
        <w:jc w:val="left"/>
        <w:rPr>
          <w:rFonts w:ascii="宋体" w:hAnsi="宋体"/>
          <w:snapToGrid w:val="0"/>
          <w:color w:val="auto"/>
          <w:kern w:val="0"/>
          <w:sz w:val="14"/>
          <w:szCs w:val="14"/>
          <w:highlight w:val="none"/>
        </w:rPr>
      </w:pPr>
    </w:p>
    <w:p w14:paraId="1292E96B">
      <w:pPr>
        <w:autoSpaceDE w:val="0"/>
        <w:autoSpaceDN w:val="0"/>
        <w:adjustRightInd w:val="0"/>
        <w:snapToGrid w:val="0"/>
        <w:spacing w:line="360" w:lineRule="auto"/>
        <w:jc w:val="left"/>
        <w:rPr>
          <w:rFonts w:ascii="宋体" w:hAnsi="宋体"/>
          <w:snapToGrid w:val="0"/>
          <w:color w:val="auto"/>
          <w:kern w:val="0"/>
          <w:sz w:val="14"/>
          <w:szCs w:val="14"/>
          <w:highlight w:val="none"/>
        </w:rPr>
      </w:pPr>
    </w:p>
    <w:p w14:paraId="144289E9">
      <w:pPr>
        <w:autoSpaceDE w:val="0"/>
        <w:autoSpaceDN w:val="0"/>
        <w:adjustRightInd w:val="0"/>
        <w:snapToGrid w:val="0"/>
        <w:spacing w:line="360" w:lineRule="auto"/>
        <w:jc w:val="left"/>
        <w:rPr>
          <w:rFonts w:ascii="宋体" w:hAnsi="宋体"/>
          <w:snapToGrid w:val="0"/>
          <w:color w:val="auto"/>
          <w:kern w:val="0"/>
          <w:sz w:val="14"/>
          <w:szCs w:val="14"/>
          <w:highlight w:val="none"/>
        </w:rPr>
      </w:pPr>
    </w:p>
    <w:p w14:paraId="03A9DDE3">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请将上述问题的澄清于</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月</w:t>
      </w:r>
      <w:r>
        <w:rPr>
          <w:rFonts w:ascii="宋体" w:hAnsi="宋体"/>
          <w:snapToGrid w:val="0"/>
          <w:color w:val="auto"/>
          <w:w w:val="200"/>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时前递交至</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（详细地址）或传真至</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（传真号码）。采用传真方式的，应在</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月</w:t>
      </w:r>
      <w:r>
        <w:rPr>
          <w:rFonts w:ascii="宋体" w:hAnsi="宋体"/>
          <w:snapToGrid w:val="0"/>
          <w:color w:val="auto"/>
          <w:w w:val="200"/>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时前将原件递交至</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（详细地址）。</w:t>
      </w:r>
    </w:p>
    <w:p w14:paraId="2BFF6269">
      <w:pPr>
        <w:autoSpaceDE w:val="0"/>
        <w:autoSpaceDN w:val="0"/>
        <w:adjustRightInd w:val="0"/>
        <w:snapToGrid w:val="0"/>
        <w:spacing w:line="360" w:lineRule="auto"/>
        <w:jc w:val="left"/>
        <w:rPr>
          <w:rFonts w:ascii="宋体" w:hAnsi="宋体"/>
          <w:snapToGrid w:val="0"/>
          <w:color w:val="auto"/>
          <w:kern w:val="0"/>
          <w:sz w:val="20"/>
          <w:szCs w:val="20"/>
          <w:highlight w:val="none"/>
        </w:rPr>
      </w:pPr>
    </w:p>
    <w:p w14:paraId="0E108449">
      <w:pPr>
        <w:autoSpaceDE w:val="0"/>
        <w:autoSpaceDN w:val="0"/>
        <w:adjustRightInd w:val="0"/>
        <w:snapToGrid w:val="0"/>
        <w:spacing w:line="360" w:lineRule="auto"/>
        <w:jc w:val="left"/>
        <w:rPr>
          <w:rFonts w:ascii="宋体" w:hAnsi="宋体"/>
          <w:snapToGrid w:val="0"/>
          <w:color w:val="auto"/>
          <w:kern w:val="0"/>
          <w:sz w:val="28"/>
          <w:szCs w:val="28"/>
          <w:highlight w:val="none"/>
        </w:rPr>
      </w:pPr>
    </w:p>
    <w:p w14:paraId="6C6458A0">
      <w:pPr>
        <w:tabs>
          <w:tab w:val="left" w:pos="6400"/>
        </w:tabs>
        <w:autoSpaceDE w:val="0"/>
        <w:autoSpaceDN w:val="0"/>
        <w:adjustRightInd w:val="0"/>
        <w:snapToGrid w:val="0"/>
        <w:spacing w:line="360" w:lineRule="auto"/>
        <w:jc w:val="right"/>
        <w:rPr>
          <w:rFonts w:ascii="宋体" w:hAnsi="宋体"/>
          <w:snapToGrid w:val="0"/>
          <w:color w:val="auto"/>
          <w:kern w:val="0"/>
          <w:sz w:val="24"/>
          <w:highlight w:val="none"/>
        </w:rPr>
      </w:pPr>
      <w:r>
        <w:rPr>
          <w:rFonts w:ascii="宋体" w:hAnsi="宋体"/>
          <w:snapToGrid w:val="0"/>
          <w:color w:val="auto"/>
          <w:kern w:val="0"/>
          <w:szCs w:val="21"/>
          <w:highlight w:val="none"/>
        </w:rPr>
        <w:t xml:space="preserve">                             评标委员会：</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w:t>
      </w:r>
      <w:r>
        <w:rPr>
          <w:rFonts w:ascii="宋体" w:hAnsi="宋体"/>
          <w:snapToGrid w:val="0"/>
          <w:color w:val="auto"/>
          <w:kern w:val="0"/>
          <w:sz w:val="24"/>
          <w:highlight w:val="none"/>
        </w:rPr>
        <w:t xml:space="preserve"> </w:t>
      </w:r>
    </w:p>
    <w:p w14:paraId="6CB8E905">
      <w:pPr>
        <w:autoSpaceDE w:val="0"/>
        <w:autoSpaceDN w:val="0"/>
        <w:adjustRightInd w:val="0"/>
        <w:snapToGrid w:val="0"/>
        <w:spacing w:line="360" w:lineRule="auto"/>
        <w:ind w:firstLine="315" w:firstLineChars="150"/>
        <w:jc w:val="right"/>
        <w:rPr>
          <w:rFonts w:ascii="宋体" w:hAnsi="宋体"/>
          <w:snapToGrid w:val="0"/>
          <w:color w:val="auto"/>
          <w:kern w:val="0"/>
          <w:szCs w:val="21"/>
          <w:highlight w:val="none"/>
        </w:rPr>
      </w:pPr>
      <w:r>
        <w:rPr>
          <w:rFonts w:ascii="宋体" w:hAnsi="宋体"/>
          <w:snapToGrid w:val="0"/>
          <w:color w:val="auto"/>
          <w:kern w:val="0"/>
          <w:szCs w:val="21"/>
          <w:highlight w:val="none"/>
        </w:rPr>
        <w:t xml:space="preserve">                            </w:t>
      </w:r>
    </w:p>
    <w:p w14:paraId="187E8BBB">
      <w:pPr>
        <w:wordWrap w:val="0"/>
        <w:autoSpaceDE w:val="0"/>
        <w:autoSpaceDN w:val="0"/>
        <w:adjustRightInd w:val="0"/>
        <w:snapToGrid w:val="0"/>
        <w:spacing w:line="360" w:lineRule="auto"/>
        <w:ind w:firstLine="850" w:firstLineChars="405"/>
        <w:jc w:val="right"/>
        <w:rPr>
          <w:rFonts w:ascii="宋体" w:hAnsi="宋体"/>
          <w:snapToGrid w:val="0"/>
          <w:color w:val="auto"/>
          <w:kern w:val="0"/>
          <w:szCs w:val="21"/>
          <w:highlight w:val="none"/>
        </w:rPr>
      </w:pP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月</w:t>
      </w:r>
      <w:r>
        <w:rPr>
          <w:rFonts w:ascii="宋体" w:hAnsi="宋体"/>
          <w:snapToGrid w:val="0"/>
          <w:color w:val="auto"/>
          <w:w w:val="200"/>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rPr>
        <w:t xml:space="preserve">  </w:t>
      </w:r>
    </w:p>
    <w:p w14:paraId="4E278AEB">
      <w:pPr>
        <w:autoSpaceDE w:val="0"/>
        <w:autoSpaceDN w:val="0"/>
        <w:adjustRightInd w:val="0"/>
        <w:snapToGrid w:val="0"/>
        <w:spacing w:line="360" w:lineRule="auto"/>
        <w:jc w:val="left"/>
        <w:rPr>
          <w:rFonts w:ascii="宋体" w:hAnsi="宋体"/>
          <w:b/>
          <w:snapToGrid w:val="0"/>
          <w:color w:val="auto"/>
          <w:kern w:val="0"/>
          <w:highlight w:val="none"/>
        </w:rPr>
      </w:pPr>
      <w:r>
        <w:rPr>
          <w:rFonts w:ascii="宋体" w:hAnsi="宋体"/>
          <w:b/>
          <w:snapToGrid w:val="0"/>
          <w:color w:val="auto"/>
          <w:kern w:val="0"/>
          <w:sz w:val="24"/>
          <w:highlight w:val="none"/>
        </w:rPr>
        <w:br w:type="page"/>
      </w:r>
      <w:r>
        <w:rPr>
          <w:rFonts w:ascii="宋体" w:hAnsi="宋体"/>
          <w:b/>
          <w:snapToGrid w:val="0"/>
          <w:color w:val="auto"/>
          <w:kern w:val="0"/>
          <w:highlight w:val="none"/>
        </w:rPr>
        <w:t>附表</w:t>
      </w:r>
      <w:r>
        <w:rPr>
          <w:rFonts w:hint="eastAsia" w:ascii="宋体" w:hAnsi="宋体"/>
          <w:b/>
          <w:snapToGrid w:val="0"/>
          <w:color w:val="auto"/>
          <w:kern w:val="0"/>
          <w:highlight w:val="none"/>
        </w:rPr>
        <w:t>四</w:t>
      </w:r>
      <w:r>
        <w:rPr>
          <w:rFonts w:ascii="宋体" w:hAnsi="宋体"/>
          <w:b/>
          <w:snapToGrid w:val="0"/>
          <w:color w:val="auto"/>
          <w:kern w:val="0"/>
          <w:highlight w:val="none"/>
        </w:rPr>
        <w:t>：问题的澄清</w:t>
      </w:r>
    </w:p>
    <w:p w14:paraId="1AA8DDAE">
      <w:pPr>
        <w:autoSpaceDE w:val="0"/>
        <w:autoSpaceDN w:val="0"/>
        <w:adjustRightInd w:val="0"/>
        <w:snapToGrid w:val="0"/>
        <w:spacing w:line="360" w:lineRule="auto"/>
        <w:jc w:val="left"/>
        <w:rPr>
          <w:rFonts w:ascii="宋体" w:hAnsi="宋体"/>
          <w:b/>
          <w:snapToGrid w:val="0"/>
          <w:color w:val="auto"/>
          <w:kern w:val="0"/>
          <w:sz w:val="10"/>
          <w:szCs w:val="10"/>
          <w:highlight w:val="none"/>
        </w:rPr>
      </w:pPr>
    </w:p>
    <w:p w14:paraId="59009BBD">
      <w:pPr>
        <w:autoSpaceDE w:val="0"/>
        <w:autoSpaceDN w:val="0"/>
        <w:adjustRightInd w:val="0"/>
        <w:snapToGrid w:val="0"/>
        <w:spacing w:line="360" w:lineRule="auto"/>
        <w:jc w:val="center"/>
        <w:rPr>
          <w:rFonts w:ascii="宋体" w:hAnsi="宋体"/>
          <w:b/>
          <w:snapToGrid w:val="0"/>
          <w:color w:val="auto"/>
          <w:kern w:val="0"/>
          <w:sz w:val="32"/>
          <w:szCs w:val="32"/>
          <w:highlight w:val="none"/>
        </w:rPr>
      </w:pPr>
      <w:r>
        <w:rPr>
          <w:rFonts w:ascii="宋体" w:hAnsi="宋体"/>
          <w:b/>
          <w:snapToGrid w:val="0"/>
          <w:color w:val="auto"/>
          <w:w w:val="99"/>
          <w:kern w:val="0"/>
          <w:sz w:val="32"/>
          <w:szCs w:val="32"/>
          <w:highlight w:val="none"/>
        </w:rPr>
        <w:t>问题的澄清</w:t>
      </w:r>
    </w:p>
    <w:p w14:paraId="3EFAC165">
      <w:pPr>
        <w:autoSpaceDE w:val="0"/>
        <w:autoSpaceDN w:val="0"/>
        <w:adjustRightInd w:val="0"/>
        <w:snapToGrid w:val="0"/>
        <w:spacing w:line="360" w:lineRule="auto"/>
        <w:ind w:firstLine="3255" w:firstLineChars="1550"/>
        <w:jc w:val="left"/>
        <w:rPr>
          <w:rFonts w:ascii="宋体" w:hAnsi="宋体"/>
          <w:snapToGrid w:val="0"/>
          <w:color w:val="auto"/>
          <w:kern w:val="0"/>
          <w:szCs w:val="21"/>
          <w:highlight w:val="none"/>
        </w:rPr>
      </w:pPr>
    </w:p>
    <w:p w14:paraId="2AAFF9B1">
      <w:pPr>
        <w:autoSpaceDE w:val="0"/>
        <w:autoSpaceDN w:val="0"/>
        <w:adjustRightInd w:val="0"/>
        <w:snapToGrid w:val="0"/>
        <w:spacing w:line="360" w:lineRule="auto"/>
        <w:ind w:firstLine="3255" w:firstLineChars="1550"/>
        <w:jc w:val="left"/>
        <w:rPr>
          <w:rFonts w:ascii="宋体" w:hAnsi="宋体"/>
          <w:snapToGrid w:val="0"/>
          <w:color w:val="auto"/>
          <w:kern w:val="0"/>
          <w:szCs w:val="21"/>
          <w:highlight w:val="none"/>
          <w:u w:val="single"/>
        </w:rPr>
      </w:pPr>
      <w:r>
        <w:rPr>
          <w:rFonts w:ascii="宋体" w:hAnsi="宋体"/>
          <w:snapToGrid w:val="0"/>
          <w:color w:val="auto"/>
          <w:kern w:val="0"/>
          <w:szCs w:val="21"/>
          <w:highlight w:val="none"/>
        </w:rPr>
        <w:t>编号：</w:t>
      </w:r>
      <w:r>
        <w:rPr>
          <w:rFonts w:hint="eastAsia" w:ascii="宋体" w:hAnsi="宋体"/>
          <w:snapToGrid w:val="0"/>
          <w:color w:val="auto"/>
          <w:kern w:val="0"/>
          <w:szCs w:val="21"/>
          <w:highlight w:val="none"/>
          <w:u w:val="single"/>
        </w:rPr>
        <w:t xml:space="preserve">                     </w:t>
      </w:r>
    </w:p>
    <w:p w14:paraId="1FDE3FA5">
      <w:pPr>
        <w:autoSpaceDE w:val="0"/>
        <w:autoSpaceDN w:val="0"/>
        <w:adjustRightInd w:val="0"/>
        <w:snapToGrid w:val="0"/>
        <w:spacing w:line="360" w:lineRule="auto"/>
        <w:ind w:firstLine="3150" w:firstLineChars="1500"/>
        <w:rPr>
          <w:rFonts w:ascii="宋体" w:hAnsi="宋体"/>
          <w:snapToGrid w:val="0"/>
          <w:color w:val="auto"/>
          <w:kern w:val="0"/>
          <w:szCs w:val="21"/>
          <w:highlight w:val="none"/>
        </w:rPr>
      </w:pPr>
    </w:p>
    <w:p w14:paraId="58F994FB">
      <w:pPr>
        <w:autoSpaceDE w:val="0"/>
        <w:autoSpaceDN w:val="0"/>
        <w:adjustRightInd w:val="0"/>
        <w:snapToGrid w:val="0"/>
        <w:spacing w:line="360" w:lineRule="auto"/>
        <w:ind w:firstLine="3150" w:firstLineChars="1500"/>
        <w:rPr>
          <w:rFonts w:ascii="宋体" w:hAnsi="宋体"/>
          <w:snapToGrid w:val="0"/>
          <w:color w:val="auto"/>
          <w:kern w:val="0"/>
          <w:szCs w:val="21"/>
          <w:highlight w:val="none"/>
        </w:rPr>
      </w:pPr>
    </w:p>
    <w:p w14:paraId="25A5C08A">
      <w:pPr>
        <w:tabs>
          <w:tab w:val="left" w:pos="2415"/>
          <w:tab w:val="left" w:pos="3480"/>
          <w:tab w:val="left" w:pos="4200"/>
        </w:tabs>
        <w:autoSpaceDE w:val="0"/>
        <w:autoSpaceDN w:val="0"/>
        <w:adjustRightInd w:val="0"/>
        <w:snapToGrid w:val="0"/>
        <w:spacing w:line="480" w:lineRule="auto"/>
        <w:ind w:firstLine="840" w:firstLineChars="200"/>
        <w:jc w:val="left"/>
        <w:rPr>
          <w:rFonts w:ascii="宋体" w:hAnsi="宋体"/>
          <w:snapToGrid w:val="0"/>
          <w:color w:val="auto"/>
          <w:kern w:val="0"/>
          <w:szCs w:val="21"/>
          <w:highlight w:val="none"/>
        </w:rPr>
      </w:pP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（项目名称）</w:t>
      </w:r>
      <w:r>
        <w:rPr>
          <w:rFonts w:ascii="宋体" w:hAnsi="宋体"/>
          <w:snapToGrid w:val="0"/>
          <w:color w:val="auto"/>
          <w:kern w:val="0"/>
          <w:szCs w:val="21"/>
          <w:highlight w:val="none"/>
        </w:rPr>
        <w:t>评标委员会：</w:t>
      </w:r>
    </w:p>
    <w:p w14:paraId="318DDEE7">
      <w:pPr>
        <w:tabs>
          <w:tab w:val="left" w:pos="2000"/>
          <w:tab w:val="left" w:pos="3480"/>
          <w:tab w:val="left" w:pos="4200"/>
        </w:tabs>
        <w:autoSpaceDE w:val="0"/>
        <w:autoSpaceDN w:val="0"/>
        <w:adjustRightInd w:val="0"/>
        <w:snapToGrid w:val="0"/>
        <w:spacing w:line="48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问题澄清通知（编号：</w:t>
      </w:r>
      <w:r>
        <w:rPr>
          <w:rFonts w:ascii="宋体" w:hAnsi="宋体"/>
          <w:snapToGrid w:val="0"/>
          <w:color w:val="auto"/>
          <w:w w:val="200"/>
          <w:kern w:val="0"/>
          <w:szCs w:val="21"/>
          <w:highlight w:val="none"/>
          <w:u w:val="single"/>
        </w:rPr>
        <w:t xml:space="preserve"> </w:t>
      </w:r>
      <w:r>
        <w:rPr>
          <w:rFonts w:hint="eastAsia"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）已收悉，现澄清如下：</w:t>
      </w:r>
    </w:p>
    <w:p w14:paraId="2EE35387">
      <w:pPr>
        <w:tabs>
          <w:tab w:val="left" w:pos="2000"/>
          <w:tab w:val="left" w:pos="3480"/>
          <w:tab w:val="left" w:pos="4200"/>
        </w:tabs>
        <w:autoSpaceDE w:val="0"/>
        <w:autoSpaceDN w:val="0"/>
        <w:adjustRightInd w:val="0"/>
        <w:snapToGrid w:val="0"/>
        <w:spacing w:line="360" w:lineRule="auto"/>
        <w:jc w:val="left"/>
        <w:rPr>
          <w:rFonts w:ascii="宋体" w:hAnsi="宋体"/>
          <w:snapToGrid w:val="0"/>
          <w:color w:val="auto"/>
          <w:kern w:val="0"/>
          <w:szCs w:val="21"/>
          <w:highlight w:val="none"/>
        </w:rPr>
      </w:pPr>
    </w:p>
    <w:p w14:paraId="632C214E">
      <w:pPr>
        <w:tabs>
          <w:tab w:val="left" w:pos="2000"/>
          <w:tab w:val="left" w:pos="3480"/>
          <w:tab w:val="left" w:pos="4200"/>
        </w:tabs>
        <w:autoSpaceDE w:val="0"/>
        <w:autoSpaceDN w:val="0"/>
        <w:adjustRightInd w:val="0"/>
        <w:snapToGrid w:val="0"/>
        <w:spacing w:line="360" w:lineRule="auto"/>
        <w:jc w:val="left"/>
        <w:rPr>
          <w:rFonts w:ascii="宋体" w:hAnsi="宋体"/>
          <w:snapToGrid w:val="0"/>
          <w:color w:val="auto"/>
          <w:kern w:val="0"/>
          <w:szCs w:val="21"/>
          <w:highlight w:val="none"/>
        </w:rPr>
      </w:pPr>
    </w:p>
    <w:p w14:paraId="4B0C7BE9">
      <w:pP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 xml:space="preserve">1. </w:t>
      </w:r>
    </w:p>
    <w:p w14:paraId="384046A8">
      <w:pPr>
        <w:autoSpaceDE w:val="0"/>
        <w:autoSpaceDN w:val="0"/>
        <w:adjustRightInd w:val="0"/>
        <w:snapToGrid w:val="0"/>
        <w:spacing w:line="360" w:lineRule="auto"/>
        <w:jc w:val="left"/>
        <w:rPr>
          <w:rFonts w:ascii="宋体" w:hAnsi="宋体"/>
          <w:snapToGrid w:val="0"/>
          <w:color w:val="auto"/>
          <w:kern w:val="0"/>
          <w:sz w:val="18"/>
          <w:szCs w:val="18"/>
          <w:highlight w:val="none"/>
        </w:rPr>
      </w:pPr>
    </w:p>
    <w:p w14:paraId="3B217EA7">
      <w:pPr>
        <w:autoSpaceDE w:val="0"/>
        <w:autoSpaceDN w:val="0"/>
        <w:adjustRightInd w:val="0"/>
        <w:snapToGrid w:val="0"/>
        <w:spacing w:line="360" w:lineRule="auto"/>
        <w:jc w:val="left"/>
        <w:rPr>
          <w:rFonts w:ascii="宋体" w:hAnsi="宋体"/>
          <w:snapToGrid w:val="0"/>
          <w:color w:val="auto"/>
          <w:kern w:val="0"/>
          <w:sz w:val="18"/>
          <w:szCs w:val="18"/>
          <w:highlight w:val="none"/>
        </w:rPr>
      </w:pPr>
    </w:p>
    <w:p w14:paraId="732F8148">
      <w:pPr>
        <w:autoSpaceDE w:val="0"/>
        <w:autoSpaceDN w:val="0"/>
        <w:adjustRightInd w:val="0"/>
        <w:snapToGrid w:val="0"/>
        <w:spacing w:line="360" w:lineRule="auto"/>
        <w:jc w:val="left"/>
        <w:rPr>
          <w:rFonts w:ascii="宋体" w:hAnsi="宋体"/>
          <w:snapToGrid w:val="0"/>
          <w:color w:val="auto"/>
          <w:kern w:val="0"/>
          <w:sz w:val="18"/>
          <w:szCs w:val="18"/>
          <w:highlight w:val="none"/>
        </w:rPr>
      </w:pPr>
    </w:p>
    <w:p w14:paraId="02377A78">
      <w:pPr>
        <w:autoSpaceDE w:val="0"/>
        <w:autoSpaceDN w:val="0"/>
        <w:adjustRightInd w:val="0"/>
        <w:snapToGrid w:val="0"/>
        <w:spacing w:line="360" w:lineRule="auto"/>
        <w:jc w:val="left"/>
        <w:rPr>
          <w:rFonts w:ascii="宋体" w:hAnsi="宋体"/>
          <w:snapToGrid w:val="0"/>
          <w:color w:val="auto"/>
          <w:kern w:val="0"/>
          <w:sz w:val="18"/>
          <w:szCs w:val="18"/>
          <w:highlight w:val="none"/>
        </w:rPr>
      </w:pPr>
    </w:p>
    <w:p w14:paraId="37FD5232">
      <w:pPr>
        <w:autoSpaceDE w:val="0"/>
        <w:autoSpaceDN w:val="0"/>
        <w:adjustRightInd w:val="0"/>
        <w:snapToGrid w:val="0"/>
        <w:spacing w:line="360" w:lineRule="auto"/>
        <w:jc w:val="left"/>
        <w:rPr>
          <w:rFonts w:ascii="宋体" w:hAnsi="宋体"/>
          <w:snapToGrid w:val="0"/>
          <w:color w:val="auto"/>
          <w:kern w:val="0"/>
          <w:sz w:val="18"/>
          <w:szCs w:val="18"/>
          <w:highlight w:val="none"/>
        </w:rPr>
      </w:pPr>
    </w:p>
    <w:p w14:paraId="7568A629">
      <w:pP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 xml:space="preserve">2. </w:t>
      </w:r>
    </w:p>
    <w:p w14:paraId="71DBA95D">
      <w:pPr>
        <w:autoSpaceDE w:val="0"/>
        <w:autoSpaceDN w:val="0"/>
        <w:adjustRightInd w:val="0"/>
        <w:snapToGrid w:val="0"/>
        <w:spacing w:line="360" w:lineRule="auto"/>
        <w:jc w:val="left"/>
        <w:rPr>
          <w:rFonts w:ascii="宋体" w:hAnsi="宋体"/>
          <w:snapToGrid w:val="0"/>
          <w:color w:val="auto"/>
          <w:kern w:val="0"/>
          <w:sz w:val="20"/>
          <w:szCs w:val="20"/>
          <w:highlight w:val="none"/>
        </w:rPr>
      </w:pPr>
    </w:p>
    <w:p w14:paraId="5B503142">
      <w:pPr>
        <w:autoSpaceDE w:val="0"/>
        <w:autoSpaceDN w:val="0"/>
        <w:adjustRightInd w:val="0"/>
        <w:snapToGrid w:val="0"/>
        <w:spacing w:line="360" w:lineRule="auto"/>
        <w:jc w:val="left"/>
        <w:rPr>
          <w:rFonts w:ascii="宋体" w:hAnsi="宋体"/>
          <w:snapToGrid w:val="0"/>
          <w:color w:val="auto"/>
          <w:kern w:val="0"/>
          <w:sz w:val="20"/>
          <w:szCs w:val="20"/>
          <w:highlight w:val="none"/>
        </w:rPr>
      </w:pPr>
    </w:p>
    <w:p w14:paraId="787CD148">
      <w:pPr>
        <w:autoSpaceDE w:val="0"/>
        <w:autoSpaceDN w:val="0"/>
        <w:adjustRightInd w:val="0"/>
        <w:snapToGrid w:val="0"/>
        <w:spacing w:line="360" w:lineRule="auto"/>
        <w:jc w:val="left"/>
        <w:rPr>
          <w:rFonts w:ascii="宋体" w:hAnsi="宋体"/>
          <w:snapToGrid w:val="0"/>
          <w:color w:val="auto"/>
          <w:kern w:val="0"/>
          <w:sz w:val="20"/>
          <w:szCs w:val="20"/>
          <w:highlight w:val="none"/>
        </w:rPr>
      </w:pPr>
    </w:p>
    <w:p w14:paraId="503F356B">
      <w:pPr>
        <w:autoSpaceDE w:val="0"/>
        <w:autoSpaceDN w:val="0"/>
        <w:adjustRightInd w:val="0"/>
        <w:snapToGrid w:val="0"/>
        <w:spacing w:line="360" w:lineRule="auto"/>
        <w:jc w:val="left"/>
        <w:rPr>
          <w:rFonts w:ascii="宋体" w:hAnsi="宋体"/>
          <w:snapToGrid w:val="0"/>
          <w:color w:val="auto"/>
          <w:kern w:val="0"/>
          <w:sz w:val="20"/>
          <w:szCs w:val="20"/>
          <w:highlight w:val="none"/>
        </w:rPr>
      </w:pPr>
    </w:p>
    <w:p w14:paraId="165BCFFB">
      <w:pPr>
        <w:autoSpaceDE w:val="0"/>
        <w:autoSpaceDN w:val="0"/>
        <w:adjustRightInd w:val="0"/>
        <w:snapToGrid w:val="0"/>
        <w:spacing w:line="360" w:lineRule="auto"/>
        <w:jc w:val="left"/>
        <w:rPr>
          <w:rFonts w:ascii="宋体" w:hAnsi="宋体"/>
          <w:snapToGrid w:val="0"/>
          <w:color w:val="auto"/>
          <w:kern w:val="0"/>
          <w:sz w:val="22"/>
          <w:szCs w:val="22"/>
          <w:highlight w:val="none"/>
        </w:rPr>
      </w:pPr>
    </w:p>
    <w:p w14:paraId="6A1ACC6C">
      <w:pP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w:t>
      </w:r>
    </w:p>
    <w:p w14:paraId="45624D55">
      <w:pPr>
        <w:autoSpaceDE w:val="0"/>
        <w:autoSpaceDN w:val="0"/>
        <w:adjustRightInd w:val="0"/>
        <w:snapToGrid w:val="0"/>
        <w:spacing w:line="360" w:lineRule="auto"/>
        <w:jc w:val="left"/>
        <w:rPr>
          <w:rFonts w:ascii="宋体" w:hAnsi="宋体"/>
          <w:snapToGrid w:val="0"/>
          <w:color w:val="auto"/>
          <w:kern w:val="0"/>
          <w:sz w:val="18"/>
          <w:szCs w:val="18"/>
          <w:highlight w:val="none"/>
        </w:rPr>
      </w:pPr>
    </w:p>
    <w:p w14:paraId="11BF78CC">
      <w:pPr>
        <w:autoSpaceDE w:val="0"/>
        <w:autoSpaceDN w:val="0"/>
        <w:adjustRightInd w:val="0"/>
        <w:snapToGrid w:val="0"/>
        <w:spacing w:line="360" w:lineRule="auto"/>
        <w:jc w:val="left"/>
        <w:rPr>
          <w:rFonts w:ascii="宋体" w:hAnsi="宋体"/>
          <w:snapToGrid w:val="0"/>
          <w:color w:val="auto"/>
          <w:kern w:val="0"/>
          <w:sz w:val="20"/>
          <w:szCs w:val="20"/>
          <w:highlight w:val="none"/>
        </w:rPr>
      </w:pPr>
    </w:p>
    <w:p w14:paraId="0D9D7C5D">
      <w:pPr>
        <w:autoSpaceDE w:val="0"/>
        <w:autoSpaceDN w:val="0"/>
        <w:adjustRightInd w:val="0"/>
        <w:snapToGrid w:val="0"/>
        <w:spacing w:line="360" w:lineRule="auto"/>
        <w:jc w:val="left"/>
        <w:rPr>
          <w:rFonts w:ascii="宋体" w:hAnsi="宋体"/>
          <w:snapToGrid w:val="0"/>
          <w:color w:val="auto"/>
          <w:kern w:val="0"/>
          <w:sz w:val="20"/>
          <w:szCs w:val="20"/>
          <w:highlight w:val="none"/>
        </w:rPr>
      </w:pPr>
    </w:p>
    <w:p w14:paraId="1AE57524">
      <w:pPr>
        <w:autoSpaceDE w:val="0"/>
        <w:autoSpaceDN w:val="0"/>
        <w:adjustRightInd w:val="0"/>
        <w:snapToGrid w:val="0"/>
        <w:spacing w:line="360" w:lineRule="auto"/>
        <w:jc w:val="left"/>
        <w:rPr>
          <w:rFonts w:ascii="宋体" w:hAnsi="宋体"/>
          <w:snapToGrid w:val="0"/>
          <w:color w:val="auto"/>
          <w:kern w:val="0"/>
          <w:sz w:val="20"/>
          <w:szCs w:val="20"/>
          <w:highlight w:val="none"/>
        </w:rPr>
      </w:pPr>
    </w:p>
    <w:p w14:paraId="0E756BE8">
      <w:pPr>
        <w:autoSpaceDE w:val="0"/>
        <w:autoSpaceDN w:val="0"/>
        <w:adjustRightInd w:val="0"/>
        <w:snapToGrid w:val="0"/>
        <w:spacing w:line="360" w:lineRule="auto"/>
        <w:jc w:val="left"/>
        <w:rPr>
          <w:rFonts w:ascii="宋体" w:hAnsi="宋体"/>
          <w:snapToGrid w:val="0"/>
          <w:color w:val="auto"/>
          <w:kern w:val="0"/>
          <w:sz w:val="20"/>
          <w:szCs w:val="20"/>
          <w:highlight w:val="none"/>
        </w:rPr>
      </w:pPr>
    </w:p>
    <w:p w14:paraId="33251E98">
      <w:pPr>
        <w:tabs>
          <w:tab w:val="left" w:pos="7035"/>
        </w:tabs>
        <w:autoSpaceDE w:val="0"/>
        <w:autoSpaceDN w:val="0"/>
        <w:adjustRightInd w:val="0"/>
        <w:snapToGrid w:val="0"/>
        <w:spacing w:line="480" w:lineRule="auto"/>
        <w:ind w:firstLine="2551" w:firstLineChars="1215"/>
        <w:jc w:val="right"/>
        <w:rPr>
          <w:rFonts w:ascii="宋体" w:hAnsi="宋体"/>
          <w:snapToGrid w:val="0"/>
          <w:color w:val="auto"/>
          <w:kern w:val="0"/>
          <w:szCs w:val="21"/>
          <w:highlight w:val="none"/>
        </w:rPr>
      </w:pPr>
      <w:r>
        <w:rPr>
          <w:rFonts w:ascii="宋体" w:hAnsi="宋体"/>
          <w:snapToGrid w:val="0"/>
          <w:color w:val="auto"/>
          <w:kern w:val="0"/>
          <w:szCs w:val="21"/>
          <w:highlight w:val="none"/>
        </w:rPr>
        <w:t>投标人：</w:t>
      </w:r>
      <w:r>
        <w:rPr>
          <w:rFonts w:ascii="宋体" w:hAnsi="宋体"/>
          <w:snapToGrid w:val="0"/>
          <w:color w:val="auto"/>
          <w:w w:val="200"/>
          <w:kern w:val="0"/>
          <w:szCs w:val="21"/>
          <w:highlight w:val="none"/>
          <w:u w:val="single"/>
        </w:rPr>
        <w:t xml:space="preserve"> </w:t>
      </w:r>
      <w:r>
        <w:rPr>
          <w:rFonts w:hint="eastAsia"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rPr>
        <w:t xml:space="preserve">（盖单位法人章） </w:t>
      </w:r>
    </w:p>
    <w:p w14:paraId="27B7A724">
      <w:pPr>
        <w:tabs>
          <w:tab w:val="left" w:pos="6620"/>
          <w:tab w:val="left" w:pos="7040"/>
        </w:tabs>
        <w:autoSpaceDE w:val="0"/>
        <w:autoSpaceDN w:val="0"/>
        <w:adjustRightInd w:val="0"/>
        <w:snapToGrid w:val="0"/>
        <w:spacing w:line="480" w:lineRule="auto"/>
        <w:ind w:firstLine="2551" w:firstLineChars="1215"/>
        <w:jc w:val="right"/>
        <w:rPr>
          <w:rFonts w:ascii="宋体" w:hAnsi="宋体"/>
          <w:snapToGrid w:val="0"/>
          <w:color w:val="auto"/>
          <w:kern w:val="0"/>
          <w:szCs w:val="21"/>
          <w:highlight w:val="none"/>
        </w:rPr>
      </w:pPr>
      <w:r>
        <w:rPr>
          <w:rFonts w:ascii="宋体" w:hAnsi="宋体"/>
          <w:snapToGrid w:val="0"/>
          <w:color w:val="auto"/>
          <w:kern w:val="0"/>
          <w:szCs w:val="21"/>
          <w:highlight w:val="none"/>
        </w:rPr>
        <w:t>法定代表人或其委托代理人：</w:t>
      </w:r>
      <w:r>
        <w:rPr>
          <w:rFonts w:ascii="宋体" w:hAnsi="宋体"/>
          <w:snapToGrid w:val="0"/>
          <w:color w:val="auto"/>
          <w:w w:val="200"/>
          <w:kern w:val="0"/>
          <w:szCs w:val="21"/>
          <w:highlight w:val="none"/>
          <w:u w:val="single"/>
        </w:rPr>
        <w:t xml:space="preserve"> </w:t>
      </w:r>
      <w:r>
        <w:rPr>
          <w:rFonts w:hint="eastAsia"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或盖章）</w:t>
      </w:r>
    </w:p>
    <w:p w14:paraId="15F75F89">
      <w:pPr>
        <w:autoSpaceDE w:val="0"/>
        <w:autoSpaceDN w:val="0"/>
        <w:adjustRightInd w:val="0"/>
        <w:snapToGrid w:val="0"/>
        <w:spacing w:line="360" w:lineRule="auto"/>
        <w:jc w:val="right"/>
        <w:rPr>
          <w:rFonts w:ascii="宋体" w:hAnsi="宋体"/>
          <w:snapToGrid w:val="0"/>
          <w:color w:val="auto"/>
          <w:kern w:val="0"/>
          <w:sz w:val="20"/>
          <w:szCs w:val="20"/>
          <w:highlight w:val="none"/>
        </w:rPr>
      </w:pPr>
    </w:p>
    <w:p w14:paraId="544DF0BF">
      <w:pPr>
        <w:wordWrap w:val="0"/>
        <w:autoSpaceDE w:val="0"/>
        <w:autoSpaceDN w:val="0"/>
        <w:adjustRightInd w:val="0"/>
        <w:snapToGrid w:val="0"/>
        <w:spacing w:line="360" w:lineRule="auto"/>
        <w:ind w:firstLine="315" w:firstLineChars="150"/>
        <w:jc w:val="right"/>
        <w:rPr>
          <w:rFonts w:ascii="宋体" w:hAnsi="宋体"/>
          <w:snapToGrid w:val="0"/>
          <w:color w:val="auto"/>
          <w:kern w:val="0"/>
          <w:szCs w:val="21"/>
          <w:highlight w:val="none"/>
        </w:rPr>
      </w:pP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月</w:t>
      </w:r>
      <w:r>
        <w:rPr>
          <w:rFonts w:ascii="宋体" w:hAnsi="宋体"/>
          <w:snapToGrid w:val="0"/>
          <w:color w:val="auto"/>
          <w:w w:val="200"/>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rPr>
        <w:t xml:space="preserve"> </w:t>
      </w:r>
    </w:p>
    <w:p w14:paraId="5AAF9551">
      <w:pPr>
        <w:autoSpaceDE w:val="0"/>
        <w:autoSpaceDN w:val="0"/>
        <w:adjustRightInd w:val="0"/>
        <w:snapToGrid w:val="0"/>
        <w:spacing w:line="360" w:lineRule="auto"/>
        <w:jc w:val="left"/>
        <w:rPr>
          <w:rFonts w:ascii="宋体" w:hAnsi="宋体"/>
          <w:b/>
          <w:snapToGrid w:val="0"/>
          <w:color w:val="auto"/>
          <w:kern w:val="0"/>
          <w:sz w:val="24"/>
          <w:highlight w:val="none"/>
        </w:rPr>
      </w:pPr>
    </w:p>
    <w:p w14:paraId="3D9A356E">
      <w:pPr>
        <w:autoSpaceDE w:val="0"/>
        <w:autoSpaceDN w:val="0"/>
        <w:adjustRightInd w:val="0"/>
        <w:snapToGrid w:val="0"/>
        <w:spacing w:line="360" w:lineRule="auto"/>
        <w:jc w:val="left"/>
        <w:rPr>
          <w:rFonts w:ascii="宋体" w:hAnsi="宋体"/>
          <w:snapToGrid w:val="0"/>
          <w:color w:val="auto"/>
          <w:kern w:val="0"/>
          <w:sz w:val="20"/>
          <w:szCs w:val="20"/>
          <w:highlight w:val="none"/>
        </w:rPr>
      </w:pPr>
      <w:r>
        <w:rPr>
          <w:rFonts w:ascii="宋体" w:hAnsi="宋体"/>
          <w:b/>
          <w:snapToGrid w:val="0"/>
          <w:color w:val="auto"/>
          <w:kern w:val="0"/>
          <w:highlight w:val="none"/>
        </w:rPr>
        <w:t>附表</w:t>
      </w:r>
      <w:r>
        <w:rPr>
          <w:rFonts w:hint="eastAsia" w:ascii="宋体" w:hAnsi="宋体"/>
          <w:b/>
          <w:snapToGrid w:val="0"/>
          <w:color w:val="auto"/>
          <w:kern w:val="0"/>
          <w:highlight w:val="none"/>
        </w:rPr>
        <w:t>五</w:t>
      </w:r>
      <w:r>
        <w:rPr>
          <w:rFonts w:ascii="宋体" w:hAnsi="宋体"/>
          <w:b/>
          <w:snapToGrid w:val="0"/>
          <w:color w:val="auto"/>
          <w:kern w:val="0"/>
          <w:highlight w:val="none"/>
        </w:rPr>
        <w:t>：中标通知书</w:t>
      </w:r>
    </w:p>
    <w:p w14:paraId="2E5F93EB">
      <w:pPr>
        <w:autoSpaceDE w:val="0"/>
        <w:autoSpaceDN w:val="0"/>
        <w:adjustRightInd w:val="0"/>
        <w:spacing w:line="360" w:lineRule="auto"/>
        <w:jc w:val="left"/>
        <w:rPr>
          <w:rFonts w:ascii="宋体" w:hAnsi="宋体"/>
          <w:snapToGrid w:val="0"/>
          <w:color w:val="auto"/>
          <w:kern w:val="0"/>
          <w:sz w:val="20"/>
          <w:szCs w:val="20"/>
          <w:highlight w:val="none"/>
        </w:rPr>
      </w:pPr>
    </w:p>
    <w:p w14:paraId="3D111869">
      <w:pPr>
        <w:autoSpaceDE w:val="0"/>
        <w:autoSpaceDN w:val="0"/>
        <w:adjustRightInd w:val="0"/>
        <w:spacing w:line="360" w:lineRule="auto"/>
        <w:jc w:val="left"/>
        <w:rPr>
          <w:rFonts w:ascii="宋体" w:hAnsi="宋体"/>
          <w:snapToGrid w:val="0"/>
          <w:color w:val="auto"/>
          <w:kern w:val="0"/>
          <w:sz w:val="20"/>
          <w:szCs w:val="20"/>
          <w:highlight w:val="none"/>
        </w:rPr>
      </w:pPr>
    </w:p>
    <w:p w14:paraId="5DA0FCC3">
      <w:pPr>
        <w:autoSpaceDE w:val="0"/>
        <w:autoSpaceDN w:val="0"/>
        <w:adjustRightInd w:val="0"/>
        <w:spacing w:line="360" w:lineRule="auto"/>
        <w:jc w:val="left"/>
        <w:rPr>
          <w:rFonts w:ascii="宋体" w:hAnsi="宋体"/>
          <w:snapToGrid w:val="0"/>
          <w:color w:val="auto"/>
          <w:kern w:val="0"/>
          <w:sz w:val="20"/>
          <w:szCs w:val="20"/>
          <w:highlight w:val="none"/>
        </w:rPr>
      </w:pPr>
    </w:p>
    <w:p w14:paraId="322B032C">
      <w:pPr>
        <w:autoSpaceDE w:val="0"/>
        <w:autoSpaceDN w:val="0"/>
        <w:adjustRightInd w:val="0"/>
        <w:snapToGrid w:val="0"/>
        <w:spacing w:line="360" w:lineRule="auto"/>
        <w:jc w:val="center"/>
        <w:rPr>
          <w:rFonts w:ascii="宋体" w:hAnsi="宋体"/>
          <w:b/>
          <w:snapToGrid w:val="0"/>
          <w:color w:val="auto"/>
          <w:w w:val="99"/>
          <w:kern w:val="0"/>
          <w:sz w:val="32"/>
          <w:szCs w:val="32"/>
          <w:highlight w:val="none"/>
        </w:rPr>
      </w:pPr>
      <w:r>
        <w:rPr>
          <w:rFonts w:hint="eastAsia" w:ascii="宋体" w:hAnsi="宋体"/>
          <w:b/>
          <w:snapToGrid w:val="0"/>
          <w:color w:val="auto"/>
          <w:w w:val="99"/>
          <w:kern w:val="0"/>
          <w:sz w:val="32"/>
          <w:szCs w:val="32"/>
          <w:highlight w:val="none"/>
        </w:rPr>
        <w:t>中标通知书</w:t>
      </w:r>
    </w:p>
    <w:p w14:paraId="061825CA">
      <w:pPr>
        <w:spacing w:line="360" w:lineRule="auto"/>
        <w:rPr>
          <w:rFonts w:ascii="宋体" w:hAnsi="宋体"/>
          <w:bCs/>
          <w:color w:val="auto"/>
          <w:kern w:val="0"/>
          <w:szCs w:val="21"/>
          <w:highlight w:val="none"/>
          <w:u w:val="single"/>
        </w:rPr>
      </w:pPr>
      <w:r>
        <w:rPr>
          <w:rFonts w:ascii="宋体" w:hAnsi="宋体"/>
          <w:bCs/>
          <w:color w:val="auto"/>
          <w:kern w:val="0"/>
          <w:szCs w:val="21"/>
          <w:highlight w:val="none"/>
          <w:u w:val="single"/>
        </w:rPr>
        <w:t xml:space="preserve">       </w:t>
      </w:r>
      <w:r>
        <w:rPr>
          <w:rFonts w:hint="eastAsia" w:ascii="宋体" w:hAnsi="宋体"/>
          <w:bCs/>
          <w:color w:val="auto"/>
          <w:kern w:val="0"/>
          <w:szCs w:val="21"/>
          <w:highlight w:val="none"/>
          <w:u w:val="single"/>
        </w:rPr>
        <w:t>（</w:t>
      </w:r>
      <w:r>
        <w:rPr>
          <w:rFonts w:ascii="宋体" w:hAnsi="宋体"/>
          <w:color w:val="auto"/>
          <w:kern w:val="0"/>
          <w:szCs w:val="21"/>
          <w:highlight w:val="none"/>
          <w:u w:val="single"/>
        </w:rPr>
        <w:t>中标单位</w:t>
      </w:r>
      <w:r>
        <w:rPr>
          <w:rFonts w:hint="eastAsia" w:ascii="宋体" w:hAnsi="宋体"/>
          <w:color w:val="auto"/>
          <w:kern w:val="0"/>
          <w:szCs w:val="21"/>
          <w:highlight w:val="none"/>
          <w:u w:val="single"/>
        </w:rPr>
        <w:t>名称</w:t>
      </w:r>
      <w:r>
        <w:rPr>
          <w:rFonts w:hint="eastAsia" w:ascii="宋体" w:hAnsi="宋体"/>
          <w:bCs/>
          <w:color w:val="auto"/>
          <w:kern w:val="0"/>
          <w:szCs w:val="21"/>
          <w:highlight w:val="none"/>
          <w:u w:val="single"/>
        </w:rPr>
        <w:t>）</w:t>
      </w:r>
      <w:r>
        <w:rPr>
          <w:rFonts w:ascii="宋体" w:hAnsi="宋体"/>
          <w:bCs/>
          <w:color w:val="auto"/>
          <w:kern w:val="0"/>
          <w:szCs w:val="21"/>
          <w:highlight w:val="none"/>
          <w:u w:val="single"/>
        </w:rPr>
        <w:t xml:space="preserve">         </w:t>
      </w:r>
      <w:r>
        <w:rPr>
          <w:rFonts w:ascii="宋体" w:hAnsi="宋体"/>
          <w:bCs/>
          <w:color w:val="auto"/>
          <w:kern w:val="0"/>
          <w:szCs w:val="21"/>
          <w:highlight w:val="none"/>
        </w:rPr>
        <w:t>：</w:t>
      </w:r>
    </w:p>
    <w:p w14:paraId="676E59E6">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你方于</w:t>
      </w:r>
      <w:r>
        <w:rPr>
          <w:rFonts w:ascii="宋体" w:hAnsi="宋体"/>
          <w:bCs/>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bCs/>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bCs/>
          <w:color w:val="auto"/>
          <w:kern w:val="0"/>
          <w:szCs w:val="21"/>
          <w:highlight w:val="none"/>
          <w:u w:val="single"/>
        </w:rPr>
        <w:t xml:space="preserve">    </w:t>
      </w:r>
      <w:r>
        <w:rPr>
          <w:rFonts w:ascii="宋体" w:hAnsi="宋体"/>
          <w:color w:val="auto"/>
          <w:kern w:val="0"/>
          <w:szCs w:val="21"/>
          <w:highlight w:val="none"/>
        </w:rPr>
        <w:t>日（投标日期）所递交的</w:t>
      </w:r>
      <w:r>
        <w:rPr>
          <w:rFonts w:ascii="宋体" w:hAnsi="宋体"/>
          <w:color w:val="auto"/>
          <w:kern w:val="0"/>
          <w:szCs w:val="21"/>
          <w:highlight w:val="none"/>
          <w:u w:val="single"/>
        </w:rPr>
        <w:tab/>
      </w:r>
      <w:r>
        <w:rPr>
          <w:rFonts w:ascii="宋体" w:hAnsi="宋体"/>
          <w:color w:val="auto"/>
          <w:kern w:val="0"/>
          <w:szCs w:val="21"/>
          <w:highlight w:val="none"/>
          <w:u w:val="single"/>
        </w:rPr>
        <w:t>（项目名称）</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招标的投标文件已被我方接受，经评标委员会评定，被确定为中标人。</w:t>
      </w:r>
    </w:p>
    <w:p w14:paraId="0F7BAA25">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中标价：</w:t>
      </w:r>
      <w:r>
        <w:rPr>
          <w:rFonts w:ascii="宋体" w:hAnsi="宋体"/>
          <w:color w:val="auto"/>
          <w:kern w:val="0"/>
          <w:szCs w:val="21"/>
          <w:highlight w:val="none"/>
          <w:u w:val="single"/>
        </w:rPr>
        <w:tab/>
      </w:r>
      <w:r>
        <w:rPr>
          <w:rFonts w:ascii="宋体" w:hAnsi="宋体"/>
          <w:color w:val="auto"/>
          <w:kern w:val="0"/>
          <w:szCs w:val="21"/>
          <w:highlight w:val="none"/>
          <w:u w:val="single"/>
        </w:rPr>
        <w:t xml:space="preserve">      </w:t>
      </w:r>
      <w:r>
        <w:rPr>
          <w:rFonts w:ascii="宋体" w:hAnsi="宋体"/>
          <w:color w:val="auto"/>
          <w:kern w:val="0"/>
          <w:szCs w:val="21"/>
          <w:highlight w:val="none"/>
        </w:rPr>
        <w:t>元</w:t>
      </w:r>
      <w:r>
        <w:rPr>
          <w:rFonts w:hint="eastAsia" w:ascii="宋体" w:hAnsi="宋体"/>
          <w:color w:val="auto"/>
          <w:kern w:val="0"/>
          <w:szCs w:val="21"/>
          <w:highlight w:val="none"/>
        </w:rPr>
        <w:t>；固定单价为</w:t>
      </w:r>
      <w:r>
        <w:rPr>
          <w:rFonts w:ascii="宋体" w:hAnsi="宋体"/>
          <w:color w:val="auto"/>
          <w:kern w:val="0"/>
          <w:szCs w:val="21"/>
          <w:highlight w:val="none"/>
          <w:u w:val="single"/>
        </w:rPr>
        <w:tab/>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14:paraId="163AFBE6">
      <w:pPr>
        <w:spacing w:line="360" w:lineRule="auto"/>
        <w:ind w:firstLine="420" w:firstLineChars="200"/>
        <w:rPr>
          <w:color w:val="auto"/>
          <w:highlight w:val="none"/>
        </w:rPr>
      </w:pPr>
      <w:r>
        <w:rPr>
          <w:color w:val="auto"/>
          <w:highlight w:val="none"/>
        </w:rPr>
        <w:t>服务期限：</w:t>
      </w:r>
      <w:r>
        <w:rPr>
          <w:color w:val="auto"/>
          <w:highlight w:val="none"/>
          <w:u w:val="single"/>
        </w:rPr>
        <w:t xml:space="preserve">   </w:t>
      </w:r>
      <w:r>
        <w:rPr>
          <w:color w:val="auto"/>
          <w:highlight w:val="none"/>
          <w:u w:val="single"/>
        </w:rPr>
        <w:tab/>
      </w:r>
      <w:r>
        <w:rPr>
          <w:color w:val="auto"/>
          <w:highlight w:val="none"/>
        </w:rPr>
        <w:t>日历天。</w:t>
      </w:r>
    </w:p>
    <w:p w14:paraId="6FDE71B5">
      <w:pPr>
        <w:spacing w:line="360" w:lineRule="auto"/>
        <w:ind w:firstLine="420" w:firstLineChars="200"/>
        <w:rPr>
          <w:color w:val="auto"/>
          <w:highlight w:val="none"/>
        </w:rPr>
      </w:pPr>
      <w:r>
        <w:rPr>
          <w:color w:val="auto"/>
          <w:highlight w:val="none"/>
        </w:rPr>
        <w:t>项目负责人：</w:t>
      </w:r>
      <w:r>
        <w:rPr>
          <w:color w:val="auto"/>
          <w:highlight w:val="none"/>
          <w:u w:val="single"/>
        </w:rPr>
        <w:t xml:space="preserve"> </w:t>
      </w:r>
      <w:r>
        <w:rPr>
          <w:color w:val="auto"/>
          <w:highlight w:val="none"/>
          <w:u w:val="single"/>
        </w:rPr>
        <w:tab/>
      </w:r>
      <w:r>
        <w:rPr>
          <w:rFonts w:hint="eastAsia"/>
          <w:color w:val="auto"/>
          <w:highlight w:val="none"/>
          <w:u w:val="single"/>
        </w:rPr>
        <w:t xml:space="preserve"> </w:t>
      </w:r>
      <w:r>
        <w:rPr>
          <w:color w:val="auto"/>
          <w:highlight w:val="none"/>
          <w:u w:val="single"/>
        </w:rPr>
        <w:t xml:space="preserve">      </w:t>
      </w:r>
      <w:r>
        <w:rPr>
          <w:color w:val="auto"/>
          <w:highlight w:val="none"/>
        </w:rPr>
        <w:t>。</w:t>
      </w:r>
    </w:p>
    <w:p w14:paraId="43BD0DB6">
      <w:pPr>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请你方在接到本通知书后的</w:t>
      </w:r>
      <w:r>
        <w:rPr>
          <w:rFonts w:ascii="宋体" w:hAnsi="宋体"/>
          <w:color w:val="auto"/>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kern w:val="0"/>
          <w:szCs w:val="21"/>
          <w:highlight w:val="none"/>
        </w:rPr>
        <w:t>日内到</w:t>
      </w:r>
      <w:r>
        <w:rPr>
          <w:rFonts w:ascii="宋体" w:hAnsi="宋体"/>
          <w:color w:val="auto"/>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kern w:val="0"/>
          <w:szCs w:val="21"/>
          <w:highlight w:val="none"/>
          <w:u w:val="single"/>
        </w:rPr>
        <w:t>（指定地点）</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与我方签订</w:t>
      </w:r>
      <w:r>
        <w:rPr>
          <w:rFonts w:hint="eastAsia" w:ascii="宋体" w:hAnsi="宋体"/>
          <w:color w:val="auto"/>
          <w:kern w:val="0"/>
          <w:szCs w:val="21"/>
          <w:highlight w:val="none"/>
          <w:lang w:eastAsia="zh-CN"/>
        </w:rPr>
        <w:t>承发包</w:t>
      </w:r>
      <w:r>
        <w:rPr>
          <w:rFonts w:ascii="宋体" w:hAnsi="宋体"/>
          <w:color w:val="auto"/>
          <w:kern w:val="0"/>
          <w:szCs w:val="21"/>
          <w:highlight w:val="none"/>
        </w:rPr>
        <w:t>合同。</w:t>
      </w:r>
      <w:r>
        <w:rPr>
          <w:color w:val="auto"/>
          <w:szCs w:val="21"/>
          <w:highlight w:val="none"/>
        </w:rPr>
        <w:t>在此之前按招标文件第二章</w:t>
      </w:r>
      <w:r>
        <w:rPr>
          <w:rFonts w:hint="eastAsia"/>
          <w:color w:val="auto"/>
          <w:szCs w:val="21"/>
          <w:highlight w:val="none"/>
        </w:rPr>
        <w:t>“</w:t>
      </w:r>
      <w:r>
        <w:rPr>
          <w:color w:val="auto"/>
          <w:szCs w:val="21"/>
          <w:highlight w:val="none"/>
        </w:rPr>
        <w:t>投标人须知</w:t>
      </w:r>
      <w:r>
        <w:rPr>
          <w:rFonts w:hint="eastAsia"/>
          <w:color w:val="auto"/>
          <w:szCs w:val="21"/>
          <w:highlight w:val="none"/>
        </w:rPr>
        <w:t>”</w:t>
      </w:r>
      <w:r>
        <w:rPr>
          <w:color w:val="auto"/>
          <w:szCs w:val="21"/>
          <w:highlight w:val="none"/>
        </w:rPr>
        <w:t>第7.7款规定向我方提交履约担保。</w:t>
      </w:r>
    </w:p>
    <w:p w14:paraId="46C3DAC1">
      <w:pPr>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特此通知。</w:t>
      </w:r>
    </w:p>
    <w:p w14:paraId="13135D14">
      <w:pPr>
        <w:spacing w:line="480" w:lineRule="auto"/>
        <w:rPr>
          <w:rFonts w:ascii="宋体" w:hAnsi="宋体"/>
          <w:color w:val="auto"/>
          <w:kern w:val="0"/>
          <w:sz w:val="24"/>
          <w:highlight w:val="none"/>
        </w:rPr>
      </w:pPr>
    </w:p>
    <w:p w14:paraId="5D8B50B1">
      <w:pPr>
        <w:spacing w:line="480" w:lineRule="auto"/>
        <w:rPr>
          <w:rFonts w:ascii="宋体" w:hAnsi="宋体"/>
          <w:color w:val="auto"/>
          <w:kern w:val="0"/>
          <w:sz w:val="24"/>
          <w:highlight w:val="none"/>
        </w:rPr>
      </w:pPr>
    </w:p>
    <w:p w14:paraId="5C4062DF">
      <w:pPr>
        <w:spacing w:line="480" w:lineRule="auto"/>
        <w:rPr>
          <w:rFonts w:ascii="宋体" w:hAnsi="宋体"/>
          <w:color w:val="auto"/>
          <w:kern w:val="0"/>
          <w:sz w:val="24"/>
          <w:highlight w:val="none"/>
        </w:rPr>
      </w:pPr>
    </w:p>
    <w:p w14:paraId="135A9887">
      <w:pPr>
        <w:spacing w:line="480" w:lineRule="auto"/>
        <w:jc w:val="left"/>
        <w:rPr>
          <w:rFonts w:ascii="宋体" w:hAnsi="宋体"/>
          <w:color w:val="auto"/>
          <w:kern w:val="0"/>
          <w:sz w:val="22"/>
          <w:szCs w:val="22"/>
          <w:highlight w:val="none"/>
        </w:rPr>
      </w:pPr>
      <w:r>
        <w:rPr>
          <w:rFonts w:ascii="宋体" w:hAnsi="宋体"/>
          <w:color w:val="auto"/>
          <w:kern w:val="0"/>
          <w:sz w:val="24"/>
          <w:highlight w:val="none"/>
        </w:rPr>
        <w:t xml:space="preserve">                               </w:t>
      </w:r>
      <w:r>
        <w:rPr>
          <w:rFonts w:ascii="宋体" w:hAnsi="宋体"/>
          <w:color w:val="auto"/>
          <w:kern w:val="0"/>
          <w:sz w:val="22"/>
          <w:szCs w:val="22"/>
          <w:highlight w:val="none"/>
        </w:rPr>
        <w:t>招标人</w:t>
      </w:r>
      <w:r>
        <w:rPr>
          <w:rFonts w:ascii="宋体" w:hAnsi="宋体"/>
          <w:snapToGrid w:val="0"/>
          <w:color w:val="auto"/>
          <w:kern w:val="0"/>
          <w:sz w:val="20"/>
          <w:szCs w:val="20"/>
          <w:highlight w:val="none"/>
        </w:rPr>
        <w:t>：</w:t>
      </w:r>
      <w:r>
        <w:rPr>
          <w:rFonts w:ascii="宋体" w:hAnsi="宋体"/>
          <w:color w:val="auto"/>
          <w:kern w:val="0"/>
          <w:sz w:val="22"/>
          <w:szCs w:val="22"/>
          <w:highlight w:val="none"/>
          <w:u w:val="single"/>
        </w:rPr>
        <w:t xml:space="preserve">                          </w:t>
      </w:r>
      <w:r>
        <w:rPr>
          <w:rFonts w:ascii="宋体" w:hAnsi="宋体"/>
          <w:color w:val="auto"/>
          <w:kern w:val="0"/>
          <w:sz w:val="22"/>
          <w:szCs w:val="22"/>
          <w:highlight w:val="none"/>
        </w:rPr>
        <w:t>（</w:t>
      </w:r>
      <w:r>
        <w:rPr>
          <w:rFonts w:ascii="宋体" w:hAnsi="宋体"/>
          <w:snapToGrid w:val="0"/>
          <w:color w:val="auto"/>
          <w:kern w:val="0"/>
          <w:sz w:val="20"/>
          <w:szCs w:val="20"/>
          <w:highlight w:val="none"/>
        </w:rPr>
        <w:t>盖单位法人章</w:t>
      </w:r>
      <w:r>
        <w:rPr>
          <w:rFonts w:ascii="宋体" w:hAnsi="宋体"/>
          <w:color w:val="auto"/>
          <w:kern w:val="0"/>
          <w:sz w:val="22"/>
          <w:szCs w:val="22"/>
          <w:highlight w:val="none"/>
        </w:rPr>
        <w:t>）</w:t>
      </w:r>
    </w:p>
    <w:p w14:paraId="6BDD1ED7">
      <w:pPr>
        <w:spacing w:line="480" w:lineRule="auto"/>
        <w:jc w:val="left"/>
        <w:rPr>
          <w:rFonts w:ascii="宋体" w:hAnsi="宋体"/>
          <w:color w:val="auto"/>
          <w:kern w:val="0"/>
          <w:sz w:val="22"/>
          <w:szCs w:val="22"/>
          <w:highlight w:val="none"/>
        </w:rPr>
      </w:pPr>
      <w:r>
        <w:rPr>
          <w:rFonts w:ascii="宋体" w:hAnsi="宋体"/>
          <w:color w:val="auto"/>
          <w:kern w:val="0"/>
          <w:sz w:val="22"/>
          <w:szCs w:val="22"/>
          <w:highlight w:val="none"/>
        </w:rPr>
        <w:t xml:space="preserve">                                 法定代表人</w:t>
      </w:r>
      <w:r>
        <w:rPr>
          <w:rFonts w:ascii="宋体" w:hAnsi="宋体"/>
          <w:snapToGrid w:val="0"/>
          <w:color w:val="auto"/>
          <w:kern w:val="0"/>
          <w:sz w:val="20"/>
          <w:szCs w:val="20"/>
          <w:highlight w:val="none"/>
        </w:rPr>
        <w:t>：</w:t>
      </w:r>
      <w:r>
        <w:rPr>
          <w:rFonts w:ascii="宋体" w:hAnsi="宋体"/>
          <w:color w:val="auto"/>
          <w:kern w:val="0"/>
          <w:sz w:val="22"/>
          <w:szCs w:val="22"/>
          <w:highlight w:val="none"/>
          <w:u w:val="single"/>
        </w:rPr>
        <w:t xml:space="preserve">                      </w:t>
      </w:r>
      <w:r>
        <w:rPr>
          <w:rFonts w:ascii="宋体" w:hAnsi="宋体"/>
          <w:color w:val="auto"/>
          <w:kern w:val="0"/>
          <w:sz w:val="22"/>
          <w:szCs w:val="22"/>
          <w:highlight w:val="none"/>
        </w:rPr>
        <w:t>（</w:t>
      </w:r>
      <w:r>
        <w:rPr>
          <w:rFonts w:hint="eastAsia" w:ascii="宋体" w:hAnsi="宋体"/>
          <w:color w:val="auto"/>
          <w:kern w:val="0"/>
          <w:sz w:val="22"/>
          <w:szCs w:val="22"/>
          <w:highlight w:val="none"/>
        </w:rPr>
        <w:t>签名</w:t>
      </w:r>
      <w:r>
        <w:rPr>
          <w:rFonts w:ascii="宋体" w:hAnsi="宋体"/>
          <w:color w:val="auto"/>
          <w:kern w:val="0"/>
          <w:sz w:val="22"/>
          <w:szCs w:val="22"/>
          <w:highlight w:val="none"/>
        </w:rPr>
        <w:t>或盖章）</w:t>
      </w:r>
    </w:p>
    <w:p w14:paraId="0ED29AF3">
      <w:pPr>
        <w:spacing w:line="480" w:lineRule="auto"/>
        <w:jc w:val="left"/>
        <w:rPr>
          <w:rFonts w:ascii="宋体" w:hAnsi="宋体"/>
          <w:color w:val="auto"/>
          <w:kern w:val="0"/>
          <w:sz w:val="22"/>
          <w:szCs w:val="22"/>
          <w:highlight w:val="none"/>
          <w:u w:val="single"/>
        </w:rPr>
      </w:pPr>
      <w:r>
        <w:rPr>
          <w:rFonts w:ascii="宋体" w:hAnsi="宋体"/>
          <w:color w:val="auto"/>
          <w:kern w:val="0"/>
          <w:sz w:val="22"/>
          <w:szCs w:val="22"/>
          <w:highlight w:val="none"/>
        </w:rPr>
        <w:t xml:space="preserve">                                 联系人</w:t>
      </w:r>
      <w:r>
        <w:rPr>
          <w:rFonts w:ascii="宋体" w:hAnsi="宋体"/>
          <w:snapToGrid w:val="0"/>
          <w:color w:val="auto"/>
          <w:kern w:val="0"/>
          <w:sz w:val="20"/>
          <w:szCs w:val="20"/>
          <w:highlight w:val="none"/>
        </w:rPr>
        <w:t>：</w:t>
      </w:r>
      <w:r>
        <w:rPr>
          <w:rFonts w:ascii="宋体" w:hAnsi="宋体"/>
          <w:color w:val="auto"/>
          <w:kern w:val="0"/>
          <w:sz w:val="22"/>
          <w:szCs w:val="22"/>
          <w:highlight w:val="none"/>
          <w:u w:val="single"/>
        </w:rPr>
        <w:t xml:space="preserve">                          </w:t>
      </w:r>
    </w:p>
    <w:p w14:paraId="75D5492D">
      <w:pPr>
        <w:spacing w:line="480" w:lineRule="auto"/>
        <w:jc w:val="left"/>
        <w:rPr>
          <w:rFonts w:ascii="宋体" w:hAnsi="宋体"/>
          <w:color w:val="auto"/>
          <w:kern w:val="0"/>
          <w:sz w:val="22"/>
          <w:szCs w:val="22"/>
          <w:highlight w:val="none"/>
        </w:rPr>
      </w:pPr>
      <w:r>
        <w:rPr>
          <w:rFonts w:ascii="宋体" w:hAnsi="宋体"/>
          <w:color w:val="auto"/>
          <w:kern w:val="0"/>
          <w:sz w:val="22"/>
          <w:szCs w:val="22"/>
          <w:highlight w:val="none"/>
        </w:rPr>
        <w:t xml:space="preserve">                                 联系电话</w:t>
      </w:r>
      <w:r>
        <w:rPr>
          <w:rFonts w:ascii="宋体" w:hAnsi="宋体"/>
          <w:snapToGrid w:val="0"/>
          <w:color w:val="auto"/>
          <w:kern w:val="0"/>
          <w:sz w:val="20"/>
          <w:szCs w:val="20"/>
          <w:highlight w:val="none"/>
        </w:rPr>
        <w:t>：</w:t>
      </w:r>
      <w:r>
        <w:rPr>
          <w:rFonts w:ascii="宋体" w:hAnsi="宋体"/>
          <w:color w:val="auto"/>
          <w:kern w:val="0"/>
          <w:sz w:val="22"/>
          <w:szCs w:val="22"/>
          <w:highlight w:val="none"/>
          <w:u w:val="single"/>
        </w:rPr>
        <w:t xml:space="preserve">                        </w:t>
      </w:r>
    </w:p>
    <w:p w14:paraId="5DBD5846">
      <w:pPr>
        <w:spacing w:line="480" w:lineRule="auto"/>
        <w:jc w:val="right"/>
        <w:rPr>
          <w:rFonts w:ascii="宋体" w:hAnsi="宋体"/>
          <w:color w:val="auto"/>
          <w:kern w:val="0"/>
          <w:sz w:val="22"/>
          <w:szCs w:val="22"/>
          <w:highlight w:val="none"/>
        </w:rPr>
      </w:pPr>
    </w:p>
    <w:p w14:paraId="7E6DC017">
      <w:pPr>
        <w:spacing w:line="480" w:lineRule="auto"/>
        <w:jc w:val="right"/>
        <w:rPr>
          <w:rFonts w:ascii="宋体" w:hAnsi="宋体"/>
          <w:color w:val="auto"/>
          <w:kern w:val="0"/>
          <w:sz w:val="22"/>
          <w:szCs w:val="22"/>
          <w:highlight w:val="none"/>
        </w:rPr>
      </w:pPr>
    </w:p>
    <w:p w14:paraId="0A76B455">
      <w:pPr>
        <w:spacing w:line="480" w:lineRule="auto"/>
        <w:jc w:val="right"/>
        <w:rPr>
          <w:rFonts w:ascii="宋体" w:hAnsi="宋体"/>
          <w:color w:val="auto"/>
          <w:kern w:val="0"/>
          <w:sz w:val="22"/>
          <w:szCs w:val="22"/>
          <w:highlight w:val="none"/>
        </w:rPr>
      </w:pPr>
      <w:r>
        <w:rPr>
          <w:rFonts w:ascii="宋体" w:hAnsi="宋体"/>
          <w:color w:val="auto"/>
          <w:kern w:val="0"/>
          <w:sz w:val="22"/>
          <w:szCs w:val="22"/>
          <w:highlight w:val="none"/>
        </w:rPr>
        <w:t xml:space="preserve">                   签发日期</w:t>
      </w:r>
      <w:r>
        <w:rPr>
          <w:rFonts w:ascii="宋体" w:hAnsi="宋体"/>
          <w:snapToGrid w:val="0"/>
          <w:color w:val="auto"/>
          <w:kern w:val="0"/>
          <w:sz w:val="20"/>
          <w:szCs w:val="20"/>
          <w:highlight w:val="none"/>
        </w:rPr>
        <w:t>：</w:t>
      </w:r>
      <w:r>
        <w:rPr>
          <w:rFonts w:ascii="宋体" w:hAnsi="宋体"/>
          <w:color w:val="auto"/>
          <w:kern w:val="0"/>
          <w:sz w:val="22"/>
          <w:szCs w:val="22"/>
          <w:highlight w:val="none"/>
          <w:u w:val="single"/>
        </w:rPr>
        <w:t xml:space="preserve">        </w:t>
      </w:r>
      <w:r>
        <w:rPr>
          <w:rFonts w:ascii="宋体" w:hAnsi="宋体"/>
          <w:color w:val="auto"/>
          <w:kern w:val="0"/>
          <w:sz w:val="22"/>
          <w:szCs w:val="22"/>
          <w:highlight w:val="none"/>
        </w:rPr>
        <w:t>年</w:t>
      </w:r>
      <w:r>
        <w:rPr>
          <w:rFonts w:ascii="宋体" w:hAnsi="宋体"/>
          <w:color w:val="auto"/>
          <w:kern w:val="0"/>
          <w:sz w:val="22"/>
          <w:szCs w:val="22"/>
          <w:highlight w:val="none"/>
          <w:u w:val="single"/>
        </w:rPr>
        <w:t xml:space="preserve">     </w:t>
      </w:r>
      <w:r>
        <w:rPr>
          <w:rFonts w:ascii="宋体" w:hAnsi="宋体"/>
          <w:color w:val="auto"/>
          <w:kern w:val="0"/>
          <w:sz w:val="22"/>
          <w:szCs w:val="22"/>
          <w:highlight w:val="none"/>
        </w:rPr>
        <w:t>月</w:t>
      </w:r>
      <w:r>
        <w:rPr>
          <w:rFonts w:ascii="宋体" w:hAnsi="宋体"/>
          <w:color w:val="auto"/>
          <w:kern w:val="0"/>
          <w:sz w:val="22"/>
          <w:szCs w:val="22"/>
          <w:highlight w:val="none"/>
          <w:u w:val="single"/>
        </w:rPr>
        <w:t xml:space="preserve">     </w:t>
      </w:r>
      <w:r>
        <w:rPr>
          <w:rFonts w:ascii="宋体" w:hAnsi="宋体"/>
          <w:color w:val="auto"/>
          <w:kern w:val="0"/>
          <w:sz w:val="22"/>
          <w:szCs w:val="22"/>
          <w:highlight w:val="none"/>
        </w:rPr>
        <w:t>日</w:t>
      </w:r>
    </w:p>
    <w:p w14:paraId="17938C2A">
      <w:pPr>
        <w:spacing w:line="200" w:lineRule="exact"/>
        <w:rPr>
          <w:rFonts w:ascii="宋体" w:hAnsi="宋体"/>
          <w:color w:val="auto"/>
          <w:kern w:val="0"/>
          <w:highlight w:val="none"/>
        </w:rPr>
      </w:pPr>
      <w:r>
        <w:rPr>
          <w:rFonts w:ascii="宋体" w:hAnsi="宋体"/>
          <w:color w:val="auto"/>
          <w:kern w:val="0"/>
          <w:sz w:val="24"/>
          <w:highlight w:val="none"/>
        </w:rPr>
        <w:br w:type="page"/>
      </w:r>
      <w:bookmarkStart w:id="575" w:name="招标文件03章02评标办法综合评估法00"/>
      <w:bookmarkEnd w:id="575"/>
      <w:bookmarkStart w:id="576" w:name="招标文件03章02评标办法综合评估法"/>
      <w:bookmarkEnd w:id="576"/>
      <w:bookmarkStart w:id="577" w:name="_Toc200513198"/>
      <w:bookmarkStart w:id="578" w:name="_Toc277082618"/>
      <w:bookmarkStart w:id="579" w:name="_Toc287607812"/>
      <w:bookmarkStart w:id="580" w:name="_Toc287620751"/>
      <w:bookmarkStart w:id="581" w:name="_Toc224103384"/>
      <w:bookmarkStart w:id="582" w:name="_Toc430530500"/>
    </w:p>
    <w:p w14:paraId="3C234C33">
      <w:pPr>
        <w:pStyle w:val="2"/>
        <w:spacing w:line="360" w:lineRule="auto"/>
        <w:ind w:firstLine="803" w:firstLineChars="200"/>
        <w:jc w:val="center"/>
        <w:rPr>
          <w:rFonts w:ascii="宋体" w:hAnsi="宋体"/>
          <w:color w:val="auto"/>
          <w:sz w:val="40"/>
          <w:szCs w:val="40"/>
          <w:highlight w:val="none"/>
        </w:rPr>
      </w:pPr>
      <w:bookmarkStart w:id="583" w:name="_Toc6128"/>
      <w:bookmarkStart w:id="584" w:name="_Toc509218774"/>
      <w:bookmarkStart w:id="585" w:name="_Toc9457"/>
      <w:r>
        <w:rPr>
          <w:rFonts w:ascii="宋体" w:hAnsi="宋体"/>
          <w:color w:val="auto"/>
          <w:sz w:val="40"/>
          <w:szCs w:val="40"/>
          <w:highlight w:val="none"/>
        </w:rPr>
        <w:t xml:space="preserve">第三章 </w:t>
      </w:r>
      <w:r>
        <w:rPr>
          <w:rFonts w:hint="eastAsia" w:ascii="宋体" w:hAnsi="宋体"/>
          <w:color w:val="auto"/>
          <w:sz w:val="40"/>
          <w:szCs w:val="40"/>
          <w:highlight w:val="none"/>
        </w:rPr>
        <w:t xml:space="preserve"> </w:t>
      </w:r>
      <w:r>
        <w:rPr>
          <w:rFonts w:ascii="宋体" w:hAnsi="宋体"/>
          <w:color w:val="auto"/>
          <w:sz w:val="40"/>
          <w:szCs w:val="40"/>
          <w:highlight w:val="none"/>
        </w:rPr>
        <w:t>评标办法（综合评估法）</w:t>
      </w:r>
      <w:bookmarkEnd w:id="583"/>
      <w:bookmarkEnd w:id="584"/>
      <w:bookmarkEnd w:id="585"/>
      <w:bookmarkStart w:id="586" w:name="_Toc430530499"/>
      <w:bookmarkStart w:id="587" w:name="_Toc287620750"/>
      <w:bookmarkStart w:id="588" w:name="_Toc277082617"/>
      <w:bookmarkStart w:id="589" w:name="_Toc287607811"/>
      <w:bookmarkStart w:id="590" w:name="_Toc224103383"/>
    </w:p>
    <w:p w14:paraId="6CA35F4E">
      <w:pPr>
        <w:pStyle w:val="3"/>
        <w:spacing w:before="100" w:after="100" w:line="360" w:lineRule="auto"/>
        <w:rPr>
          <w:rFonts w:ascii="宋体" w:hAnsi="宋体"/>
          <w:color w:val="auto"/>
          <w:sz w:val="28"/>
          <w:szCs w:val="28"/>
          <w:highlight w:val="none"/>
        </w:rPr>
      </w:pPr>
      <w:bookmarkStart w:id="591" w:name="_Toc509218775"/>
      <w:bookmarkStart w:id="592" w:name="_Toc14663"/>
      <w:bookmarkStart w:id="593" w:name="_Toc19454"/>
      <w:r>
        <w:rPr>
          <w:rFonts w:hint="eastAsia" w:ascii="宋体" w:hAnsi="宋体"/>
          <w:color w:val="auto"/>
          <w:sz w:val="28"/>
          <w:szCs w:val="28"/>
          <w:highlight w:val="none"/>
        </w:rPr>
        <w:t>评标办法前附表</w:t>
      </w:r>
      <w:bookmarkEnd w:id="591"/>
      <w:bookmarkEnd w:id="592"/>
      <w:bookmarkEnd w:id="593"/>
    </w:p>
    <w:p w14:paraId="534DEB66">
      <w:pPr>
        <w:spacing w:line="360" w:lineRule="auto"/>
        <w:ind w:firstLine="420" w:firstLineChars="200"/>
        <w:rPr>
          <w:color w:val="auto"/>
          <w:szCs w:val="21"/>
          <w:highlight w:val="none"/>
        </w:rPr>
      </w:pPr>
      <w:r>
        <w:rPr>
          <w:color w:val="auto"/>
          <w:szCs w:val="21"/>
          <w:highlight w:val="none"/>
        </w:rPr>
        <w:t>评标办法中的评审内容必须和投标人须知中的对应内容一致，若投标人须知中未作要求的内容，不得列入评标办法作为评定依据。</w:t>
      </w:r>
    </w:p>
    <w:tbl>
      <w:tblPr>
        <w:tblStyle w:val="47"/>
        <w:tblW w:w="9880"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808"/>
        <w:gridCol w:w="852"/>
        <w:gridCol w:w="760"/>
        <w:gridCol w:w="1732"/>
        <w:gridCol w:w="5728"/>
      </w:tblGrid>
      <w:tr w14:paraId="19601D8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660" w:type="dxa"/>
            <w:gridSpan w:val="2"/>
            <w:vAlign w:val="center"/>
          </w:tcPr>
          <w:p w14:paraId="1FAD0F0C">
            <w:pPr>
              <w:spacing w:line="400" w:lineRule="exact"/>
              <w:jc w:val="center"/>
              <w:rPr>
                <w:rFonts w:ascii="宋体" w:hAnsi="宋体"/>
                <w:b/>
                <w:color w:val="auto"/>
                <w:kern w:val="0"/>
                <w:highlight w:val="none"/>
              </w:rPr>
            </w:pPr>
            <w:r>
              <w:rPr>
                <w:rFonts w:ascii="宋体" w:hAnsi="宋体"/>
                <w:b/>
                <w:color w:val="auto"/>
                <w:kern w:val="0"/>
                <w:highlight w:val="none"/>
              </w:rPr>
              <w:t>条款号</w:t>
            </w:r>
          </w:p>
        </w:tc>
        <w:tc>
          <w:tcPr>
            <w:tcW w:w="2492" w:type="dxa"/>
            <w:gridSpan w:val="2"/>
            <w:vAlign w:val="center"/>
          </w:tcPr>
          <w:p w14:paraId="4D270DCF">
            <w:pPr>
              <w:spacing w:line="400" w:lineRule="exact"/>
              <w:jc w:val="center"/>
              <w:rPr>
                <w:rFonts w:ascii="宋体" w:hAnsi="宋体"/>
                <w:b/>
                <w:color w:val="auto"/>
                <w:kern w:val="0"/>
                <w:highlight w:val="none"/>
              </w:rPr>
            </w:pPr>
            <w:r>
              <w:rPr>
                <w:rFonts w:ascii="宋体" w:hAnsi="宋体"/>
                <w:b/>
                <w:color w:val="auto"/>
                <w:kern w:val="0"/>
                <w:highlight w:val="none"/>
              </w:rPr>
              <w:t>评审因素</w:t>
            </w:r>
          </w:p>
        </w:tc>
        <w:tc>
          <w:tcPr>
            <w:tcW w:w="5728" w:type="dxa"/>
            <w:vAlign w:val="center"/>
          </w:tcPr>
          <w:p w14:paraId="6E499EDB">
            <w:pPr>
              <w:spacing w:line="400" w:lineRule="exact"/>
              <w:jc w:val="center"/>
              <w:rPr>
                <w:rFonts w:ascii="宋体" w:hAnsi="宋体"/>
                <w:b/>
                <w:color w:val="auto"/>
                <w:kern w:val="0"/>
                <w:highlight w:val="none"/>
              </w:rPr>
            </w:pPr>
            <w:r>
              <w:rPr>
                <w:rFonts w:ascii="宋体" w:hAnsi="宋体"/>
                <w:b/>
                <w:color w:val="auto"/>
                <w:kern w:val="0"/>
                <w:highlight w:val="none"/>
              </w:rPr>
              <w:t>评审标准</w:t>
            </w:r>
          </w:p>
        </w:tc>
      </w:tr>
      <w:tr w14:paraId="78C1068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749" w:hRule="atLeast"/>
          <w:jc w:val="center"/>
        </w:trPr>
        <w:tc>
          <w:tcPr>
            <w:tcW w:w="1660" w:type="dxa"/>
            <w:gridSpan w:val="2"/>
            <w:vAlign w:val="center"/>
          </w:tcPr>
          <w:p w14:paraId="70C6661D">
            <w:pPr>
              <w:spacing w:line="400" w:lineRule="exact"/>
              <w:jc w:val="center"/>
              <w:rPr>
                <w:rFonts w:ascii="宋体" w:hAnsi="宋体"/>
                <w:color w:val="auto"/>
                <w:kern w:val="0"/>
                <w:highlight w:val="none"/>
              </w:rPr>
            </w:pPr>
            <w:r>
              <w:rPr>
                <w:rFonts w:hint="eastAsia" w:ascii="宋体" w:hAnsi="宋体"/>
                <w:color w:val="auto"/>
                <w:kern w:val="0"/>
                <w:highlight w:val="none"/>
              </w:rPr>
              <w:t>1</w:t>
            </w:r>
          </w:p>
        </w:tc>
        <w:tc>
          <w:tcPr>
            <w:tcW w:w="2492" w:type="dxa"/>
            <w:gridSpan w:val="2"/>
            <w:vAlign w:val="center"/>
          </w:tcPr>
          <w:p w14:paraId="06486D56">
            <w:pPr>
              <w:spacing w:line="400" w:lineRule="exact"/>
              <w:ind w:firstLine="420" w:firstLineChars="200"/>
              <w:jc w:val="left"/>
              <w:rPr>
                <w:rFonts w:ascii="宋体" w:hAnsi="宋体"/>
                <w:color w:val="auto"/>
                <w:kern w:val="0"/>
                <w:highlight w:val="none"/>
              </w:rPr>
            </w:pPr>
            <w:r>
              <w:rPr>
                <w:rFonts w:ascii="宋体" w:hAnsi="宋体"/>
                <w:color w:val="auto"/>
                <w:kern w:val="0"/>
                <w:highlight w:val="none"/>
              </w:rPr>
              <w:t>评标办法</w:t>
            </w:r>
          </w:p>
        </w:tc>
        <w:tc>
          <w:tcPr>
            <w:tcW w:w="5728" w:type="dxa"/>
            <w:vAlign w:val="center"/>
          </w:tcPr>
          <w:p w14:paraId="2397270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宋体" w:hAnsi="宋体"/>
                <w:color w:val="auto"/>
                <w:kern w:val="0"/>
                <w:highlight w:val="none"/>
              </w:rPr>
            </w:pPr>
            <w:r>
              <w:rPr>
                <w:rFonts w:ascii="宋体" w:hAnsi="宋体"/>
                <w:color w:val="auto"/>
                <w:kern w:val="0"/>
                <w:szCs w:val="21"/>
                <w:highlight w:val="none"/>
              </w:rPr>
              <w:t>本次评标采用综合评估法</w:t>
            </w:r>
            <w:r>
              <w:rPr>
                <w:rFonts w:ascii="宋体" w:hAnsi="宋体"/>
                <w:color w:val="auto"/>
                <w:spacing w:val="-47"/>
                <w:kern w:val="0"/>
                <w:szCs w:val="21"/>
                <w:highlight w:val="none"/>
              </w:rPr>
              <w:t>。</w:t>
            </w:r>
            <w:r>
              <w:rPr>
                <w:rFonts w:ascii="宋体" w:hAnsi="宋体"/>
                <w:color w:val="auto"/>
                <w:kern w:val="0"/>
                <w:szCs w:val="21"/>
                <w:highlight w:val="none"/>
              </w:rPr>
              <w:t xml:space="preserve">评标委员会按照本章第 </w:t>
            </w:r>
            <w:r>
              <w:rPr>
                <w:rFonts w:ascii="宋体" w:hAnsi="宋体"/>
                <w:color w:val="auto"/>
                <w:spacing w:val="1"/>
                <w:kern w:val="0"/>
                <w:szCs w:val="21"/>
                <w:highlight w:val="none"/>
              </w:rPr>
              <w:t>2</w:t>
            </w:r>
            <w:r>
              <w:rPr>
                <w:rFonts w:ascii="宋体" w:hAnsi="宋体"/>
                <w:color w:val="auto"/>
                <w:spacing w:val="-1"/>
                <w:kern w:val="0"/>
                <w:szCs w:val="21"/>
                <w:highlight w:val="none"/>
              </w:rPr>
              <w:t>.</w:t>
            </w:r>
            <w:r>
              <w:rPr>
                <w:rFonts w:ascii="宋体" w:hAnsi="宋体"/>
                <w:color w:val="auto"/>
                <w:kern w:val="0"/>
                <w:szCs w:val="21"/>
                <w:highlight w:val="none"/>
              </w:rPr>
              <w:t>2</w:t>
            </w:r>
            <w:r>
              <w:rPr>
                <w:rFonts w:ascii="宋体" w:hAnsi="宋体"/>
                <w:color w:val="auto"/>
                <w:spacing w:val="1"/>
                <w:kern w:val="0"/>
                <w:szCs w:val="21"/>
                <w:highlight w:val="none"/>
              </w:rPr>
              <w:t xml:space="preserve"> </w:t>
            </w:r>
            <w:r>
              <w:rPr>
                <w:rFonts w:ascii="宋体" w:hAnsi="宋体"/>
                <w:color w:val="auto"/>
                <w:kern w:val="0"/>
                <w:szCs w:val="21"/>
                <w:highlight w:val="none"/>
              </w:rPr>
              <w:t>款</w:t>
            </w:r>
            <w:r>
              <w:rPr>
                <w:rFonts w:ascii="宋体" w:hAnsi="宋体"/>
                <w:color w:val="auto"/>
                <w:spacing w:val="-1"/>
                <w:kern w:val="0"/>
                <w:szCs w:val="21"/>
                <w:highlight w:val="none"/>
              </w:rPr>
              <w:t>规</w:t>
            </w:r>
            <w:r>
              <w:rPr>
                <w:rFonts w:ascii="宋体" w:hAnsi="宋体"/>
                <w:color w:val="auto"/>
                <w:kern w:val="0"/>
                <w:szCs w:val="21"/>
                <w:highlight w:val="none"/>
              </w:rPr>
              <w:t>定的评分标准进行</w:t>
            </w:r>
            <w:r>
              <w:rPr>
                <w:rFonts w:hint="eastAsia" w:ascii="宋体" w:hAnsi="宋体"/>
                <w:color w:val="auto"/>
                <w:kern w:val="0"/>
                <w:szCs w:val="21"/>
                <w:highlight w:val="none"/>
                <w:lang w:eastAsia="zh-CN"/>
              </w:rPr>
              <w:t>评分</w:t>
            </w:r>
            <w:r>
              <w:rPr>
                <w:rFonts w:ascii="宋体" w:hAnsi="宋体"/>
                <w:color w:val="auto"/>
                <w:kern w:val="0"/>
                <w:szCs w:val="21"/>
                <w:highlight w:val="none"/>
              </w:rPr>
              <w:t>，按得分由高到低顺序推荐中标候选人</w:t>
            </w:r>
            <w:r>
              <w:rPr>
                <w:rFonts w:ascii="宋体" w:hAnsi="宋体"/>
                <w:color w:val="auto"/>
                <w:spacing w:val="-31"/>
                <w:kern w:val="0"/>
                <w:szCs w:val="21"/>
                <w:highlight w:val="none"/>
              </w:rPr>
              <w:t>。</w:t>
            </w:r>
            <w:r>
              <w:rPr>
                <w:rFonts w:ascii="宋体" w:hAnsi="宋体"/>
                <w:color w:val="auto"/>
                <w:kern w:val="0"/>
                <w:szCs w:val="21"/>
                <w:highlight w:val="none"/>
              </w:rPr>
              <w:t>综合评分相等时</w:t>
            </w:r>
            <w:r>
              <w:rPr>
                <w:rFonts w:ascii="宋体" w:hAnsi="宋体"/>
                <w:color w:val="auto"/>
                <w:spacing w:val="-31"/>
                <w:kern w:val="0"/>
                <w:szCs w:val="21"/>
                <w:highlight w:val="none"/>
              </w:rPr>
              <w:t>，</w:t>
            </w:r>
            <w:r>
              <w:rPr>
                <w:rFonts w:ascii="宋体" w:hAnsi="宋体"/>
                <w:color w:val="auto"/>
                <w:kern w:val="0"/>
                <w:szCs w:val="21"/>
                <w:highlight w:val="none"/>
              </w:rPr>
              <w:t>以投标报价低的优先；投标报价相等的</w:t>
            </w:r>
            <w:r>
              <w:rPr>
                <w:rFonts w:hint="eastAsia" w:ascii="宋体" w:hAnsi="宋体"/>
                <w:color w:val="auto"/>
                <w:kern w:val="0"/>
                <w:szCs w:val="21"/>
                <w:highlight w:val="none"/>
              </w:rPr>
              <w:t>，由评标委员会按照</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u w:val="single"/>
                <w:lang w:eastAsia="zh-CN"/>
              </w:rPr>
              <w:t>投票表决</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原则排序。</w:t>
            </w:r>
          </w:p>
        </w:tc>
      </w:tr>
      <w:tr w14:paraId="6BCDCDC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808" w:type="dxa"/>
            <w:vMerge w:val="restart"/>
            <w:tcBorders>
              <w:right w:val="single" w:color="auto" w:sz="4" w:space="0"/>
            </w:tcBorders>
            <w:vAlign w:val="top"/>
          </w:tcPr>
          <w:p w14:paraId="44975BCA">
            <w:pPr>
              <w:spacing w:line="400" w:lineRule="exact"/>
              <w:rPr>
                <w:rFonts w:ascii="宋体" w:hAnsi="宋体"/>
                <w:color w:val="auto"/>
                <w:kern w:val="0"/>
                <w:highlight w:val="none"/>
              </w:rPr>
            </w:pPr>
          </w:p>
        </w:tc>
        <w:tc>
          <w:tcPr>
            <w:tcW w:w="852" w:type="dxa"/>
            <w:vMerge w:val="restart"/>
            <w:tcBorders>
              <w:right w:val="single" w:color="auto" w:sz="4" w:space="0"/>
            </w:tcBorders>
            <w:vAlign w:val="top"/>
          </w:tcPr>
          <w:p w14:paraId="7DA9297F">
            <w:pPr>
              <w:spacing w:line="400" w:lineRule="exact"/>
              <w:rPr>
                <w:rFonts w:ascii="宋体" w:hAnsi="宋体"/>
                <w:color w:val="auto"/>
                <w:kern w:val="0"/>
                <w:highlight w:val="none"/>
              </w:rPr>
            </w:pPr>
          </w:p>
        </w:tc>
        <w:tc>
          <w:tcPr>
            <w:tcW w:w="2492" w:type="dxa"/>
            <w:gridSpan w:val="2"/>
            <w:tcBorders>
              <w:left w:val="single" w:color="auto" w:sz="4" w:space="0"/>
            </w:tcBorders>
            <w:vAlign w:val="top"/>
          </w:tcPr>
          <w:p w14:paraId="5DA9FA86">
            <w:pPr>
              <w:spacing w:line="400" w:lineRule="exact"/>
              <w:jc w:val="left"/>
              <w:rPr>
                <w:rFonts w:ascii="宋体" w:hAnsi="宋体"/>
                <w:color w:val="auto"/>
                <w:kern w:val="0"/>
                <w:highlight w:val="none"/>
              </w:rPr>
            </w:pPr>
            <w:r>
              <w:rPr>
                <w:rFonts w:hint="eastAsia" w:ascii="宋体" w:hAnsi="宋体"/>
                <w:color w:val="auto"/>
                <w:kern w:val="0"/>
                <w:highlight w:val="none"/>
              </w:rPr>
              <w:t>营业执照</w:t>
            </w:r>
          </w:p>
        </w:tc>
        <w:tc>
          <w:tcPr>
            <w:tcW w:w="5728" w:type="dxa"/>
            <w:vAlign w:val="center"/>
          </w:tcPr>
          <w:p w14:paraId="5CFCDD97">
            <w:pPr>
              <w:autoSpaceDE w:val="0"/>
              <w:autoSpaceDN w:val="0"/>
              <w:adjustRightInd w:val="0"/>
              <w:spacing w:line="400" w:lineRule="exact"/>
              <w:ind w:firstLine="420" w:firstLineChars="200"/>
              <w:rPr>
                <w:rFonts w:ascii="宋体" w:hAnsi="宋体"/>
                <w:color w:val="auto"/>
                <w:kern w:val="0"/>
                <w:highlight w:val="none"/>
              </w:rPr>
            </w:pPr>
            <w:r>
              <w:rPr>
                <w:rFonts w:ascii="宋体" w:hAnsi="宋体"/>
                <w:color w:val="auto"/>
                <w:kern w:val="0"/>
                <w:highlight w:val="none"/>
              </w:rPr>
              <w:t>符合第二章“投标人须知”第1.4.1项规定。</w:t>
            </w:r>
          </w:p>
        </w:tc>
      </w:tr>
      <w:tr w14:paraId="2176DD7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808" w:type="dxa"/>
            <w:vMerge w:val="continue"/>
            <w:tcBorders>
              <w:right w:val="single" w:color="auto" w:sz="4" w:space="0"/>
            </w:tcBorders>
            <w:vAlign w:val="top"/>
          </w:tcPr>
          <w:p w14:paraId="17FAA064">
            <w:pPr>
              <w:spacing w:line="400" w:lineRule="exact"/>
              <w:rPr>
                <w:rFonts w:ascii="宋体" w:hAnsi="宋体"/>
                <w:color w:val="auto"/>
                <w:kern w:val="0"/>
                <w:highlight w:val="none"/>
              </w:rPr>
            </w:pPr>
          </w:p>
        </w:tc>
        <w:tc>
          <w:tcPr>
            <w:tcW w:w="852" w:type="dxa"/>
            <w:vMerge w:val="continue"/>
            <w:tcBorders>
              <w:right w:val="single" w:color="auto" w:sz="4" w:space="0"/>
            </w:tcBorders>
            <w:vAlign w:val="top"/>
          </w:tcPr>
          <w:p w14:paraId="04E7CAF0">
            <w:pPr>
              <w:spacing w:line="400" w:lineRule="exact"/>
              <w:rPr>
                <w:rFonts w:ascii="宋体" w:hAnsi="宋体"/>
                <w:color w:val="auto"/>
                <w:kern w:val="0"/>
                <w:highlight w:val="none"/>
              </w:rPr>
            </w:pPr>
          </w:p>
        </w:tc>
        <w:tc>
          <w:tcPr>
            <w:tcW w:w="2492" w:type="dxa"/>
            <w:gridSpan w:val="2"/>
            <w:tcBorders>
              <w:left w:val="single" w:color="auto" w:sz="4" w:space="0"/>
            </w:tcBorders>
            <w:vAlign w:val="top"/>
          </w:tcPr>
          <w:p w14:paraId="4B610BEA">
            <w:pPr>
              <w:spacing w:line="400" w:lineRule="exact"/>
              <w:jc w:val="left"/>
              <w:rPr>
                <w:rFonts w:ascii="宋体" w:hAnsi="宋体"/>
                <w:color w:val="auto"/>
                <w:kern w:val="0"/>
                <w:highlight w:val="none"/>
              </w:rPr>
            </w:pPr>
            <w:r>
              <w:rPr>
                <w:rFonts w:ascii="宋体" w:hAnsi="宋体"/>
                <w:color w:val="auto"/>
                <w:szCs w:val="21"/>
                <w:highlight w:val="none"/>
              </w:rPr>
              <w:t>投标截止日投标资格情况</w:t>
            </w:r>
          </w:p>
        </w:tc>
        <w:tc>
          <w:tcPr>
            <w:tcW w:w="5728" w:type="dxa"/>
            <w:vAlign w:val="center"/>
          </w:tcPr>
          <w:p w14:paraId="6512E8B9">
            <w:pPr>
              <w:spacing w:line="400" w:lineRule="exact"/>
              <w:ind w:firstLine="420" w:firstLineChars="200"/>
              <w:rPr>
                <w:rFonts w:ascii="宋体" w:hAnsi="宋体"/>
                <w:color w:val="auto"/>
                <w:kern w:val="0"/>
                <w:highlight w:val="none"/>
              </w:rPr>
            </w:pPr>
            <w:r>
              <w:rPr>
                <w:rFonts w:ascii="宋体" w:hAnsi="宋体"/>
                <w:color w:val="auto"/>
                <w:kern w:val="0"/>
                <w:highlight w:val="none"/>
              </w:rPr>
              <w:t>符合第二章“投标人须知”第1.4.1项规定</w:t>
            </w:r>
          </w:p>
        </w:tc>
      </w:tr>
      <w:tr w14:paraId="71DAA6F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808" w:type="dxa"/>
            <w:vMerge w:val="continue"/>
            <w:tcBorders>
              <w:right w:val="single" w:color="auto" w:sz="4" w:space="0"/>
            </w:tcBorders>
            <w:vAlign w:val="top"/>
          </w:tcPr>
          <w:p w14:paraId="423C315C">
            <w:pPr>
              <w:spacing w:line="400" w:lineRule="exact"/>
              <w:rPr>
                <w:rFonts w:ascii="宋体" w:hAnsi="宋体"/>
                <w:color w:val="auto"/>
                <w:kern w:val="0"/>
                <w:highlight w:val="none"/>
              </w:rPr>
            </w:pPr>
          </w:p>
        </w:tc>
        <w:tc>
          <w:tcPr>
            <w:tcW w:w="852" w:type="dxa"/>
            <w:vMerge w:val="continue"/>
            <w:tcBorders>
              <w:right w:val="single" w:color="auto" w:sz="4" w:space="0"/>
            </w:tcBorders>
            <w:vAlign w:val="top"/>
          </w:tcPr>
          <w:p w14:paraId="1A3E76EF">
            <w:pPr>
              <w:spacing w:line="400" w:lineRule="exact"/>
              <w:rPr>
                <w:rFonts w:ascii="宋体" w:hAnsi="宋体"/>
                <w:color w:val="auto"/>
                <w:kern w:val="0"/>
                <w:highlight w:val="none"/>
              </w:rPr>
            </w:pPr>
          </w:p>
        </w:tc>
        <w:tc>
          <w:tcPr>
            <w:tcW w:w="2492" w:type="dxa"/>
            <w:gridSpan w:val="2"/>
            <w:tcBorders>
              <w:left w:val="single" w:color="auto" w:sz="4" w:space="0"/>
            </w:tcBorders>
            <w:vAlign w:val="top"/>
          </w:tcPr>
          <w:p w14:paraId="69656080">
            <w:pPr>
              <w:spacing w:line="400" w:lineRule="exact"/>
              <w:jc w:val="left"/>
              <w:rPr>
                <w:rFonts w:ascii="宋体" w:hAnsi="宋体"/>
                <w:color w:val="auto"/>
                <w:kern w:val="0"/>
                <w:highlight w:val="none"/>
              </w:rPr>
            </w:pPr>
            <w:r>
              <w:rPr>
                <w:rFonts w:ascii="宋体" w:hAnsi="宋体"/>
                <w:color w:val="auto"/>
                <w:kern w:val="0"/>
                <w:highlight w:val="none"/>
              </w:rPr>
              <w:t>其他要求</w:t>
            </w:r>
          </w:p>
        </w:tc>
        <w:tc>
          <w:tcPr>
            <w:tcW w:w="5728" w:type="dxa"/>
            <w:vAlign w:val="center"/>
          </w:tcPr>
          <w:p w14:paraId="7133F8BF">
            <w:pPr>
              <w:spacing w:line="400" w:lineRule="exact"/>
              <w:ind w:firstLine="420" w:firstLineChars="200"/>
              <w:rPr>
                <w:rFonts w:ascii="宋体" w:hAnsi="宋体"/>
                <w:color w:val="auto"/>
                <w:kern w:val="0"/>
                <w:highlight w:val="none"/>
              </w:rPr>
            </w:pPr>
            <w:r>
              <w:rPr>
                <w:rFonts w:ascii="宋体" w:hAnsi="宋体"/>
                <w:color w:val="auto"/>
                <w:kern w:val="0"/>
                <w:highlight w:val="none"/>
              </w:rPr>
              <w:t>符合第二章“投标人须知”第1.4.1项规定</w:t>
            </w:r>
          </w:p>
        </w:tc>
      </w:tr>
      <w:tr w14:paraId="0EB3EDF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96" w:hRule="atLeast"/>
          <w:jc w:val="center"/>
        </w:trPr>
        <w:tc>
          <w:tcPr>
            <w:tcW w:w="808" w:type="dxa"/>
            <w:vMerge w:val="restart"/>
            <w:tcBorders>
              <w:right w:val="single" w:color="auto" w:sz="4" w:space="0"/>
            </w:tcBorders>
            <w:vAlign w:val="center"/>
          </w:tcPr>
          <w:p w14:paraId="7B93D4F1">
            <w:pPr>
              <w:spacing w:line="400" w:lineRule="exact"/>
              <w:jc w:val="center"/>
              <w:rPr>
                <w:rFonts w:ascii="宋体" w:hAnsi="宋体"/>
                <w:color w:val="auto"/>
                <w:kern w:val="0"/>
                <w:highlight w:val="none"/>
              </w:rPr>
            </w:pPr>
            <w:r>
              <w:rPr>
                <w:rFonts w:ascii="宋体" w:hAnsi="宋体"/>
                <w:color w:val="auto"/>
                <w:kern w:val="0"/>
                <w:highlight w:val="none"/>
              </w:rPr>
              <w:t>2.1.</w:t>
            </w:r>
            <w:r>
              <w:rPr>
                <w:rFonts w:hint="eastAsia" w:ascii="宋体" w:hAnsi="宋体"/>
                <w:color w:val="auto"/>
                <w:kern w:val="0"/>
                <w:highlight w:val="none"/>
              </w:rPr>
              <w:t>2</w:t>
            </w:r>
          </w:p>
        </w:tc>
        <w:tc>
          <w:tcPr>
            <w:tcW w:w="852" w:type="dxa"/>
            <w:vMerge w:val="restart"/>
            <w:tcBorders>
              <w:right w:val="single" w:color="auto" w:sz="4" w:space="0"/>
            </w:tcBorders>
            <w:vAlign w:val="center"/>
          </w:tcPr>
          <w:p w14:paraId="715D12EA">
            <w:pPr>
              <w:spacing w:line="400" w:lineRule="exact"/>
              <w:jc w:val="center"/>
              <w:rPr>
                <w:rFonts w:ascii="宋体" w:hAnsi="宋体"/>
                <w:color w:val="auto"/>
                <w:kern w:val="0"/>
                <w:highlight w:val="none"/>
              </w:rPr>
            </w:pPr>
            <w:r>
              <w:rPr>
                <w:rFonts w:ascii="宋体" w:hAnsi="宋体"/>
                <w:color w:val="auto"/>
                <w:kern w:val="0"/>
                <w:highlight w:val="none"/>
              </w:rPr>
              <w:t>形式评审标准</w:t>
            </w:r>
          </w:p>
        </w:tc>
        <w:tc>
          <w:tcPr>
            <w:tcW w:w="2492" w:type="dxa"/>
            <w:gridSpan w:val="2"/>
            <w:tcBorders>
              <w:left w:val="single" w:color="auto" w:sz="4" w:space="0"/>
            </w:tcBorders>
            <w:vAlign w:val="center"/>
          </w:tcPr>
          <w:p w14:paraId="1AAB9478">
            <w:pPr>
              <w:spacing w:line="400" w:lineRule="exact"/>
              <w:jc w:val="left"/>
              <w:rPr>
                <w:rFonts w:ascii="宋体" w:hAnsi="宋体"/>
                <w:color w:val="auto"/>
                <w:kern w:val="0"/>
                <w:highlight w:val="none"/>
              </w:rPr>
            </w:pPr>
            <w:r>
              <w:rPr>
                <w:rFonts w:ascii="宋体" w:hAnsi="宋体"/>
                <w:color w:val="auto"/>
                <w:kern w:val="0"/>
                <w:highlight w:val="none"/>
              </w:rPr>
              <w:t>投标人名称</w:t>
            </w:r>
          </w:p>
        </w:tc>
        <w:tc>
          <w:tcPr>
            <w:tcW w:w="5728" w:type="dxa"/>
            <w:vAlign w:val="center"/>
          </w:tcPr>
          <w:p w14:paraId="436B8401">
            <w:pPr>
              <w:spacing w:line="400" w:lineRule="exact"/>
              <w:ind w:firstLine="420" w:firstLineChars="200"/>
              <w:rPr>
                <w:rFonts w:ascii="宋体" w:hAnsi="宋体"/>
                <w:color w:val="auto"/>
                <w:kern w:val="0"/>
                <w:highlight w:val="none"/>
              </w:rPr>
            </w:pPr>
            <w:r>
              <w:rPr>
                <w:rFonts w:ascii="宋体" w:hAnsi="宋体"/>
                <w:color w:val="auto"/>
                <w:kern w:val="0"/>
                <w:highlight w:val="none"/>
              </w:rPr>
              <w:t>与营业执照、资质证书一致</w:t>
            </w:r>
            <w:r>
              <w:rPr>
                <w:rFonts w:hint="eastAsia" w:ascii="宋体" w:hAnsi="宋体"/>
                <w:color w:val="auto"/>
                <w:kern w:val="0"/>
                <w:highlight w:val="none"/>
              </w:rPr>
              <w:t>，依法变更名称的应提交相应证明材料</w:t>
            </w:r>
            <w:r>
              <w:rPr>
                <w:rFonts w:ascii="宋体" w:hAnsi="宋体"/>
                <w:color w:val="auto"/>
                <w:kern w:val="0"/>
                <w:highlight w:val="none"/>
              </w:rPr>
              <w:t>。</w:t>
            </w:r>
          </w:p>
        </w:tc>
      </w:tr>
      <w:tr w14:paraId="577B87E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96" w:hRule="atLeast"/>
          <w:jc w:val="center"/>
        </w:trPr>
        <w:tc>
          <w:tcPr>
            <w:tcW w:w="808" w:type="dxa"/>
            <w:vMerge w:val="continue"/>
            <w:tcBorders>
              <w:right w:val="single" w:color="auto" w:sz="4" w:space="0"/>
            </w:tcBorders>
            <w:vAlign w:val="top"/>
          </w:tcPr>
          <w:p w14:paraId="27BDAB4C">
            <w:pPr>
              <w:spacing w:line="400" w:lineRule="exact"/>
              <w:rPr>
                <w:rFonts w:ascii="宋体" w:hAnsi="宋体"/>
                <w:color w:val="auto"/>
                <w:kern w:val="0"/>
                <w:highlight w:val="none"/>
              </w:rPr>
            </w:pPr>
          </w:p>
        </w:tc>
        <w:tc>
          <w:tcPr>
            <w:tcW w:w="852" w:type="dxa"/>
            <w:vMerge w:val="continue"/>
            <w:tcBorders>
              <w:right w:val="single" w:color="auto" w:sz="4" w:space="0"/>
            </w:tcBorders>
            <w:vAlign w:val="top"/>
          </w:tcPr>
          <w:p w14:paraId="326158C7">
            <w:pPr>
              <w:spacing w:line="400" w:lineRule="exact"/>
              <w:rPr>
                <w:rFonts w:ascii="宋体" w:hAnsi="宋体"/>
                <w:color w:val="auto"/>
                <w:kern w:val="0"/>
                <w:highlight w:val="none"/>
              </w:rPr>
            </w:pPr>
          </w:p>
        </w:tc>
        <w:tc>
          <w:tcPr>
            <w:tcW w:w="2492" w:type="dxa"/>
            <w:gridSpan w:val="2"/>
            <w:tcBorders>
              <w:left w:val="single" w:color="auto" w:sz="4" w:space="0"/>
            </w:tcBorders>
            <w:vAlign w:val="center"/>
          </w:tcPr>
          <w:p w14:paraId="5B979FC9">
            <w:pPr>
              <w:spacing w:line="400" w:lineRule="exact"/>
              <w:jc w:val="left"/>
              <w:rPr>
                <w:rFonts w:ascii="宋体" w:hAnsi="宋体"/>
                <w:color w:val="auto"/>
                <w:kern w:val="0"/>
                <w:highlight w:val="none"/>
              </w:rPr>
            </w:pPr>
            <w:r>
              <w:rPr>
                <w:rFonts w:ascii="宋体" w:hAnsi="宋体"/>
                <w:color w:val="auto"/>
                <w:kern w:val="0"/>
                <w:highlight w:val="none"/>
              </w:rPr>
              <w:t>投标函</w:t>
            </w:r>
            <w:r>
              <w:rPr>
                <w:rFonts w:hint="eastAsia" w:ascii="宋体" w:hAnsi="宋体"/>
                <w:color w:val="auto"/>
                <w:kern w:val="0"/>
                <w:highlight w:val="none"/>
              </w:rPr>
              <w:t>签名</w:t>
            </w:r>
            <w:r>
              <w:rPr>
                <w:rFonts w:ascii="宋体" w:hAnsi="宋体"/>
                <w:color w:val="auto"/>
                <w:kern w:val="0"/>
                <w:highlight w:val="none"/>
              </w:rPr>
              <w:t>盖章</w:t>
            </w:r>
          </w:p>
        </w:tc>
        <w:tc>
          <w:tcPr>
            <w:tcW w:w="5728" w:type="dxa"/>
            <w:vAlign w:val="center"/>
          </w:tcPr>
          <w:p w14:paraId="62D9C586">
            <w:pPr>
              <w:spacing w:line="400" w:lineRule="exact"/>
              <w:ind w:firstLine="420" w:firstLineChars="200"/>
              <w:rPr>
                <w:rFonts w:ascii="宋体" w:hAnsi="宋体"/>
                <w:color w:val="auto"/>
                <w:kern w:val="0"/>
                <w:highlight w:val="none"/>
              </w:rPr>
            </w:pPr>
            <w:r>
              <w:rPr>
                <w:rFonts w:ascii="宋体" w:hAnsi="宋体"/>
                <w:color w:val="auto"/>
                <w:kern w:val="0"/>
                <w:highlight w:val="none"/>
              </w:rPr>
              <w:t>投标函格式规定</w:t>
            </w:r>
            <w:r>
              <w:rPr>
                <w:rFonts w:hint="eastAsia" w:ascii="宋体" w:hAnsi="宋体"/>
                <w:color w:val="auto"/>
                <w:kern w:val="0"/>
                <w:highlight w:val="none"/>
              </w:rPr>
              <w:t>签名、</w:t>
            </w:r>
            <w:r>
              <w:rPr>
                <w:rFonts w:ascii="宋体" w:hAnsi="宋体"/>
                <w:color w:val="auto"/>
                <w:kern w:val="0"/>
                <w:highlight w:val="none"/>
              </w:rPr>
              <w:t>盖章的位置有法定代表人或其委托代理人</w:t>
            </w:r>
            <w:r>
              <w:rPr>
                <w:rFonts w:hint="eastAsia" w:ascii="宋体" w:hAnsi="宋体"/>
                <w:color w:val="auto"/>
                <w:kern w:val="0"/>
                <w:highlight w:val="none"/>
              </w:rPr>
              <w:t>签名</w:t>
            </w:r>
            <w:r>
              <w:rPr>
                <w:rFonts w:ascii="宋体" w:hAnsi="宋体"/>
                <w:color w:val="auto"/>
                <w:kern w:val="0"/>
                <w:highlight w:val="none"/>
              </w:rPr>
              <w:t>（或盖章）、加盖单位法人章。</w:t>
            </w:r>
          </w:p>
        </w:tc>
      </w:tr>
      <w:tr w14:paraId="2A79F4A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0" w:hRule="atLeast"/>
          <w:jc w:val="center"/>
        </w:trPr>
        <w:tc>
          <w:tcPr>
            <w:tcW w:w="808" w:type="dxa"/>
            <w:vMerge w:val="continue"/>
            <w:tcBorders>
              <w:right w:val="single" w:color="auto" w:sz="4" w:space="0"/>
            </w:tcBorders>
            <w:vAlign w:val="top"/>
          </w:tcPr>
          <w:p w14:paraId="3919D481">
            <w:pPr>
              <w:spacing w:line="400" w:lineRule="exact"/>
              <w:rPr>
                <w:rFonts w:ascii="宋体" w:hAnsi="宋体"/>
                <w:color w:val="auto"/>
                <w:kern w:val="0"/>
                <w:highlight w:val="none"/>
              </w:rPr>
            </w:pPr>
          </w:p>
        </w:tc>
        <w:tc>
          <w:tcPr>
            <w:tcW w:w="852" w:type="dxa"/>
            <w:vMerge w:val="continue"/>
            <w:tcBorders>
              <w:right w:val="single" w:color="auto" w:sz="4" w:space="0"/>
            </w:tcBorders>
            <w:vAlign w:val="top"/>
          </w:tcPr>
          <w:p w14:paraId="2EFA310E">
            <w:pPr>
              <w:spacing w:line="400" w:lineRule="exact"/>
              <w:rPr>
                <w:rFonts w:ascii="宋体" w:hAnsi="宋体"/>
                <w:color w:val="auto"/>
                <w:kern w:val="0"/>
                <w:highlight w:val="none"/>
              </w:rPr>
            </w:pPr>
          </w:p>
        </w:tc>
        <w:tc>
          <w:tcPr>
            <w:tcW w:w="2492" w:type="dxa"/>
            <w:gridSpan w:val="2"/>
            <w:tcBorders>
              <w:left w:val="single" w:color="auto" w:sz="4" w:space="0"/>
            </w:tcBorders>
            <w:vAlign w:val="center"/>
          </w:tcPr>
          <w:p w14:paraId="4F38B7E8">
            <w:pPr>
              <w:spacing w:line="400" w:lineRule="exact"/>
              <w:jc w:val="left"/>
              <w:rPr>
                <w:rFonts w:ascii="宋体" w:hAnsi="宋体"/>
                <w:color w:val="auto"/>
                <w:kern w:val="0"/>
                <w:highlight w:val="none"/>
              </w:rPr>
            </w:pPr>
            <w:r>
              <w:rPr>
                <w:rFonts w:ascii="宋体" w:hAnsi="宋体"/>
                <w:color w:val="auto"/>
                <w:kern w:val="0"/>
                <w:highlight w:val="none"/>
              </w:rPr>
              <w:t>投标文件格式</w:t>
            </w:r>
          </w:p>
        </w:tc>
        <w:tc>
          <w:tcPr>
            <w:tcW w:w="5728" w:type="dxa"/>
            <w:vAlign w:val="center"/>
          </w:tcPr>
          <w:p w14:paraId="4DF4269B">
            <w:pPr>
              <w:spacing w:line="400" w:lineRule="exact"/>
              <w:ind w:firstLine="420" w:firstLineChars="200"/>
              <w:rPr>
                <w:rFonts w:ascii="宋体" w:hAnsi="宋体"/>
                <w:color w:val="auto"/>
                <w:kern w:val="0"/>
                <w:highlight w:val="none"/>
              </w:rPr>
            </w:pPr>
            <w:r>
              <w:rPr>
                <w:rFonts w:ascii="宋体" w:hAnsi="宋体"/>
                <w:color w:val="auto"/>
                <w:kern w:val="0"/>
                <w:highlight w:val="none"/>
              </w:rPr>
              <w:t>符合</w:t>
            </w:r>
            <w:r>
              <w:rPr>
                <w:rFonts w:hint="eastAsia" w:ascii="宋体" w:hAnsi="宋体"/>
                <w:color w:val="auto"/>
                <w:kern w:val="0"/>
                <w:highlight w:val="none"/>
              </w:rPr>
              <w:t>第二</w:t>
            </w:r>
            <w:r>
              <w:rPr>
                <w:rFonts w:ascii="宋体" w:hAnsi="宋体"/>
                <w:color w:val="auto"/>
                <w:kern w:val="0"/>
                <w:highlight w:val="none"/>
              </w:rPr>
              <w:t>章“</w:t>
            </w:r>
            <w:r>
              <w:rPr>
                <w:rFonts w:hint="eastAsia" w:ascii="宋体" w:hAnsi="宋体"/>
                <w:color w:val="auto"/>
                <w:kern w:val="0"/>
                <w:highlight w:val="none"/>
              </w:rPr>
              <w:t>投标人须知</w:t>
            </w:r>
            <w:r>
              <w:rPr>
                <w:rFonts w:ascii="宋体" w:hAnsi="宋体"/>
                <w:color w:val="auto"/>
                <w:kern w:val="0"/>
                <w:highlight w:val="none"/>
              </w:rPr>
              <w:t>”</w:t>
            </w:r>
            <w:r>
              <w:rPr>
                <w:rFonts w:hint="eastAsia" w:ascii="宋体" w:hAnsi="宋体"/>
                <w:color w:val="auto"/>
                <w:kern w:val="0"/>
                <w:highlight w:val="none"/>
              </w:rPr>
              <w:t>第3.7款</w:t>
            </w:r>
            <w:r>
              <w:rPr>
                <w:rFonts w:ascii="宋体" w:hAnsi="宋体"/>
                <w:color w:val="auto"/>
                <w:kern w:val="0"/>
                <w:highlight w:val="none"/>
              </w:rPr>
              <w:t>的要求。</w:t>
            </w:r>
          </w:p>
        </w:tc>
      </w:tr>
      <w:tr w14:paraId="3659C66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08" w:type="dxa"/>
            <w:vMerge w:val="continue"/>
            <w:tcBorders>
              <w:right w:val="single" w:color="auto" w:sz="4" w:space="0"/>
            </w:tcBorders>
            <w:vAlign w:val="top"/>
          </w:tcPr>
          <w:p w14:paraId="23AB9D89">
            <w:pPr>
              <w:spacing w:line="400" w:lineRule="exact"/>
              <w:rPr>
                <w:rFonts w:ascii="宋体" w:hAnsi="宋体"/>
                <w:color w:val="auto"/>
                <w:kern w:val="0"/>
                <w:highlight w:val="none"/>
              </w:rPr>
            </w:pPr>
          </w:p>
        </w:tc>
        <w:tc>
          <w:tcPr>
            <w:tcW w:w="852" w:type="dxa"/>
            <w:vMerge w:val="continue"/>
            <w:tcBorders>
              <w:right w:val="single" w:color="auto" w:sz="4" w:space="0"/>
            </w:tcBorders>
            <w:vAlign w:val="top"/>
          </w:tcPr>
          <w:p w14:paraId="09C755B5">
            <w:pPr>
              <w:spacing w:line="400" w:lineRule="exact"/>
              <w:rPr>
                <w:rFonts w:ascii="宋体" w:hAnsi="宋体"/>
                <w:color w:val="auto"/>
                <w:kern w:val="0"/>
                <w:highlight w:val="none"/>
              </w:rPr>
            </w:pPr>
          </w:p>
        </w:tc>
        <w:tc>
          <w:tcPr>
            <w:tcW w:w="2492" w:type="dxa"/>
            <w:gridSpan w:val="2"/>
            <w:tcBorders>
              <w:left w:val="single" w:color="auto" w:sz="4" w:space="0"/>
            </w:tcBorders>
            <w:vAlign w:val="center"/>
          </w:tcPr>
          <w:p w14:paraId="3F2FB86D">
            <w:pPr>
              <w:spacing w:line="400" w:lineRule="exact"/>
              <w:jc w:val="left"/>
              <w:rPr>
                <w:rFonts w:ascii="宋体" w:hAnsi="宋体"/>
                <w:color w:val="auto"/>
                <w:kern w:val="0"/>
                <w:highlight w:val="none"/>
              </w:rPr>
            </w:pPr>
            <w:r>
              <w:rPr>
                <w:rFonts w:hint="eastAsia" w:ascii="宋体" w:hAnsi="宋体"/>
                <w:color w:val="auto"/>
                <w:kern w:val="0"/>
                <w:highlight w:val="none"/>
              </w:rPr>
              <w:t>投标文件份数</w:t>
            </w:r>
          </w:p>
        </w:tc>
        <w:tc>
          <w:tcPr>
            <w:tcW w:w="5728" w:type="dxa"/>
            <w:vAlign w:val="center"/>
          </w:tcPr>
          <w:p w14:paraId="07D94C89">
            <w:pPr>
              <w:spacing w:line="400" w:lineRule="exact"/>
              <w:ind w:firstLine="420" w:firstLineChars="200"/>
              <w:rPr>
                <w:rFonts w:ascii="宋体" w:hAnsi="宋体"/>
                <w:color w:val="auto"/>
                <w:kern w:val="0"/>
                <w:highlight w:val="none"/>
              </w:rPr>
            </w:pPr>
            <w:r>
              <w:rPr>
                <w:rFonts w:hint="eastAsia" w:ascii="宋体" w:hAnsi="宋体"/>
                <w:color w:val="auto"/>
                <w:kern w:val="0"/>
                <w:highlight w:val="none"/>
              </w:rPr>
              <w:t>符合第二章“投标人须知”第3.7.4项规定。</w:t>
            </w:r>
          </w:p>
        </w:tc>
      </w:tr>
      <w:tr w14:paraId="528BB06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96" w:hRule="atLeast"/>
          <w:jc w:val="center"/>
        </w:trPr>
        <w:tc>
          <w:tcPr>
            <w:tcW w:w="808" w:type="dxa"/>
            <w:vMerge w:val="continue"/>
            <w:tcBorders>
              <w:right w:val="single" w:color="auto" w:sz="4" w:space="0"/>
            </w:tcBorders>
            <w:vAlign w:val="top"/>
          </w:tcPr>
          <w:p w14:paraId="2D1C9AA9">
            <w:pPr>
              <w:spacing w:line="400" w:lineRule="exact"/>
              <w:rPr>
                <w:rFonts w:ascii="宋体" w:hAnsi="宋体"/>
                <w:color w:val="auto"/>
                <w:kern w:val="0"/>
                <w:highlight w:val="none"/>
              </w:rPr>
            </w:pPr>
          </w:p>
        </w:tc>
        <w:tc>
          <w:tcPr>
            <w:tcW w:w="852" w:type="dxa"/>
            <w:vMerge w:val="continue"/>
            <w:tcBorders>
              <w:right w:val="single" w:color="auto" w:sz="4" w:space="0"/>
            </w:tcBorders>
            <w:vAlign w:val="top"/>
          </w:tcPr>
          <w:p w14:paraId="3D65FEF1">
            <w:pPr>
              <w:spacing w:line="400" w:lineRule="exact"/>
              <w:rPr>
                <w:rFonts w:ascii="宋体" w:hAnsi="宋体"/>
                <w:color w:val="auto"/>
                <w:kern w:val="0"/>
                <w:highlight w:val="none"/>
              </w:rPr>
            </w:pPr>
          </w:p>
        </w:tc>
        <w:tc>
          <w:tcPr>
            <w:tcW w:w="2492" w:type="dxa"/>
            <w:gridSpan w:val="2"/>
            <w:tcBorders>
              <w:left w:val="single" w:color="auto" w:sz="4" w:space="0"/>
            </w:tcBorders>
            <w:vAlign w:val="center"/>
          </w:tcPr>
          <w:p w14:paraId="0CF22A36">
            <w:pPr>
              <w:spacing w:line="400" w:lineRule="exact"/>
              <w:jc w:val="left"/>
              <w:rPr>
                <w:rFonts w:ascii="宋体" w:hAnsi="宋体"/>
                <w:color w:val="auto"/>
                <w:kern w:val="0"/>
                <w:highlight w:val="none"/>
              </w:rPr>
            </w:pPr>
            <w:r>
              <w:rPr>
                <w:rFonts w:ascii="宋体" w:hAnsi="宋体"/>
                <w:color w:val="auto"/>
                <w:kern w:val="0"/>
                <w:highlight w:val="none"/>
              </w:rPr>
              <w:t>报价唯一</w:t>
            </w:r>
          </w:p>
        </w:tc>
        <w:tc>
          <w:tcPr>
            <w:tcW w:w="5728" w:type="dxa"/>
            <w:vAlign w:val="center"/>
          </w:tcPr>
          <w:p w14:paraId="414A181C">
            <w:pPr>
              <w:spacing w:line="400" w:lineRule="exact"/>
              <w:ind w:firstLine="420" w:firstLineChars="200"/>
              <w:rPr>
                <w:rFonts w:ascii="宋体" w:hAnsi="宋体"/>
                <w:color w:val="auto"/>
                <w:kern w:val="0"/>
                <w:highlight w:val="none"/>
              </w:rPr>
            </w:pPr>
            <w:r>
              <w:rPr>
                <w:rFonts w:ascii="宋体" w:hAnsi="宋体"/>
                <w:color w:val="auto"/>
                <w:kern w:val="0"/>
                <w:highlight w:val="none"/>
              </w:rPr>
              <w:t>只能有一个有效报价，在招标文件没有规定的情况下，不得提交选择性报价。</w:t>
            </w:r>
          </w:p>
        </w:tc>
      </w:tr>
      <w:tr w14:paraId="5114265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96" w:hRule="atLeast"/>
          <w:jc w:val="center"/>
        </w:trPr>
        <w:tc>
          <w:tcPr>
            <w:tcW w:w="808" w:type="dxa"/>
            <w:vMerge w:val="continue"/>
            <w:tcBorders>
              <w:right w:val="single" w:color="auto" w:sz="4" w:space="0"/>
            </w:tcBorders>
            <w:vAlign w:val="top"/>
          </w:tcPr>
          <w:p w14:paraId="53FA5AA5">
            <w:pPr>
              <w:spacing w:line="400" w:lineRule="exact"/>
              <w:rPr>
                <w:rFonts w:ascii="宋体" w:hAnsi="宋体"/>
                <w:color w:val="auto"/>
                <w:kern w:val="0"/>
                <w:highlight w:val="none"/>
              </w:rPr>
            </w:pPr>
          </w:p>
        </w:tc>
        <w:tc>
          <w:tcPr>
            <w:tcW w:w="852" w:type="dxa"/>
            <w:vMerge w:val="continue"/>
            <w:tcBorders>
              <w:right w:val="single" w:color="auto" w:sz="4" w:space="0"/>
            </w:tcBorders>
            <w:vAlign w:val="top"/>
          </w:tcPr>
          <w:p w14:paraId="46744AE0">
            <w:pPr>
              <w:spacing w:line="400" w:lineRule="exact"/>
              <w:rPr>
                <w:rFonts w:ascii="宋体" w:hAnsi="宋体"/>
                <w:color w:val="auto"/>
                <w:kern w:val="0"/>
                <w:highlight w:val="none"/>
              </w:rPr>
            </w:pPr>
          </w:p>
        </w:tc>
        <w:tc>
          <w:tcPr>
            <w:tcW w:w="2492" w:type="dxa"/>
            <w:gridSpan w:val="2"/>
            <w:tcBorders>
              <w:left w:val="single" w:color="auto" w:sz="4" w:space="0"/>
            </w:tcBorders>
            <w:vAlign w:val="center"/>
          </w:tcPr>
          <w:p w14:paraId="76695288">
            <w:pPr>
              <w:spacing w:line="400" w:lineRule="exact"/>
              <w:jc w:val="left"/>
              <w:rPr>
                <w:rFonts w:ascii="宋体" w:hAnsi="宋体"/>
                <w:color w:val="auto"/>
                <w:kern w:val="0"/>
                <w:highlight w:val="none"/>
              </w:rPr>
            </w:pPr>
            <w:r>
              <w:rPr>
                <w:rFonts w:ascii="宋体" w:hAnsi="宋体"/>
                <w:color w:val="auto"/>
                <w:kern w:val="0"/>
                <w:highlight w:val="none"/>
              </w:rPr>
              <w:t>投标文件的签署</w:t>
            </w:r>
          </w:p>
        </w:tc>
        <w:tc>
          <w:tcPr>
            <w:tcW w:w="5728" w:type="dxa"/>
            <w:vAlign w:val="center"/>
          </w:tcPr>
          <w:p w14:paraId="41901F78">
            <w:pPr>
              <w:spacing w:line="400" w:lineRule="exact"/>
              <w:ind w:firstLine="420" w:firstLineChars="200"/>
              <w:rPr>
                <w:rFonts w:ascii="宋体" w:hAnsi="宋体"/>
                <w:color w:val="auto"/>
                <w:kern w:val="0"/>
                <w:highlight w:val="none"/>
              </w:rPr>
            </w:pPr>
            <w:r>
              <w:rPr>
                <w:rFonts w:hint="eastAsia" w:ascii="宋体" w:hAnsi="宋体"/>
                <w:color w:val="auto"/>
                <w:kern w:val="0"/>
                <w:highlight w:val="none"/>
                <w:lang w:eastAsia="zh-CN"/>
              </w:rPr>
              <w:t>第六章</w:t>
            </w:r>
            <w:r>
              <w:rPr>
                <w:rFonts w:hint="eastAsia" w:ascii="宋体" w:hAnsi="宋体"/>
                <w:color w:val="auto"/>
                <w:kern w:val="0"/>
                <w:highlight w:val="none"/>
              </w:rPr>
              <w:t xml:space="preserve"> </w:t>
            </w:r>
            <w:r>
              <w:rPr>
                <w:rFonts w:ascii="宋体" w:hAnsi="宋体"/>
                <w:color w:val="auto"/>
                <w:kern w:val="0"/>
                <w:highlight w:val="none"/>
              </w:rPr>
              <w:t>投标文件</w:t>
            </w:r>
            <w:r>
              <w:rPr>
                <w:rFonts w:hint="eastAsia" w:ascii="宋体" w:hAnsi="宋体"/>
                <w:color w:val="auto"/>
                <w:kern w:val="0"/>
                <w:highlight w:val="none"/>
              </w:rPr>
              <w:t>格式要求</w:t>
            </w:r>
            <w:r>
              <w:rPr>
                <w:rFonts w:ascii="宋体" w:hAnsi="宋体"/>
                <w:color w:val="auto"/>
                <w:kern w:val="0"/>
                <w:highlight w:val="none"/>
              </w:rPr>
              <w:t>法定代表人或其委托代理人</w:t>
            </w:r>
            <w:r>
              <w:rPr>
                <w:rFonts w:hint="eastAsia" w:ascii="宋体" w:hAnsi="宋体"/>
                <w:color w:val="auto"/>
                <w:kern w:val="0"/>
                <w:highlight w:val="none"/>
              </w:rPr>
              <w:t>签名</w:t>
            </w:r>
            <w:r>
              <w:rPr>
                <w:rFonts w:ascii="宋体" w:hAnsi="宋体"/>
                <w:color w:val="auto"/>
                <w:kern w:val="0"/>
                <w:highlight w:val="none"/>
              </w:rPr>
              <w:t>（或盖章）</w:t>
            </w:r>
            <w:r>
              <w:rPr>
                <w:rFonts w:hint="eastAsia" w:ascii="宋体" w:hAnsi="宋体"/>
                <w:color w:val="auto"/>
                <w:kern w:val="0"/>
                <w:highlight w:val="none"/>
              </w:rPr>
              <w:t>的须</w:t>
            </w:r>
            <w:r>
              <w:rPr>
                <w:rFonts w:ascii="宋体" w:hAnsi="宋体"/>
                <w:color w:val="auto"/>
                <w:kern w:val="0"/>
                <w:highlight w:val="none"/>
              </w:rPr>
              <w:t>齐全。</w:t>
            </w:r>
          </w:p>
        </w:tc>
      </w:tr>
      <w:tr w14:paraId="73478A6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96" w:hRule="atLeast"/>
          <w:jc w:val="center"/>
        </w:trPr>
        <w:tc>
          <w:tcPr>
            <w:tcW w:w="808" w:type="dxa"/>
            <w:vMerge w:val="continue"/>
            <w:tcBorders>
              <w:right w:val="single" w:color="auto" w:sz="4" w:space="0"/>
            </w:tcBorders>
            <w:vAlign w:val="top"/>
          </w:tcPr>
          <w:p w14:paraId="66EF8865">
            <w:pPr>
              <w:spacing w:line="400" w:lineRule="exact"/>
              <w:rPr>
                <w:rFonts w:ascii="宋体" w:hAnsi="宋体"/>
                <w:color w:val="auto"/>
                <w:kern w:val="0"/>
                <w:highlight w:val="none"/>
              </w:rPr>
            </w:pPr>
          </w:p>
        </w:tc>
        <w:tc>
          <w:tcPr>
            <w:tcW w:w="852" w:type="dxa"/>
            <w:vMerge w:val="continue"/>
            <w:tcBorders>
              <w:right w:val="single" w:color="auto" w:sz="4" w:space="0"/>
            </w:tcBorders>
            <w:vAlign w:val="top"/>
          </w:tcPr>
          <w:p w14:paraId="3CCAF38C">
            <w:pPr>
              <w:spacing w:line="400" w:lineRule="exact"/>
              <w:rPr>
                <w:rFonts w:ascii="宋体" w:hAnsi="宋体"/>
                <w:color w:val="auto"/>
                <w:kern w:val="0"/>
                <w:highlight w:val="none"/>
              </w:rPr>
            </w:pPr>
          </w:p>
        </w:tc>
        <w:tc>
          <w:tcPr>
            <w:tcW w:w="2492" w:type="dxa"/>
            <w:gridSpan w:val="2"/>
            <w:tcBorders>
              <w:left w:val="single" w:color="auto" w:sz="4" w:space="0"/>
            </w:tcBorders>
            <w:shd w:val="clear" w:color="auto" w:fill="auto"/>
            <w:vAlign w:val="center"/>
          </w:tcPr>
          <w:p w14:paraId="7886982A">
            <w:pPr>
              <w:spacing w:line="400" w:lineRule="exact"/>
              <w:jc w:val="left"/>
              <w:rPr>
                <w:rFonts w:ascii="宋体" w:hAnsi="宋体" w:eastAsia="宋体" w:cs="Times New Roman"/>
                <w:color w:val="auto"/>
                <w:kern w:val="0"/>
                <w:sz w:val="21"/>
                <w:szCs w:val="24"/>
                <w:highlight w:val="none"/>
                <w:lang w:val="en-US" w:eastAsia="zh-CN" w:bidi="ar-SA"/>
              </w:rPr>
            </w:pPr>
            <w:r>
              <w:rPr>
                <w:rFonts w:ascii="宋体" w:hAnsi="宋体"/>
                <w:color w:val="auto"/>
                <w:kern w:val="0"/>
                <w:highlight w:val="none"/>
              </w:rPr>
              <w:t>委托代理人</w:t>
            </w:r>
          </w:p>
        </w:tc>
        <w:tc>
          <w:tcPr>
            <w:tcW w:w="5728" w:type="dxa"/>
            <w:shd w:val="clear" w:color="auto" w:fill="auto"/>
            <w:vAlign w:val="center"/>
          </w:tcPr>
          <w:p w14:paraId="4AA4AAE5">
            <w:pPr>
              <w:spacing w:line="400" w:lineRule="exact"/>
              <w:ind w:firstLine="420" w:firstLineChars="200"/>
              <w:rPr>
                <w:rFonts w:hint="eastAsia" w:ascii="宋体" w:hAnsi="宋体" w:eastAsia="宋体" w:cs="Times New Roman"/>
                <w:color w:val="auto"/>
                <w:kern w:val="0"/>
                <w:sz w:val="21"/>
                <w:szCs w:val="24"/>
                <w:highlight w:val="none"/>
                <w:lang w:val="en-US" w:eastAsia="zh-CN" w:bidi="ar-SA"/>
              </w:rPr>
            </w:pPr>
            <w:r>
              <w:rPr>
                <w:rFonts w:ascii="宋体" w:hAnsi="宋体"/>
                <w:color w:val="auto"/>
                <w:kern w:val="0"/>
                <w:highlight w:val="none"/>
              </w:rPr>
              <w:t>投标人法定代表人的委托代理人有法定代表人签署的授权委托书</w:t>
            </w:r>
            <w:r>
              <w:rPr>
                <w:rFonts w:hint="eastAsia" w:ascii="宋体" w:hAnsi="宋体"/>
                <w:color w:val="auto"/>
                <w:kern w:val="0"/>
                <w:highlight w:val="none"/>
              </w:rPr>
              <w:t>和投标人为其缴纳的养老保险</w:t>
            </w:r>
            <w:r>
              <w:rPr>
                <w:rFonts w:hint="eastAsia" w:ascii="宋体" w:hAnsi="宋体"/>
                <w:color w:val="auto"/>
                <w:kern w:val="0"/>
                <w:highlight w:val="none"/>
                <w:lang w:eastAsia="zh-CN"/>
              </w:rPr>
              <w:t>（或签订的劳动合同）</w:t>
            </w:r>
            <w:r>
              <w:rPr>
                <w:rFonts w:hint="eastAsia" w:ascii="宋体" w:hAnsi="宋体"/>
                <w:color w:val="auto"/>
                <w:kern w:val="0"/>
                <w:highlight w:val="none"/>
              </w:rPr>
              <w:t>。</w:t>
            </w:r>
          </w:p>
        </w:tc>
      </w:tr>
      <w:tr w14:paraId="13A6B45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808" w:type="dxa"/>
            <w:vMerge w:val="restart"/>
            <w:vAlign w:val="center"/>
          </w:tcPr>
          <w:p w14:paraId="54DBF205">
            <w:pPr>
              <w:spacing w:line="400" w:lineRule="exact"/>
              <w:jc w:val="center"/>
              <w:rPr>
                <w:rFonts w:ascii="宋体" w:hAnsi="宋体"/>
                <w:color w:val="auto"/>
                <w:kern w:val="0"/>
                <w:highlight w:val="none"/>
              </w:rPr>
            </w:pPr>
            <w:r>
              <w:rPr>
                <w:rFonts w:ascii="宋体" w:hAnsi="宋体"/>
                <w:color w:val="auto"/>
                <w:kern w:val="0"/>
                <w:highlight w:val="none"/>
              </w:rPr>
              <w:t>2.1.3</w:t>
            </w:r>
          </w:p>
        </w:tc>
        <w:tc>
          <w:tcPr>
            <w:tcW w:w="852" w:type="dxa"/>
            <w:vMerge w:val="restart"/>
            <w:vAlign w:val="center"/>
          </w:tcPr>
          <w:p w14:paraId="599F9EB0">
            <w:pPr>
              <w:spacing w:line="400" w:lineRule="exact"/>
              <w:jc w:val="center"/>
              <w:rPr>
                <w:rFonts w:ascii="宋体" w:hAnsi="宋体"/>
                <w:color w:val="auto"/>
                <w:kern w:val="0"/>
                <w:highlight w:val="none"/>
              </w:rPr>
            </w:pPr>
            <w:r>
              <w:rPr>
                <w:rFonts w:ascii="宋体" w:hAnsi="宋体"/>
                <w:color w:val="auto"/>
                <w:kern w:val="0"/>
                <w:highlight w:val="none"/>
              </w:rPr>
              <w:t>响应性评审标准</w:t>
            </w:r>
          </w:p>
        </w:tc>
        <w:tc>
          <w:tcPr>
            <w:tcW w:w="2492" w:type="dxa"/>
            <w:gridSpan w:val="2"/>
            <w:vAlign w:val="center"/>
          </w:tcPr>
          <w:p w14:paraId="5B97B37B">
            <w:pPr>
              <w:spacing w:line="400" w:lineRule="exact"/>
              <w:jc w:val="left"/>
              <w:rPr>
                <w:rFonts w:ascii="宋体" w:hAnsi="宋体"/>
                <w:color w:val="auto"/>
                <w:kern w:val="0"/>
                <w:highlight w:val="none"/>
              </w:rPr>
            </w:pPr>
            <w:r>
              <w:rPr>
                <w:rFonts w:ascii="宋体" w:hAnsi="宋体"/>
                <w:color w:val="auto"/>
                <w:kern w:val="0"/>
                <w:highlight w:val="none"/>
              </w:rPr>
              <w:t>投标报价</w:t>
            </w:r>
          </w:p>
        </w:tc>
        <w:tc>
          <w:tcPr>
            <w:tcW w:w="5728" w:type="dxa"/>
            <w:vAlign w:val="center"/>
          </w:tcPr>
          <w:p w14:paraId="3A21CBBD">
            <w:pPr>
              <w:spacing w:line="400" w:lineRule="exact"/>
              <w:ind w:firstLine="420" w:firstLineChars="200"/>
              <w:rPr>
                <w:rFonts w:hint="default" w:ascii="宋体" w:hAnsi="宋体" w:eastAsia="宋体"/>
                <w:color w:val="auto"/>
                <w:kern w:val="0"/>
                <w:highlight w:val="none"/>
                <w:lang w:val="en-US" w:eastAsia="zh-CN"/>
              </w:rPr>
            </w:pPr>
            <w:r>
              <w:rPr>
                <w:rFonts w:hint="default" w:ascii="宋体" w:hAnsi="宋体" w:eastAsia="宋体"/>
                <w:color w:val="auto"/>
                <w:kern w:val="0"/>
                <w:highlight w:val="none"/>
                <w:lang w:val="en-US" w:eastAsia="zh-CN"/>
              </w:rPr>
              <w:t>1.符合第二章“投标人须知”第3.2款规定。</w:t>
            </w:r>
          </w:p>
          <w:p w14:paraId="015407A5">
            <w:pPr>
              <w:spacing w:line="400" w:lineRule="exact"/>
              <w:ind w:firstLine="420" w:firstLineChars="200"/>
              <w:rPr>
                <w:rFonts w:hint="default" w:ascii="宋体" w:hAnsi="宋体" w:eastAsia="宋体"/>
                <w:color w:val="auto"/>
                <w:kern w:val="0"/>
                <w:highlight w:val="none"/>
                <w:lang w:val="en-US" w:eastAsia="zh-CN"/>
              </w:rPr>
            </w:pPr>
            <w:r>
              <w:rPr>
                <w:rFonts w:hint="default" w:ascii="宋体" w:hAnsi="宋体" w:eastAsia="宋体"/>
                <w:color w:val="auto"/>
                <w:kern w:val="0"/>
                <w:highlight w:val="none"/>
                <w:lang w:val="en-US" w:eastAsia="zh-CN"/>
              </w:rPr>
              <w:t>2.投标报价不得高于招标人公布的投标报价最高限价。</w:t>
            </w:r>
          </w:p>
        </w:tc>
      </w:tr>
      <w:tr w14:paraId="11B1AA3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808" w:type="dxa"/>
            <w:vMerge w:val="continue"/>
            <w:vAlign w:val="center"/>
          </w:tcPr>
          <w:p w14:paraId="32646C22">
            <w:pPr>
              <w:spacing w:line="400" w:lineRule="exact"/>
              <w:jc w:val="center"/>
              <w:rPr>
                <w:rFonts w:ascii="宋体" w:hAnsi="宋体"/>
                <w:color w:val="auto"/>
                <w:kern w:val="0"/>
                <w:highlight w:val="none"/>
              </w:rPr>
            </w:pPr>
          </w:p>
        </w:tc>
        <w:tc>
          <w:tcPr>
            <w:tcW w:w="852" w:type="dxa"/>
            <w:vMerge w:val="continue"/>
            <w:vAlign w:val="center"/>
          </w:tcPr>
          <w:p w14:paraId="23969809">
            <w:pPr>
              <w:spacing w:line="400" w:lineRule="exact"/>
              <w:jc w:val="center"/>
              <w:rPr>
                <w:rFonts w:ascii="宋体" w:hAnsi="宋体"/>
                <w:color w:val="auto"/>
                <w:kern w:val="0"/>
                <w:highlight w:val="none"/>
              </w:rPr>
            </w:pPr>
          </w:p>
        </w:tc>
        <w:tc>
          <w:tcPr>
            <w:tcW w:w="2492" w:type="dxa"/>
            <w:gridSpan w:val="2"/>
            <w:vAlign w:val="center"/>
          </w:tcPr>
          <w:p w14:paraId="00AA612A">
            <w:pPr>
              <w:spacing w:line="400" w:lineRule="exact"/>
              <w:jc w:val="left"/>
              <w:rPr>
                <w:rFonts w:ascii="宋体" w:hAnsi="宋体"/>
                <w:color w:val="auto"/>
                <w:kern w:val="0"/>
                <w:highlight w:val="none"/>
              </w:rPr>
            </w:pPr>
            <w:r>
              <w:rPr>
                <w:rFonts w:hint="eastAsia" w:ascii="宋体" w:hAnsi="宋体"/>
                <w:color w:val="auto"/>
                <w:kern w:val="0"/>
                <w:highlight w:val="none"/>
                <w:lang w:eastAsia="zh-CN"/>
              </w:rPr>
              <w:t>暂定作业量</w:t>
            </w:r>
          </w:p>
        </w:tc>
        <w:tc>
          <w:tcPr>
            <w:tcW w:w="5728" w:type="dxa"/>
            <w:vAlign w:val="center"/>
          </w:tcPr>
          <w:p w14:paraId="0227AE66">
            <w:pPr>
              <w:spacing w:line="400" w:lineRule="exact"/>
              <w:ind w:firstLine="420" w:firstLineChars="200"/>
              <w:rPr>
                <w:rFonts w:hint="eastAsia" w:ascii="宋体" w:hAnsi="宋体"/>
                <w:color w:val="auto"/>
                <w:kern w:val="0"/>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bidi="ar"/>
              </w:rPr>
              <w:t>暂定作业量</w:t>
            </w:r>
            <w:r>
              <w:rPr>
                <w:rFonts w:hint="eastAsia" w:asciiTheme="minorEastAsia" w:hAnsiTheme="minorEastAsia" w:eastAsiaTheme="minorEastAsia" w:cstheme="minorEastAsia"/>
                <w:color w:val="auto"/>
                <w:highlight w:val="none"/>
              </w:rPr>
              <w:t>必须按照招标文件给定的</w:t>
            </w:r>
            <w:r>
              <w:rPr>
                <w:rFonts w:hint="eastAsia" w:asciiTheme="minorEastAsia" w:hAnsiTheme="minorEastAsia" w:eastAsiaTheme="minorEastAsia" w:cstheme="minorEastAsia"/>
                <w:color w:val="auto"/>
                <w:highlight w:val="none"/>
                <w:lang w:val="en-US" w:eastAsia="zh-CN"/>
              </w:rPr>
              <w:t>数值</w:t>
            </w:r>
            <w:r>
              <w:rPr>
                <w:rFonts w:hint="eastAsia" w:asciiTheme="minorEastAsia" w:hAnsiTheme="minorEastAsia" w:eastAsiaTheme="minorEastAsia" w:cstheme="minorEastAsia"/>
                <w:color w:val="auto"/>
                <w:highlight w:val="none"/>
              </w:rPr>
              <w:t>填报</w:t>
            </w:r>
            <w:r>
              <w:rPr>
                <w:rFonts w:hint="eastAsia" w:asciiTheme="minorEastAsia" w:hAnsiTheme="minorEastAsia" w:eastAsiaTheme="minorEastAsia" w:cstheme="minorEastAsia"/>
                <w:color w:val="auto"/>
                <w:highlight w:val="none"/>
                <w:lang w:eastAsia="zh-CN"/>
              </w:rPr>
              <w:t>。</w:t>
            </w:r>
          </w:p>
        </w:tc>
      </w:tr>
      <w:tr w14:paraId="63D62C4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405" w:hRule="atLeast"/>
          <w:jc w:val="center"/>
        </w:trPr>
        <w:tc>
          <w:tcPr>
            <w:tcW w:w="808" w:type="dxa"/>
            <w:vMerge w:val="continue"/>
            <w:vAlign w:val="center"/>
          </w:tcPr>
          <w:p w14:paraId="41BC05D9">
            <w:pPr>
              <w:spacing w:line="400" w:lineRule="exact"/>
              <w:jc w:val="center"/>
              <w:rPr>
                <w:rFonts w:ascii="宋体" w:hAnsi="宋体"/>
                <w:color w:val="auto"/>
                <w:kern w:val="0"/>
                <w:highlight w:val="none"/>
              </w:rPr>
            </w:pPr>
          </w:p>
        </w:tc>
        <w:tc>
          <w:tcPr>
            <w:tcW w:w="852" w:type="dxa"/>
            <w:vMerge w:val="continue"/>
            <w:textDirection w:val="tbRlV"/>
            <w:vAlign w:val="center"/>
          </w:tcPr>
          <w:p w14:paraId="3C041336">
            <w:pPr>
              <w:spacing w:line="400" w:lineRule="exact"/>
              <w:jc w:val="center"/>
              <w:rPr>
                <w:rFonts w:ascii="宋体" w:hAnsi="宋体"/>
                <w:color w:val="auto"/>
                <w:kern w:val="0"/>
                <w:highlight w:val="none"/>
              </w:rPr>
            </w:pPr>
          </w:p>
        </w:tc>
        <w:tc>
          <w:tcPr>
            <w:tcW w:w="2492" w:type="dxa"/>
            <w:gridSpan w:val="2"/>
            <w:tcBorders>
              <w:top w:val="single" w:color="auto" w:sz="4" w:space="0"/>
            </w:tcBorders>
            <w:vAlign w:val="center"/>
          </w:tcPr>
          <w:p w14:paraId="0361C0C8">
            <w:pPr>
              <w:spacing w:line="400" w:lineRule="exact"/>
              <w:jc w:val="left"/>
              <w:rPr>
                <w:rFonts w:ascii="宋体" w:hAnsi="宋体"/>
                <w:color w:val="auto"/>
                <w:kern w:val="0"/>
                <w:highlight w:val="none"/>
              </w:rPr>
            </w:pPr>
            <w:r>
              <w:rPr>
                <w:rFonts w:hint="eastAsia" w:ascii="宋体" w:hAnsi="宋体"/>
                <w:color w:val="auto"/>
                <w:kern w:val="0"/>
                <w:highlight w:val="none"/>
                <w:lang w:eastAsia="zh-CN"/>
              </w:rPr>
              <w:t>项目</w:t>
            </w:r>
            <w:r>
              <w:rPr>
                <w:rFonts w:ascii="宋体" w:hAnsi="宋体"/>
                <w:color w:val="auto"/>
                <w:kern w:val="0"/>
                <w:highlight w:val="none"/>
              </w:rPr>
              <w:t>内容</w:t>
            </w:r>
          </w:p>
        </w:tc>
        <w:tc>
          <w:tcPr>
            <w:tcW w:w="5728" w:type="dxa"/>
            <w:vAlign w:val="center"/>
          </w:tcPr>
          <w:p w14:paraId="582D7B0B">
            <w:pPr>
              <w:spacing w:line="400" w:lineRule="exact"/>
              <w:ind w:firstLine="420" w:firstLineChars="200"/>
              <w:jc w:val="left"/>
              <w:rPr>
                <w:rFonts w:ascii="宋体" w:hAnsi="宋体"/>
                <w:color w:val="auto"/>
                <w:kern w:val="0"/>
                <w:highlight w:val="none"/>
              </w:rPr>
            </w:pPr>
            <w:r>
              <w:rPr>
                <w:rFonts w:ascii="宋体" w:hAnsi="宋体"/>
                <w:color w:val="auto"/>
                <w:kern w:val="0"/>
                <w:highlight w:val="none"/>
              </w:rPr>
              <w:t>符合第二章“投标人须知”第1.3.1项规定</w:t>
            </w:r>
          </w:p>
        </w:tc>
      </w:tr>
      <w:tr w14:paraId="7387FE0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405" w:hRule="atLeast"/>
          <w:jc w:val="center"/>
        </w:trPr>
        <w:tc>
          <w:tcPr>
            <w:tcW w:w="808" w:type="dxa"/>
            <w:vMerge w:val="continue"/>
            <w:vAlign w:val="top"/>
          </w:tcPr>
          <w:p w14:paraId="0F62C7AF">
            <w:pPr>
              <w:spacing w:line="400" w:lineRule="exact"/>
              <w:jc w:val="center"/>
              <w:rPr>
                <w:rFonts w:ascii="宋体" w:hAnsi="宋体"/>
                <w:color w:val="auto"/>
                <w:kern w:val="0"/>
                <w:highlight w:val="none"/>
              </w:rPr>
            </w:pPr>
          </w:p>
        </w:tc>
        <w:tc>
          <w:tcPr>
            <w:tcW w:w="852" w:type="dxa"/>
            <w:vMerge w:val="continue"/>
            <w:vAlign w:val="top"/>
          </w:tcPr>
          <w:p w14:paraId="6A13511A">
            <w:pPr>
              <w:spacing w:line="400" w:lineRule="exact"/>
              <w:jc w:val="center"/>
              <w:rPr>
                <w:rFonts w:ascii="宋体" w:hAnsi="宋体"/>
                <w:color w:val="auto"/>
                <w:kern w:val="0"/>
                <w:highlight w:val="none"/>
              </w:rPr>
            </w:pPr>
          </w:p>
        </w:tc>
        <w:tc>
          <w:tcPr>
            <w:tcW w:w="2492" w:type="dxa"/>
            <w:gridSpan w:val="2"/>
            <w:tcBorders>
              <w:top w:val="single" w:color="auto" w:sz="4" w:space="0"/>
            </w:tcBorders>
            <w:vAlign w:val="center"/>
          </w:tcPr>
          <w:p w14:paraId="05BCB1CE">
            <w:pPr>
              <w:spacing w:line="400" w:lineRule="exact"/>
              <w:jc w:val="left"/>
              <w:rPr>
                <w:rFonts w:ascii="宋体" w:hAnsi="宋体"/>
                <w:color w:val="auto"/>
                <w:kern w:val="0"/>
                <w:highlight w:val="none"/>
              </w:rPr>
            </w:pPr>
            <w:r>
              <w:rPr>
                <w:rFonts w:hint="eastAsia" w:ascii="宋体" w:hAnsi="宋体"/>
                <w:color w:val="auto"/>
                <w:kern w:val="0"/>
                <w:highlight w:val="none"/>
                <w:lang w:eastAsia="zh-CN"/>
              </w:rPr>
              <w:t>服务期限</w:t>
            </w:r>
          </w:p>
        </w:tc>
        <w:tc>
          <w:tcPr>
            <w:tcW w:w="5728" w:type="dxa"/>
            <w:vAlign w:val="center"/>
          </w:tcPr>
          <w:p w14:paraId="13C974B1">
            <w:pPr>
              <w:spacing w:line="400" w:lineRule="exact"/>
              <w:ind w:firstLine="420" w:firstLineChars="200"/>
              <w:jc w:val="left"/>
              <w:rPr>
                <w:rFonts w:ascii="宋体" w:hAnsi="宋体"/>
                <w:color w:val="auto"/>
                <w:kern w:val="0"/>
                <w:highlight w:val="none"/>
              </w:rPr>
            </w:pPr>
            <w:r>
              <w:rPr>
                <w:rFonts w:ascii="宋体" w:hAnsi="宋体"/>
                <w:color w:val="auto"/>
                <w:kern w:val="0"/>
                <w:highlight w:val="none"/>
              </w:rPr>
              <w:t>符合第二章“投标人须知”第1.3.2项规定</w:t>
            </w:r>
          </w:p>
        </w:tc>
      </w:tr>
      <w:tr w14:paraId="342320F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405" w:hRule="atLeast"/>
          <w:jc w:val="center"/>
        </w:trPr>
        <w:tc>
          <w:tcPr>
            <w:tcW w:w="808" w:type="dxa"/>
            <w:vMerge w:val="continue"/>
            <w:vAlign w:val="top"/>
          </w:tcPr>
          <w:p w14:paraId="6C13422C">
            <w:pPr>
              <w:spacing w:line="400" w:lineRule="exact"/>
              <w:jc w:val="center"/>
              <w:rPr>
                <w:rFonts w:ascii="宋体" w:hAnsi="宋体"/>
                <w:color w:val="auto"/>
                <w:kern w:val="0"/>
                <w:highlight w:val="none"/>
              </w:rPr>
            </w:pPr>
          </w:p>
        </w:tc>
        <w:tc>
          <w:tcPr>
            <w:tcW w:w="852" w:type="dxa"/>
            <w:vMerge w:val="continue"/>
            <w:vAlign w:val="top"/>
          </w:tcPr>
          <w:p w14:paraId="2A5BA43D">
            <w:pPr>
              <w:spacing w:line="400" w:lineRule="exact"/>
              <w:jc w:val="center"/>
              <w:rPr>
                <w:rFonts w:ascii="宋体" w:hAnsi="宋体"/>
                <w:color w:val="auto"/>
                <w:kern w:val="0"/>
                <w:highlight w:val="none"/>
              </w:rPr>
            </w:pPr>
          </w:p>
        </w:tc>
        <w:tc>
          <w:tcPr>
            <w:tcW w:w="2492" w:type="dxa"/>
            <w:gridSpan w:val="2"/>
            <w:tcBorders>
              <w:top w:val="single" w:color="auto" w:sz="4" w:space="0"/>
            </w:tcBorders>
            <w:vAlign w:val="center"/>
          </w:tcPr>
          <w:p w14:paraId="2E4D5EE1">
            <w:pPr>
              <w:spacing w:line="400" w:lineRule="exact"/>
              <w:jc w:val="left"/>
              <w:rPr>
                <w:rFonts w:ascii="宋体" w:hAnsi="宋体"/>
                <w:color w:val="auto"/>
                <w:kern w:val="0"/>
                <w:highlight w:val="none"/>
              </w:rPr>
            </w:pPr>
            <w:r>
              <w:rPr>
                <w:rFonts w:hint="eastAsia" w:ascii="宋体" w:hAnsi="宋体"/>
                <w:color w:val="auto"/>
                <w:kern w:val="0"/>
                <w:highlight w:val="none"/>
                <w:lang w:eastAsia="zh-CN"/>
              </w:rPr>
              <w:t>项目</w:t>
            </w:r>
            <w:r>
              <w:rPr>
                <w:rFonts w:ascii="宋体" w:hAnsi="宋体"/>
                <w:color w:val="auto"/>
                <w:kern w:val="0"/>
                <w:highlight w:val="none"/>
              </w:rPr>
              <w:t>质量</w:t>
            </w:r>
          </w:p>
        </w:tc>
        <w:tc>
          <w:tcPr>
            <w:tcW w:w="5728" w:type="dxa"/>
            <w:vAlign w:val="center"/>
          </w:tcPr>
          <w:p w14:paraId="71D6D376">
            <w:pPr>
              <w:spacing w:line="400" w:lineRule="exact"/>
              <w:ind w:firstLine="420" w:firstLineChars="200"/>
              <w:jc w:val="left"/>
              <w:rPr>
                <w:rFonts w:ascii="宋体" w:hAnsi="宋体"/>
                <w:color w:val="auto"/>
                <w:kern w:val="0"/>
                <w:highlight w:val="none"/>
              </w:rPr>
            </w:pPr>
            <w:r>
              <w:rPr>
                <w:rFonts w:ascii="宋体" w:hAnsi="宋体"/>
                <w:color w:val="auto"/>
                <w:kern w:val="0"/>
                <w:highlight w:val="none"/>
              </w:rPr>
              <w:t>符合第二章“投标人须知”第1.3.3项规定</w:t>
            </w:r>
          </w:p>
        </w:tc>
      </w:tr>
      <w:tr w14:paraId="11FD114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405" w:hRule="atLeast"/>
          <w:jc w:val="center"/>
        </w:trPr>
        <w:tc>
          <w:tcPr>
            <w:tcW w:w="808" w:type="dxa"/>
            <w:vMerge w:val="continue"/>
            <w:vAlign w:val="top"/>
          </w:tcPr>
          <w:p w14:paraId="3D115C59">
            <w:pPr>
              <w:spacing w:line="400" w:lineRule="exact"/>
              <w:jc w:val="center"/>
              <w:rPr>
                <w:rFonts w:ascii="宋体" w:hAnsi="宋体"/>
                <w:color w:val="auto"/>
                <w:kern w:val="0"/>
                <w:highlight w:val="none"/>
              </w:rPr>
            </w:pPr>
          </w:p>
        </w:tc>
        <w:tc>
          <w:tcPr>
            <w:tcW w:w="852" w:type="dxa"/>
            <w:vMerge w:val="continue"/>
            <w:vAlign w:val="top"/>
          </w:tcPr>
          <w:p w14:paraId="2AAE1B2B">
            <w:pPr>
              <w:spacing w:line="400" w:lineRule="exact"/>
              <w:jc w:val="center"/>
              <w:rPr>
                <w:rFonts w:ascii="宋体" w:hAnsi="宋体"/>
                <w:color w:val="auto"/>
                <w:kern w:val="0"/>
                <w:highlight w:val="none"/>
              </w:rPr>
            </w:pPr>
          </w:p>
        </w:tc>
        <w:tc>
          <w:tcPr>
            <w:tcW w:w="2492" w:type="dxa"/>
            <w:gridSpan w:val="2"/>
            <w:tcBorders>
              <w:top w:val="single" w:color="auto" w:sz="4" w:space="0"/>
            </w:tcBorders>
            <w:vAlign w:val="center"/>
          </w:tcPr>
          <w:p w14:paraId="5906F2CF">
            <w:pPr>
              <w:spacing w:line="400" w:lineRule="exact"/>
              <w:jc w:val="left"/>
              <w:rPr>
                <w:rFonts w:ascii="宋体" w:hAnsi="宋体"/>
                <w:color w:val="auto"/>
                <w:kern w:val="0"/>
                <w:highlight w:val="none"/>
              </w:rPr>
            </w:pPr>
            <w:r>
              <w:rPr>
                <w:rFonts w:ascii="宋体" w:hAnsi="宋体"/>
                <w:color w:val="auto"/>
                <w:kern w:val="0"/>
                <w:highlight w:val="none"/>
              </w:rPr>
              <w:t>投标有效期</w:t>
            </w:r>
          </w:p>
        </w:tc>
        <w:tc>
          <w:tcPr>
            <w:tcW w:w="5728" w:type="dxa"/>
            <w:vAlign w:val="center"/>
          </w:tcPr>
          <w:p w14:paraId="04B6A5EE">
            <w:pPr>
              <w:spacing w:line="400" w:lineRule="exact"/>
              <w:ind w:firstLine="420" w:firstLineChars="200"/>
              <w:jc w:val="left"/>
              <w:rPr>
                <w:rFonts w:ascii="宋体" w:hAnsi="宋体"/>
                <w:color w:val="auto"/>
                <w:kern w:val="0"/>
                <w:highlight w:val="none"/>
              </w:rPr>
            </w:pPr>
            <w:r>
              <w:rPr>
                <w:rFonts w:ascii="宋体" w:hAnsi="宋体"/>
                <w:color w:val="auto"/>
                <w:kern w:val="0"/>
                <w:highlight w:val="none"/>
              </w:rPr>
              <w:t>符合第二章“投标人须知”第3.3.1项规定</w:t>
            </w:r>
          </w:p>
        </w:tc>
      </w:tr>
      <w:tr w14:paraId="45F8995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405" w:hRule="atLeast"/>
          <w:jc w:val="center"/>
        </w:trPr>
        <w:tc>
          <w:tcPr>
            <w:tcW w:w="808" w:type="dxa"/>
            <w:vMerge w:val="continue"/>
            <w:vAlign w:val="top"/>
          </w:tcPr>
          <w:p w14:paraId="5980E9CB">
            <w:pPr>
              <w:spacing w:line="400" w:lineRule="exact"/>
              <w:jc w:val="center"/>
              <w:rPr>
                <w:rFonts w:ascii="宋体" w:hAnsi="宋体"/>
                <w:color w:val="auto"/>
                <w:kern w:val="0"/>
                <w:highlight w:val="none"/>
              </w:rPr>
            </w:pPr>
          </w:p>
        </w:tc>
        <w:tc>
          <w:tcPr>
            <w:tcW w:w="852" w:type="dxa"/>
            <w:vMerge w:val="continue"/>
            <w:vAlign w:val="top"/>
          </w:tcPr>
          <w:p w14:paraId="2D397A0E">
            <w:pPr>
              <w:spacing w:line="400" w:lineRule="exact"/>
              <w:jc w:val="center"/>
              <w:rPr>
                <w:rFonts w:ascii="宋体" w:hAnsi="宋体"/>
                <w:color w:val="auto"/>
                <w:kern w:val="0"/>
                <w:highlight w:val="none"/>
              </w:rPr>
            </w:pPr>
          </w:p>
        </w:tc>
        <w:tc>
          <w:tcPr>
            <w:tcW w:w="2492" w:type="dxa"/>
            <w:gridSpan w:val="2"/>
            <w:tcBorders>
              <w:top w:val="single" w:color="auto" w:sz="4" w:space="0"/>
            </w:tcBorders>
            <w:vAlign w:val="center"/>
          </w:tcPr>
          <w:p w14:paraId="73DEC16E">
            <w:pPr>
              <w:spacing w:line="400" w:lineRule="exact"/>
              <w:jc w:val="left"/>
              <w:rPr>
                <w:rFonts w:ascii="宋体" w:hAnsi="宋体"/>
                <w:color w:val="auto"/>
                <w:kern w:val="0"/>
                <w:highlight w:val="none"/>
              </w:rPr>
            </w:pPr>
            <w:r>
              <w:rPr>
                <w:rFonts w:ascii="宋体" w:hAnsi="宋体"/>
                <w:color w:val="auto"/>
                <w:kern w:val="0"/>
                <w:highlight w:val="none"/>
              </w:rPr>
              <w:t>投标保证金</w:t>
            </w:r>
          </w:p>
        </w:tc>
        <w:tc>
          <w:tcPr>
            <w:tcW w:w="5728" w:type="dxa"/>
            <w:vAlign w:val="center"/>
          </w:tcPr>
          <w:p w14:paraId="77CBEEE4">
            <w:pPr>
              <w:tabs>
                <w:tab w:val="left" w:pos="601"/>
                <w:tab w:val="left" w:pos="669"/>
              </w:tabs>
              <w:snapToGrid w:val="0"/>
              <w:spacing w:line="400" w:lineRule="exact"/>
              <w:ind w:firstLine="420" w:firstLineChars="200"/>
              <w:rPr>
                <w:rFonts w:ascii="宋体" w:hAnsi="宋体"/>
                <w:color w:val="auto"/>
                <w:kern w:val="0"/>
                <w:highlight w:val="none"/>
              </w:rPr>
            </w:pPr>
            <w:r>
              <w:rPr>
                <w:rFonts w:ascii="宋体" w:hAnsi="宋体"/>
                <w:color w:val="auto"/>
                <w:kern w:val="0"/>
                <w:szCs w:val="21"/>
                <w:highlight w:val="none"/>
              </w:rPr>
              <w:t>符合第二章投标人须知前附表第3.4</w:t>
            </w:r>
            <w:r>
              <w:rPr>
                <w:rFonts w:hint="eastAsia" w:ascii="宋体" w:hAnsi="宋体"/>
                <w:color w:val="auto"/>
                <w:kern w:val="0"/>
                <w:szCs w:val="21"/>
                <w:highlight w:val="none"/>
              </w:rPr>
              <w:t>款</w:t>
            </w:r>
            <w:r>
              <w:rPr>
                <w:rFonts w:ascii="宋体" w:hAnsi="宋体"/>
                <w:color w:val="auto"/>
                <w:kern w:val="0"/>
                <w:highlight w:val="none"/>
              </w:rPr>
              <w:t>规定</w:t>
            </w:r>
          </w:p>
        </w:tc>
      </w:tr>
      <w:tr w14:paraId="6130410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405" w:hRule="atLeast"/>
          <w:jc w:val="center"/>
        </w:trPr>
        <w:tc>
          <w:tcPr>
            <w:tcW w:w="808" w:type="dxa"/>
            <w:vMerge w:val="continue"/>
            <w:vAlign w:val="top"/>
          </w:tcPr>
          <w:p w14:paraId="09B20471">
            <w:pPr>
              <w:spacing w:line="400" w:lineRule="exact"/>
              <w:jc w:val="center"/>
              <w:rPr>
                <w:rFonts w:ascii="宋体" w:hAnsi="宋体"/>
                <w:color w:val="auto"/>
                <w:kern w:val="0"/>
                <w:highlight w:val="none"/>
              </w:rPr>
            </w:pPr>
          </w:p>
        </w:tc>
        <w:tc>
          <w:tcPr>
            <w:tcW w:w="852" w:type="dxa"/>
            <w:vMerge w:val="continue"/>
            <w:vAlign w:val="top"/>
          </w:tcPr>
          <w:p w14:paraId="21913CAD">
            <w:pPr>
              <w:spacing w:line="400" w:lineRule="exact"/>
              <w:jc w:val="center"/>
              <w:rPr>
                <w:rFonts w:ascii="宋体" w:hAnsi="宋体"/>
                <w:color w:val="auto"/>
                <w:kern w:val="0"/>
                <w:highlight w:val="none"/>
              </w:rPr>
            </w:pPr>
          </w:p>
        </w:tc>
        <w:tc>
          <w:tcPr>
            <w:tcW w:w="2492" w:type="dxa"/>
            <w:gridSpan w:val="2"/>
            <w:tcBorders>
              <w:top w:val="single" w:color="auto" w:sz="4" w:space="0"/>
            </w:tcBorders>
            <w:vAlign w:val="center"/>
          </w:tcPr>
          <w:p w14:paraId="3CF84E0E">
            <w:pPr>
              <w:spacing w:line="400" w:lineRule="exact"/>
              <w:jc w:val="left"/>
              <w:rPr>
                <w:rFonts w:ascii="宋体" w:hAnsi="宋体"/>
                <w:color w:val="auto"/>
                <w:kern w:val="0"/>
                <w:highlight w:val="none"/>
              </w:rPr>
            </w:pPr>
            <w:r>
              <w:rPr>
                <w:rFonts w:ascii="宋体" w:hAnsi="宋体"/>
                <w:color w:val="auto"/>
                <w:kern w:val="0"/>
                <w:highlight w:val="none"/>
              </w:rPr>
              <w:t>权利义务</w:t>
            </w:r>
          </w:p>
        </w:tc>
        <w:tc>
          <w:tcPr>
            <w:tcW w:w="5728" w:type="dxa"/>
            <w:vAlign w:val="center"/>
          </w:tcPr>
          <w:p w14:paraId="3D03380D">
            <w:pPr>
              <w:spacing w:after="62" w:afterLines="20" w:line="400" w:lineRule="exact"/>
              <w:ind w:firstLine="420" w:firstLineChars="200"/>
              <w:rPr>
                <w:rFonts w:ascii="宋体" w:hAnsi="宋体"/>
                <w:color w:val="auto"/>
                <w:kern w:val="0"/>
                <w:highlight w:val="none"/>
              </w:rPr>
            </w:pPr>
            <w:r>
              <w:rPr>
                <w:rFonts w:ascii="宋体" w:hAnsi="宋体"/>
                <w:color w:val="auto"/>
                <w:kern w:val="0"/>
                <w:highlight w:val="none"/>
              </w:rPr>
              <w:t>符合第四章“合同条款及格式”规定，投标文件不应附有招标人不能接受的条件。</w:t>
            </w:r>
            <w:r>
              <w:rPr>
                <w:rFonts w:hint="eastAsia" w:ascii="宋体" w:hAnsi="宋体" w:cs="宋体"/>
                <w:color w:val="auto"/>
                <w:kern w:val="0"/>
                <w:highlight w:val="none"/>
              </w:rPr>
              <w:t>（由投标人承诺，承诺书格式详见</w:t>
            </w:r>
            <w:r>
              <w:rPr>
                <w:rFonts w:hint="eastAsia" w:ascii="宋体" w:hAnsi="宋体" w:cs="宋体"/>
                <w:color w:val="auto"/>
                <w:kern w:val="0"/>
                <w:highlight w:val="none"/>
                <w:lang w:eastAsia="zh-CN"/>
              </w:rPr>
              <w:t>第六章</w:t>
            </w:r>
            <w:r>
              <w:rPr>
                <w:rFonts w:hint="eastAsia" w:ascii="宋体" w:hAnsi="宋体" w:cs="宋体"/>
                <w:color w:val="auto"/>
                <w:kern w:val="0"/>
                <w:highlight w:val="none"/>
              </w:rPr>
              <w:t>投标文件格式。）</w:t>
            </w:r>
          </w:p>
        </w:tc>
      </w:tr>
      <w:tr w14:paraId="22E9964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438" w:hRule="atLeast"/>
          <w:jc w:val="center"/>
        </w:trPr>
        <w:tc>
          <w:tcPr>
            <w:tcW w:w="808" w:type="dxa"/>
            <w:vMerge w:val="continue"/>
            <w:vAlign w:val="top"/>
          </w:tcPr>
          <w:p w14:paraId="2C041285">
            <w:pPr>
              <w:spacing w:line="400" w:lineRule="exact"/>
              <w:jc w:val="center"/>
              <w:rPr>
                <w:rFonts w:ascii="宋体" w:hAnsi="宋体"/>
                <w:color w:val="auto"/>
                <w:highlight w:val="none"/>
              </w:rPr>
            </w:pPr>
          </w:p>
        </w:tc>
        <w:tc>
          <w:tcPr>
            <w:tcW w:w="852" w:type="dxa"/>
            <w:vMerge w:val="continue"/>
            <w:vAlign w:val="top"/>
          </w:tcPr>
          <w:p w14:paraId="53E3409D">
            <w:pPr>
              <w:spacing w:line="400" w:lineRule="exact"/>
              <w:jc w:val="center"/>
              <w:rPr>
                <w:rFonts w:ascii="宋体" w:hAnsi="宋体"/>
                <w:color w:val="auto"/>
                <w:highlight w:val="none"/>
              </w:rPr>
            </w:pPr>
          </w:p>
        </w:tc>
        <w:tc>
          <w:tcPr>
            <w:tcW w:w="2492" w:type="dxa"/>
            <w:gridSpan w:val="2"/>
            <w:vAlign w:val="center"/>
          </w:tcPr>
          <w:p w14:paraId="5032AEE3">
            <w:pPr>
              <w:spacing w:line="400" w:lineRule="exact"/>
              <w:jc w:val="left"/>
              <w:rPr>
                <w:rFonts w:hint="eastAsia" w:ascii="宋体" w:hAnsi="宋体" w:eastAsia="宋体"/>
                <w:color w:val="auto"/>
                <w:kern w:val="0"/>
                <w:highlight w:val="none"/>
                <w:lang w:eastAsia="zh-CN"/>
              </w:rPr>
            </w:pPr>
            <w:r>
              <w:rPr>
                <w:rFonts w:hint="eastAsia" w:ascii="宋体" w:hAnsi="宋体"/>
                <w:color w:val="auto"/>
                <w:kern w:val="0"/>
                <w:highlight w:val="none"/>
                <w:lang w:eastAsia="zh-CN"/>
              </w:rPr>
              <w:t>发包人要求</w:t>
            </w:r>
          </w:p>
        </w:tc>
        <w:tc>
          <w:tcPr>
            <w:tcW w:w="5728" w:type="dxa"/>
            <w:vAlign w:val="center"/>
          </w:tcPr>
          <w:p w14:paraId="436C0ADD">
            <w:pPr>
              <w:spacing w:line="400" w:lineRule="exact"/>
              <w:ind w:firstLine="420" w:firstLineChars="200"/>
              <w:rPr>
                <w:rFonts w:ascii="宋体" w:hAnsi="宋体"/>
                <w:color w:val="auto"/>
                <w:kern w:val="0"/>
                <w:highlight w:val="none"/>
              </w:rPr>
            </w:pPr>
            <w:r>
              <w:rPr>
                <w:rFonts w:ascii="宋体" w:hAnsi="宋体"/>
                <w:color w:val="auto"/>
                <w:kern w:val="0"/>
                <w:highlight w:val="none"/>
              </w:rPr>
              <w:t>符合</w:t>
            </w:r>
            <w:r>
              <w:rPr>
                <w:rFonts w:hint="eastAsia" w:ascii="宋体" w:hAnsi="宋体"/>
                <w:color w:val="auto"/>
                <w:kern w:val="0"/>
                <w:highlight w:val="none"/>
                <w:lang w:eastAsia="zh-CN"/>
              </w:rPr>
              <w:t>第五章</w:t>
            </w:r>
            <w:r>
              <w:rPr>
                <w:rFonts w:ascii="宋体" w:hAnsi="宋体"/>
                <w:color w:val="auto"/>
                <w:kern w:val="0"/>
                <w:highlight w:val="none"/>
              </w:rPr>
              <w:t>“</w:t>
            </w:r>
            <w:r>
              <w:rPr>
                <w:rFonts w:hint="eastAsia" w:ascii="宋体" w:hAnsi="宋体"/>
                <w:color w:val="auto"/>
                <w:kern w:val="0"/>
                <w:highlight w:val="none"/>
                <w:lang w:eastAsia="zh-CN"/>
              </w:rPr>
              <w:t>发包人要求</w:t>
            </w:r>
            <w:r>
              <w:rPr>
                <w:rFonts w:ascii="宋体" w:hAnsi="宋体"/>
                <w:color w:val="auto"/>
                <w:kern w:val="0"/>
                <w:highlight w:val="none"/>
              </w:rPr>
              <w:t>”规定</w:t>
            </w:r>
            <w:r>
              <w:rPr>
                <w:rFonts w:hint="eastAsia" w:ascii="宋体" w:hAnsi="宋体"/>
                <w:color w:val="auto"/>
                <w:kern w:val="0"/>
                <w:highlight w:val="none"/>
              </w:rPr>
              <w:t>。</w:t>
            </w:r>
            <w:r>
              <w:rPr>
                <w:rFonts w:hint="eastAsia" w:ascii="宋体" w:hAnsi="宋体" w:cs="宋体"/>
                <w:color w:val="auto"/>
                <w:kern w:val="0"/>
                <w:highlight w:val="none"/>
              </w:rPr>
              <w:t>（由投标人承诺，承诺书格式详见</w:t>
            </w:r>
            <w:r>
              <w:rPr>
                <w:rFonts w:hint="eastAsia" w:ascii="宋体" w:hAnsi="宋体" w:cs="宋体"/>
                <w:color w:val="auto"/>
                <w:kern w:val="0"/>
                <w:highlight w:val="none"/>
                <w:lang w:eastAsia="zh-CN"/>
              </w:rPr>
              <w:t>第六章</w:t>
            </w:r>
            <w:r>
              <w:rPr>
                <w:rFonts w:hint="eastAsia" w:ascii="宋体" w:hAnsi="宋体" w:cs="宋体"/>
                <w:color w:val="auto"/>
                <w:kern w:val="0"/>
                <w:highlight w:val="none"/>
              </w:rPr>
              <w:t>投标文件格式。）</w:t>
            </w:r>
          </w:p>
        </w:tc>
      </w:tr>
      <w:tr w14:paraId="16CBEDB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409" w:hRule="atLeast"/>
          <w:jc w:val="center"/>
        </w:trPr>
        <w:tc>
          <w:tcPr>
            <w:tcW w:w="808" w:type="dxa"/>
            <w:vMerge w:val="continue"/>
            <w:vAlign w:val="top"/>
          </w:tcPr>
          <w:p w14:paraId="7637F5E4">
            <w:pPr>
              <w:spacing w:line="400" w:lineRule="exact"/>
              <w:rPr>
                <w:rFonts w:ascii="宋体" w:hAnsi="宋体"/>
                <w:color w:val="auto"/>
                <w:highlight w:val="none"/>
              </w:rPr>
            </w:pPr>
          </w:p>
        </w:tc>
        <w:tc>
          <w:tcPr>
            <w:tcW w:w="852" w:type="dxa"/>
            <w:vMerge w:val="continue"/>
            <w:vAlign w:val="top"/>
          </w:tcPr>
          <w:p w14:paraId="5BE11793">
            <w:pPr>
              <w:spacing w:line="400" w:lineRule="exact"/>
              <w:rPr>
                <w:rFonts w:ascii="宋体" w:hAnsi="宋体"/>
                <w:color w:val="auto"/>
                <w:highlight w:val="none"/>
              </w:rPr>
            </w:pPr>
          </w:p>
        </w:tc>
        <w:tc>
          <w:tcPr>
            <w:tcW w:w="2492" w:type="dxa"/>
            <w:gridSpan w:val="2"/>
            <w:vAlign w:val="center"/>
          </w:tcPr>
          <w:p w14:paraId="65524408">
            <w:pPr>
              <w:spacing w:line="400" w:lineRule="exact"/>
              <w:jc w:val="left"/>
              <w:rPr>
                <w:rFonts w:ascii="宋体" w:hAnsi="宋体"/>
                <w:color w:val="auto"/>
                <w:kern w:val="0"/>
                <w:highlight w:val="none"/>
              </w:rPr>
            </w:pPr>
            <w:r>
              <w:rPr>
                <w:rFonts w:ascii="宋体" w:hAnsi="宋体"/>
                <w:color w:val="auto"/>
                <w:kern w:val="0"/>
                <w:highlight w:val="none"/>
              </w:rPr>
              <w:t>实质性要求</w:t>
            </w:r>
          </w:p>
        </w:tc>
        <w:tc>
          <w:tcPr>
            <w:tcW w:w="5728" w:type="dxa"/>
            <w:vAlign w:val="center"/>
          </w:tcPr>
          <w:p w14:paraId="59BD133E">
            <w:pPr>
              <w:spacing w:after="62" w:afterLines="20" w:line="400" w:lineRule="exact"/>
              <w:ind w:firstLine="420" w:firstLineChars="200"/>
              <w:rPr>
                <w:rFonts w:ascii="宋体" w:hAnsi="宋体"/>
                <w:color w:val="auto"/>
                <w:kern w:val="0"/>
                <w:highlight w:val="none"/>
              </w:rPr>
            </w:pPr>
            <w:r>
              <w:rPr>
                <w:rFonts w:hint="eastAsia" w:ascii="宋体" w:hAnsi="宋体"/>
                <w:color w:val="auto"/>
                <w:kern w:val="0"/>
                <w:highlight w:val="none"/>
              </w:rPr>
              <w:t>符合第二章“投标人须知”第1.4.3项规定。</w:t>
            </w:r>
          </w:p>
          <w:p w14:paraId="23277FA9">
            <w:pPr>
              <w:spacing w:after="62" w:afterLines="20" w:line="400" w:lineRule="exact"/>
              <w:ind w:firstLine="420" w:firstLineChars="200"/>
              <w:rPr>
                <w:rFonts w:ascii="宋体" w:hAnsi="宋体"/>
                <w:color w:val="auto"/>
                <w:kern w:val="0"/>
                <w:highlight w:val="none"/>
              </w:rPr>
            </w:pPr>
            <w:r>
              <w:rPr>
                <w:rFonts w:hint="eastAsia" w:ascii="宋体" w:hAnsi="宋体"/>
                <w:color w:val="auto"/>
                <w:kern w:val="0"/>
                <w:highlight w:val="none"/>
              </w:rPr>
              <w:t>本次投标不得有串通投标</w:t>
            </w:r>
            <w:r>
              <w:rPr>
                <w:rFonts w:ascii="宋体" w:hAnsi="宋体"/>
                <w:color w:val="auto"/>
                <w:kern w:val="0"/>
                <w:highlight w:val="none"/>
              </w:rPr>
              <w:t>、弄虚作假等其他违反招投标相关法律、法规行为。</w:t>
            </w:r>
          </w:p>
          <w:p w14:paraId="0CFB9693">
            <w:pPr>
              <w:spacing w:after="62" w:afterLines="20" w:line="400" w:lineRule="exact"/>
              <w:ind w:firstLine="420" w:firstLineChars="200"/>
              <w:rPr>
                <w:rFonts w:ascii="宋体" w:hAnsi="宋体"/>
                <w:color w:val="auto"/>
                <w:kern w:val="0"/>
                <w:highlight w:val="none"/>
              </w:rPr>
            </w:pPr>
            <w:r>
              <w:rPr>
                <w:rFonts w:hint="eastAsia" w:ascii="宋体" w:hAnsi="宋体" w:cs="宋体"/>
                <w:color w:val="auto"/>
                <w:kern w:val="0"/>
                <w:highlight w:val="none"/>
              </w:rPr>
              <w:t>按评标委员会要求澄清、说明或补正。</w:t>
            </w:r>
          </w:p>
        </w:tc>
      </w:tr>
      <w:tr w14:paraId="01C1046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1660" w:type="dxa"/>
            <w:gridSpan w:val="2"/>
            <w:vAlign w:val="center"/>
          </w:tcPr>
          <w:p w14:paraId="262077C3">
            <w:pPr>
              <w:spacing w:line="400" w:lineRule="exact"/>
              <w:ind w:firstLine="210" w:firstLineChars="100"/>
              <w:jc w:val="center"/>
              <w:rPr>
                <w:rFonts w:ascii="宋体" w:hAnsi="宋体"/>
                <w:color w:val="auto"/>
                <w:kern w:val="0"/>
                <w:highlight w:val="none"/>
              </w:rPr>
            </w:pPr>
            <w:r>
              <w:rPr>
                <w:rFonts w:ascii="宋体" w:hAnsi="宋体"/>
                <w:color w:val="auto"/>
                <w:kern w:val="0"/>
                <w:highlight w:val="none"/>
              </w:rPr>
              <w:t>2.2.1</w:t>
            </w:r>
          </w:p>
        </w:tc>
        <w:tc>
          <w:tcPr>
            <w:tcW w:w="2492" w:type="dxa"/>
            <w:gridSpan w:val="2"/>
            <w:vAlign w:val="center"/>
          </w:tcPr>
          <w:p w14:paraId="469F45D0">
            <w:pPr>
              <w:tabs>
                <w:tab w:val="left" w:pos="1875"/>
              </w:tabs>
              <w:spacing w:line="400" w:lineRule="exact"/>
              <w:jc w:val="center"/>
              <w:rPr>
                <w:rFonts w:ascii="宋体" w:hAnsi="宋体"/>
                <w:color w:val="auto"/>
                <w:kern w:val="0"/>
                <w:highlight w:val="none"/>
              </w:rPr>
            </w:pPr>
            <w:r>
              <w:rPr>
                <w:rFonts w:ascii="宋体" w:hAnsi="宋体"/>
                <w:color w:val="auto"/>
                <w:kern w:val="0"/>
                <w:highlight w:val="none"/>
              </w:rPr>
              <w:t>分值构成</w:t>
            </w:r>
          </w:p>
          <w:p w14:paraId="67460B76">
            <w:pPr>
              <w:tabs>
                <w:tab w:val="left" w:pos="1875"/>
              </w:tabs>
              <w:spacing w:line="400" w:lineRule="exact"/>
              <w:jc w:val="center"/>
              <w:rPr>
                <w:rFonts w:ascii="宋体" w:hAnsi="宋体"/>
                <w:color w:val="auto"/>
                <w:kern w:val="0"/>
                <w:highlight w:val="none"/>
              </w:rPr>
            </w:pPr>
            <w:r>
              <w:rPr>
                <w:rFonts w:ascii="宋体" w:hAnsi="宋体"/>
                <w:color w:val="auto"/>
                <w:kern w:val="0"/>
                <w:highlight w:val="none"/>
              </w:rPr>
              <w:t xml:space="preserve"> （总分1</w:t>
            </w:r>
            <w:r>
              <w:rPr>
                <w:rFonts w:hint="eastAsia" w:ascii="宋体" w:hAnsi="宋体"/>
                <w:color w:val="auto"/>
                <w:kern w:val="0"/>
                <w:highlight w:val="none"/>
              </w:rPr>
              <w:t>00</w:t>
            </w:r>
            <w:r>
              <w:rPr>
                <w:rFonts w:ascii="宋体" w:hAnsi="宋体"/>
                <w:color w:val="auto"/>
                <w:kern w:val="0"/>
                <w:highlight w:val="none"/>
              </w:rPr>
              <w:t>分）</w:t>
            </w:r>
          </w:p>
        </w:tc>
        <w:tc>
          <w:tcPr>
            <w:tcW w:w="5728" w:type="dxa"/>
            <w:vAlign w:val="center"/>
          </w:tcPr>
          <w:p w14:paraId="0DFA8C1C">
            <w:pPr>
              <w:snapToGrid w:val="0"/>
              <w:spacing w:line="400" w:lineRule="exact"/>
              <w:ind w:firstLine="420" w:firstLineChars="200"/>
              <w:rPr>
                <w:rFonts w:ascii="宋体" w:hAnsi="宋体"/>
                <w:color w:val="auto"/>
                <w:kern w:val="0"/>
                <w:highlight w:val="none"/>
              </w:rPr>
            </w:pPr>
            <w:r>
              <w:rPr>
                <w:rFonts w:hint="eastAsia" w:ascii="宋体" w:hAnsi="宋体"/>
                <w:color w:val="auto"/>
                <w:kern w:val="0"/>
                <w:highlight w:val="none"/>
              </w:rPr>
              <w:t>1</w:t>
            </w:r>
            <w:r>
              <w:rPr>
                <w:rFonts w:ascii="宋体" w:hAnsi="宋体"/>
                <w:color w:val="auto"/>
                <w:kern w:val="0"/>
                <w:highlight w:val="none"/>
              </w:rPr>
              <w:t>.</w:t>
            </w:r>
            <w:r>
              <w:rPr>
                <w:rFonts w:hint="eastAsia" w:ascii="宋体" w:hAnsi="宋体"/>
                <w:color w:val="auto"/>
                <w:kern w:val="0"/>
                <w:highlight w:val="none"/>
              </w:rPr>
              <w:t>技术部分</w:t>
            </w:r>
            <w:r>
              <w:rPr>
                <w:rFonts w:hint="eastAsia" w:ascii="宋体" w:hAnsi="宋体"/>
                <w:color w:val="auto"/>
                <w:kern w:val="0"/>
                <w:highlight w:val="none"/>
                <w:u w:val="single"/>
                <w:lang w:val="en-US" w:eastAsia="zh-CN"/>
              </w:rPr>
              <w:t xml:space="preserve"> 30 </w:t>
            </w:r>
            <w:r>
              <w:rPr>
                <w:rFonts w:ascii="宋体" w:hAnsi="宋体"/>
                <w:color w:val="auto"/>
                <w:kern w:val="0"/>
                <w:highlight w:val="none"/>
              </w:rPr>
              <w:t>分</w:t>
            </w:r>
            <w:r>
              <w:rPr>
                <w:rFonts w:hint="eastAsia" w:ascii="宋体" w:hAnsi="宋体"/>
                <w:color w:val="auto"/>
                <w:kern w:val="0"/>
                <w:highlight w:val="none"/>
              </w:rPr>
              <w:t>；</w:t>
            </w:r>
          </w:p>
          <w:p w14:paraId="6F81A081">
            <w:pPr>
              <w:snapToGrid w:val="0"/>
              <w:spacing w:line="400" w:lineRule="exact"/>
              <w:ind w:firstLine="420" w:firstLineChars="200"/>
              <w:rPr>
                <w:rFonts w:ascii="宋体" w:hAnsi="宋体"/>
                <w:i/>
                <w:color w:val="auto"/>
                <w:kern w:val="0"/>
                <w:highlight w:val="none"/>
              </w:rPr>
            </w:pPr>
            <w:r>
              <w:rPr>
                <w:rFonts w:hint="eastAsia" w:ascii="宋体" w:hAnsi="宋体"/>
                <w:color w:val="auto"/>
                <w:kern w:val="0"/>
                <w:highlight w:val="none"/>
                <w:lang w:val="en-US" w:eastAsia="zh-CN"/>
              </w:rPr>
              <w:t>2</w:t>
            </w:r>
            <w:r>
              <w:rPr>
                <w:rFonts w:hint="eastAsia" w:ascii="宋体" w:hAnsi="宋体"/>
                <w:color w:val="auto"/>
                <w:kern w:val="0"/>
                <w:highlight w:val="none"/>
              </w:rPr>
              <w:t>.投标</w:t>
            </w:r>
            <w:r>
              <w:rPr>
                <w:rFonts w:hint="eastAsia" w:ascii="宋体" w:hAnsi="宋体"/>
                <w:color w:val="auto"/>
                <w:kern w:val="0"/>
                <w:highlight w:val="none"/>
                <w:lang w:eastAsia="zh-CN"/>
              </w:rPr>
              <w:t>总</w:t>
            </w:r>
            <w:r>
              <w:rPr>
                <w:rFonts w:hint="eastAsia" w:ascii="宋体" w:hAnsi="宋体"/>
                <w:color w:val="auto"/>
                <w:kern w:val="0"/>
                <w:highlight w:val="none"/>
              </w:rPr>
              <w:t>报价</w:t>
            </w:r>
            <w:r>
              <w:rPr>
                <w:rFonts w:hint="eastAsia" w:ascii="宋体" w:hAnsi="宋体"/>
                <w:color w:val="auto"/>
                <w:kern w:val="0"/>
                <w:highlight w:val="none"/>
                <w:u w:val="single"/>
              </w:rPr>
              <w:t xml:space="preserve"> </w:t>
            </w:r>
            <w:r>
              <w:rPr>
                <w:rFonts w:hint="eastAsia" w:ascii="宋体" w:hAnsi="宋体"/>
                <w:color w:val="auto"/>
                <w:kern w:val="0"/>
                <w:highlight w:val="none"/>
                <w:u w:val="single"/>
                <w:lang w:val="en-US" w:eastAsia="zh-CN"/>
              </w:rPr>
              <w:t>70</w:t>
            </w:r>
            <w:r>
              <w:rPr>
                <w:rFonts w:hint="eastAsia" w:ascii="宋体" w:hAnsi="宋体"/>
                <w:color w:val="auto"/>
                <w:kern w:val="0"/>
                <w:highlight w:val="none"/>
                <w:u w:val="single"/>
              </w:rPr>
              <w:t xml:space="preserve"> </w:t>
            </w:r>
            <w:r>
              <w:rPr>
                <w:rFonts w:hint="eastAsia" w:ascii="宋体" w:hAnsi="宋体"/>
                <w:color w:val="auto"/>
                <w:kern w:val="0"/>
                <w:highlight w:val="none"/>
              </w:rPr>
              <w:t>分。</w:t>
            </w:r>
          </w:p>
        </w:tc>
      </w:tr>
      <w:tr w14:paraId="3F90F67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137" w:hRule="atLeast"/>
          <w:jc w:val="center"/>
        </w:trPr>
        <w:tc>
          <w:tcPr>
            <w:tcW w:w="1660" w:type="dxa"/>
            <w:gridSpan w:val="2"/>
            <w:vAlign w:val="center"/>
          </w:tcPr>
          <w:p w14:paraId="64D31D2A">
            <w:pPr>
              <w:spacing w:line="400" w:lineRule="exact"/>
              <w:ind w:firstLine="210" w:firstLineChars="100"/>
              <w:jc w:val="center"/>
              <w:rPr>
                <w:rFonts w:ascii="宋体" w:hAnsi="宋体"/>
                <w:color w:val="auto"/>
                <w:kern w:val="0"/>
                <w:highlight w:val="none"/>
              </w:rPr>
            </w:pPr>
            <w:r>
              <w:rPr>
                <w:rFonts w:hint="eastAsia" w:ascii="宋体" w:hAnsi="宋体"/>
                <w:color w:val="auto"/>
                <w:kern w:val="0"/>
                <w:highlight w:val="none"/>
              </w:rPr>
              <w:t>2.2.</w:t>
            </w:r>
            <w:r>
              <w:rPr>
                <w:rFonts w:ascii="宋体" w:hAnsi="宋体"/>
                <w:color w:val="auto"/>
                <w:kern w:val="0"/>
                <w:highlight w:val="none"/>
              </w:rPr>
              <w:t>2</w:t>
            </w:r>
          </w:p>
        </w:tc>
        <w:tc>
          <w:tcPr>
            <w:tcW w:w="2492" w:type="dxa"/>
            <w:gridSpan w:val="2"/>
            <w:vAlign w:val="center"/>
          </w:tcPr>
          <w:p w14:paraId="1212B91E">
            <w:pPr>
              <w:tabs>
                <w:tab w:val="left" w:pos="1875"/>
              </w:tabs>
              <w:spacing w:line="400" w:lineRule="exact"/>
              <w:jc w:val="center"/>
              <w:rPr>
                <w:rFonts w:ascii="宋体" w:hAnsi="宋体"/>
                <w:color w:val="auto"/>
                <w:kern w:val="0"/>
                <w:highlight w:val="none"/>
              </w:rPr>
            </w:pPr>
            <w:r>
              <w:rPr>
                <w:color w:val="auto"/>
                <w:highlight w:val="none"/>
              </w:rPr>
              <w:t>评标基准价计算方法</w:t>
            </w:r>
          </w:p>
        </w:tc>
        <w:tc>
          <w:tcPr>
            <w:tcW w:w="5728" w:type="dxa"/>
            <w:vAlign w:val="center"/>
          </w:tcPr>
          <w:p w14:paraId="75215855">
            <w:pPr>
              <w:snapToGrid w:val="0"/>
              <w:spacing w:line="400" w:lineRule="exact"/>
              <w:ind w:firstLine="420" w:firstLineChars="200"/>
              <w:rPr>
                <w:rFonts w:ascii="宋体" w:hAnsi="宋体"/>
                <w:i/>
                <w:color w:val="auto"/>
                <w:kern w:val="0"/>
                <w:szCs w:val="21"/>
                <w:highlight w:val="none"/>
              </w:rPr>
            </w:pPr>
            <w:r>
              <w:rPr>
                <w:rFonts w:ascii="宋体" w:hAnsi="宋体"/>
                <w:color w:val="auto"/>
                <w:kern w:val="0"/>
                <w:szCs w:val="21"/>
                <w:highlight w:val="none"/>
              </w:rPr>
              <w:t>所有通过初步评审合格的投标人</w:t>
            </w:r>
            <w:r>
              <w:rPr>
                <w:rFonts w:ascii="宋体" w:hAnsi="宋体"/>
                <w:color w:val="auto"/>
                <w:szCs w:val="21"/>
                <w:highlight w:val="none"/>
              </w:rPr>
              <w:t>的投标</w:t>
            </w:r>
            <w:r>
              <w:rPr>
                <w:rFonts w:hint="eastAsia" w:ascii="宋体" w:hAnsi="宋体"/>
                <w:color w:val="auto"/>
                <w:szCs w:val="21"/>
                <w:highlight w:val="none"/>
                <w:lang w:eastAsia="zh-CN"/>
              </w:rPr>
              <w:t>总</w:t>
            </w:r>
            <w:r>
              <w:rPr>
                <w:rFonts w:ascii="宋体" w:hAnsi="宋体"/>
                <w:color w:val="auto"/>
                <w:szCs w:val="21"/>
                <w:highlight w:val="none"/>
              </w:rPr>
              <w:t>报</w:t>
            </w:r>
            <w:r>
              <w:rPr>
                <w:rFonts w:ascii="宋体" w:hAnsi="宋体"/>
                <w:color w:val="auto"/>
                <w:kern w:val="0"/>
                <w:szCs w:val="21"/>
                <w:highlight w:val="none"/>
              </w:rPr>
              <w:t>价中去掉六分之一（不能整除的按小数点前整数取整，不足六家报价则不去掉）的最低价和相同家数的最高价后</w:t>
            </w:r>
            <w:r>
              <w:rPr>
                <w:rFonts w:hint="eastAsia" w:ascii="宋体" w:hAnsi="宋体"/>
                <w:color w:val="auto"/>
                <w:kern w:val="0"/>
                <w:szCs w:val="21"/>
                <w:highlight w:val="none"/>
                <w:lang w:val="en-US" w:eastAsia="zh-CN"/>
              </w:rPr>
              <w:t>与本项目最高限价</w:t>
            </w:r>
            <w:r>
              <w:rPr>
                <w:rFonts w:ascii="宋体" w:hAnsi="宋体"/>
                <w:color w:val="auto"/>
                <w:kern w:val="0"/>
                <w:szCs w:val="21"/>
                <w:highlight w:val="none"/>
              </w:rPr>
              <w:t>的算术平均值</w:t>
            </w:r>
            <w:r>
              <w:rPr>
                <w:rFonts w:hint="eastAsia" w:ascii="宋体" w:hAnsi="宋体"/>
                <w:color w:val="auto"/>
                <w:kern w:val="0"/>
                <w:szCs w:val="21"/>
                <w:highlight w:val="none"/>
              </w:rPr>
              <w:t>，即为本项目的投标</w:t>
            </w:r>
            <w:r>
              <w:rPr>
                <w:rFonts w:hint="eastAsia" w:ascii="宋体" w:hAnsi="宋体"/>
                <w:color w:val="auto"/>
                <w:kern w:val="0"/>
                <w:szCs w:val="21"/>
                <w:highlight w:val="none"/>
                <w:lang w:eastAsia="zh-CN"/>
              </w:rPr>
              <w:t>总</w:t>
            </w:r>
            <w:r>
              <w:rPr>
                <w:rFonts w:hint="eastAsia" w:ascii="宋体" w:hAnsi="宋体"/>
                <w:color w:val="auto"/>
                <w:kern w:val="0"/>
                <w:szCs w:val="21"/>
                <w:highlight w:val="none"/>
              </w:rPr>
              <w:t>报价的评标基准价。</w:t>
            </w:r>
          </w:p>
          <w:p w14:paraId="5291D89A">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评标基准价计算的最终</w:t>
            </w:r>
            <w:r>
              <w:rPr>
                <w:rFonts w:ascii="宋体" w:hAnsi="宋体"/>
                <w:color w:val="auto"/>
                <w:kern w:val="0"/>
                <w:szCs w:val="21"/>
                <w:highlight w:val="none"/>
              </w:rPr>
              <w:t>结果取小数点后两位，第三位四舍五入。</w:t>
            </w:r>
          </w:p>
          <w:p w14:paraId="0E036C4C">
            <w:pPr>
              <w:snapToGrid w:val="0"/>
              <w:spacing w:line="400" w:lineRule="exact"/>
              <w:ind w:firstLine="420" w:firstLineChars="200"/>
              <w:rPr>
                <w:color w:val="auto"/>
                <w:highlight w:val="none"/>
              </w:rPr>
            </w:pPr>
            <w:r>
              <w:rPr>
                <w:rFonts w:ascii="宋体" w:hAnsi="宋体"/>
                <w:color w:val="auto"/>
                <w:kern w:val="0"/>
                <w:szCs w:val="21"/>
                <w:highlight w:val="none"/>
              </w:rPr>
              <w:t>在评标基准价计算完成后（除计算错误外），在后续的评审中不得再对其做出调整。</w:t>
            </w:r>
          </w:p>
        </w:tc>
      </w:tr>
      <w:tr w14:paraId="78903E3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593" w:hRule="atLeast"/>
          <w:jc w:val="center"/>
        </w:trPr>
        <w:tc>
          <w:tcPr>
            <w:tcW w:w="1660" w:type="dxa"/>
            <w:gridSpan w:val="2"/>
            <w:vAlign w:val="center"/>
          </w:tcPr>
          <w:p w14:paraId="374B92CA">
            <w:pPr>
              <w:spacing w:line="400" w:lineRule="exact"/>
              <w:ind w:firstLine="210" w:firstLineChars="100"/>
              <w:jc w:val="center"/>
              <w:rPr>
                <w:rFonts w:ascii="宋体" w:hAnsi="宋体"/>
                <w:color w:val="auto"/>
                <w:kern w:val="0"/>
                <w:highlight w:val="none"/>
              </w:rPr>
            </w:pPr>
            <w:r>
              <w:rPr>
                <w:rFonts w:hint="eastAsia" w:ascii="宋体" w:hAnsi="宋体"/>
                <w:color w:val="auto"/>
                <w:kern w:val="0"/>
                <w:highlight w:val="none"/>
              </w:rPr>
              <w:t>2.2.</w:t>
            </w:r>
            <w:r>
              <w:rPr>
                <w:rFonts w:ascii="宋体" w:hAnsi="宋体"/>
                <w:color w:val="auto"/>
                <w:kern w:val="0"/>
                <w:highlight w:val="none"/>
              </w:rPr>
              <w:t>3</w:t>
            </w:r>
          </w:p>
        </w:tc>
        <w:tc>
          <w:tcPr>
            <w:tcW w:w="2492" w:type="dxa"/>
            <w:gridSpan w:val="2"/>
            <w:vAlign w:val="center"/>
          </w:tcPr>
          <w:p w14:paraId="694B1045">
            <w:pPr>
              <w:tabs>
                <w:tab w:val="left" w:pos="1875"/>
              </w:tabs>
              <w:spacing w:line="400" w:lineRule="exact"/>
              <w:jc w:val="center"/>
              <w:rPr>
                <w:color w:val="auto"/>
                <w:highlight w:val="none"/>
              </w:rPr>
            </w:pPr>
            <w:r>
              <w:rPr>
                <w:color w:val="auto"/>
                <w:highlight w:val="none"/>
              </w:rPr>
              <w:t>投标</w:t>
            </w:r>
            <w:r>
              <w:rPr>
                <w:rFonts w:hint="eastAsia"/>
                <w:color w:val="auto"/>
                <w:highlight w:val="none"/>
                <w:lang w:eastAsia="zh-CN"/>
              </w:rPr>
              <w:t>总</w:t>
            </w:r>
            <w:r>
              <w:rPr>
                <w:color w:val="auto"/>
                <w:highlight w:val="none"/>
              </w:rPr>
              <w:t>报价的偏差率计算公式</w:t>
            </w:r>
          </w:p>
        </w:tc>
        <w:tc>
          <w:tcPr>
            <w:tcW w:w="5728" w:type="dxa"/>
            <w:vAlign w:val="center"/>
          </w:tcPr>
          <w:p w14:paraId="7FBC0C71">
            <w:pPr>
              <w:spacing w:line="400" w:lineRule="exact"/>
              <w:ind w:firstLine="420" w:firstLineChars="200"/>
              <w:jc w:val="left"/>
              <w:rPr>
                <w:rFonts w:ascii="宋体" w:hAnsi="宋体"/>
                <w:color w:val="auto"/>
                <w:kern w:val="0"/>
                <w:highlight w:val="none"/>
              </w:rPr>
            </w:pPr>
            <w:r>
              <w:rPr>
                <w:rFonts w:ascii="宋体" w:hAnsi="宋体"/>
                <w:color w:val="auto"/>
                <w:kern w:val="0"/>
                <w:highlight w:val="none"/>
              </w:rPr>
              <w:t>偏差率</w:t>
            </w:r>
            <w:r>
              <w:rPr>
                <w:rFonts w:ascii="宋体" w:hAnsi="宋体"/>
                <w:color w:val="auto"/>
                <w:kern w:val="0"/>
                <w:sz w:val="28"/>
                <w:szCs w:val="28"/>
                <w:highlight w:val="none"/>
              </w:rPr>
              <w:t>=</w:t>
            </w:r>
            <w:r>
              <w:rPr>
                <w:rFonts w:ascii="宋体" w:hAnsi="宋体"/>
                <w:color w:val="auto"/>
                <w:kern w:val="0"/>
                <w:highlight w:val="none"/>
              </w:rPr>
              <w:t>100％×（投标人</w:t>
            </w:r>
            <w:r>
              <w:rPr>
                <w:rFonts w:hint="eastAsia" w:ascii="宋体" w:hAnsi="宋体"/>
                <w:color w:val="auto"/>
                <w:kern w:val="0"/>
                <w:highlight w:val="none"/>
                <w:lang w:eastAsia="zh-CN"/>
              </w:rPr>
              <w:t>总</w:t>
            </w:r>
            <w:r>
              <w:rPr>
                <w:rFonts w:ascii="宋体" w:hAnsi="宋体"/>
                <w:color w:val="auto"/>
                <w:kern w:val="0"/>
                <w:highlight w:val="none"/>
              </w:rPr>
              <w:t>报价一评标基准价）／评标基准价</w:t>
            </w:r>
          </w:p>
          <w:p w14:paraId="6C364209">
            <w:pPr>
              <w:snapToGrid w:val="0"/>
              <w:spacing w:line="400" w:lineRule="exact"/>
              <w:ind w:firstLine="420" w:firstLineChars="200"/>
              <w:rPr>
                <w:rFonts w:ascii="宋体" w:hAnsi="宋体"/>
                <w:color w:val="auto"/>
                <w:kern w:val="0"/>
                <w:highlight w:val="none"/>
              </w:rPr>
            </w:pPr>
            <w:r>
              <w:rPr>
                <w:rFonts w:ascii="宋体" w:hAnsi="宋体"/>
                <w:color w:val="auto"/>
                <w:kern w:val="0"/>
                <w:highlight w:val="none"/>
              </w:rPr>
              <w:t>偏差率</w:t>
            </w:r>
            <w:r>
              <w:rPr>
                <w:rFonts w:ascii="宋体" w:hAnsi="宋体"/>
                <w:color w:val="auto"/>
                <w:kern w:val="0"/>
                <w:szCs w:val="21"/>
                <w:highlight w:val="none"/>
              </w:rPr>
              <w:t>计算的最终结果</w:t>
            </w:r>
            <w:r>
              <w:rPr>
                <w:rFonts w:hint="eastAsia" w:ascii="宋体" w:hAnsi="宋体"/>
                <w:color w:val="auto"/>
                <w:kern w:val="0"/>
                <w:szCs w:val="21"/>
                <w:highlight w:val="none"/>
              </w:rPr>
              <w:t>保留两位小数</w:t>
            </w:r>
            <w:r>
              <w:rPr>
                <w:rFonts w:ascii="宋体" w:hAnsi="宋体"/>
                <w:color w:val="auto"/>
                <w:kern w:val="0"/>
                <w:szCs w:val="21"/>
                <w:highlight w:val="none"/>
              </w:rPr>
              <w:t>，小数点后第三位四舍五入。</w:t>
            </w:r>
          </w:p>
        </w:tc>
      </w:tr>
      <w:tr w14:paraId="54BBE44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96" w:hRule="atLeast"/>
          <w:jc w:val="center"/>
        </w:trPr>
        <w:tc>
          <w:tcPr>
            <w:tcW w:w="808" w:type="dxa"/>
            <w:vMerge w:val="restart"/>
            <w:tcBorders>
              <w:right w:val="single" w:color="auto" w:sz="4" w:space="0"/>
            </w:tcBorders>
            <w:vAlign w:val="center"/>
          </w:tcPr>
          <w:p w14:paraId="25FF062B">
            <w:pPr>
              <w:spacing w:line="400" w:lineRule="exact"/>
              <w:jc w:val="center"/>
              <w:rPr>
                <w:rFonts w:ascii="宋体" w:hAnsi="宋体"/>
                <w:color w:val="auto"/>
                <w:kern w:val="0"/>
                <w:highlight w:val="none"/>
              </w:rPr>
            </w:pPr>
            <w:r>
              <w:rPr>
                <w:rFonts w:hint="eastAsia" w:ascii="宋体" w:hAnsi="宋体"/>
                <w:color w:val="auto"/>
                <w:kern w:val="0"/>
                <w:highlight w:val="none"/>
              </w:rPr>
              <w:t>2.2.</w:t>
            </w:r>
            <w:r>
              <w:rPr>
                <w:rFonts w:ascii="宋体" w:hAnsi="宋体"/>
                <w:color w:val="auto"/>
                <w:kern w:val="0"/>
                <w:highlight w:val="none"/>
              </w:rPr>
              <w:t>4</w:t>
            </w:r>
            <w:r>
              <w:rPr>
                <w:rFonts w:hint="eastAsia" w:ascii="宋体" w:hAnsi="宋体"/>
                <w:color w:val="auto"/>
                <w:kern w:val="0"/>
                <w:highlight w:val="none"/>
              </w:rPr>
              <w:t>（1）</w:t>
            </w:r>
          </w:p>
        </w:tc>
        <w:tc>
          <w:tcPr>
            <w:tcW w:w="852" w:type="dxa"/>
            <w:vMerge w:val="restart"/>
            <w:tcBorders>
              <w:left w:val="single" w:color="auto" w:sz="4" w:space="0"/>
            </w:tcBorders>
            <w:vAlign w:val="center"/>
          </w:tcPr>
          <w:p w14:paraId="439C6D79">
            <w:pPr>
              <w:pStyle w:val="18"/>
              <w:jc w:val="center"/>
              <w:rPr>
                <w:rFonts w:ascii="宋体" w:hAnsi="宋体"/>
                <w:color w:val="auto"/>
                <w:kern w:val="0"/>
                <w:highlight w:val="none"/>
              </w:rPr>
            </w:pPr>
            <w:r>
              <w:rPr>
                <w:rFonts w:hint="eastAsia" w:ascii="宋体" w:hAnsi="宋体"/>
                <w:color w:val="auto"/>
                <w:kern w:val="0"/>
                <w:highlight w:val="none"/>
              </w:rPr>
              <w:t>技术部分评分（</w:t>
            </w:r>
            <w:r>
              <w:rPr>
                <w:color w:val="auto"/>
                <w:kern w:val="0"/>
                <w:highlight w:val="none"/>
              </w:rPr>
              <w:t>A</w:t>
            </w:r>
            <w:r>
              <w:rPr>
                <w:rFonts w:hint="eastAsia" w:ascii="宋体" w:hAnsi="宋体"/>
                <w:color w:val="auto"/>
                <w:kern w:val="0"/>
                <w:highlight w:val="none"/>
              </w:rPr>
              <w:t>）标准</w:t>
            </w:r>
          </w:p>
          <w:p w14:paraId="63208A3B">
            <w:pPr>
              <w:pStyle w:val="18"/>
              <w:jc w:val="center"/>
              <w:rPr>
                <w:rFonts w:ascii="宋体" w:hAnsi="宋体"/>
                <w:color w:val="auto"/>
                <w:kern w:val="0"/>
                <w:highlight w:val="none"/>
              </w:rPr>
            </w:pPr>
          </w:p>
        </w:tc>
        <w:tc>
          <w:tcPr>
            <w:tcW w:w="760" w:type="dxa"/>
            <w:vMerge w:val="restart"/>
            <w:tcBorders>
              <w:right w:val="single" w:color="auto" w:sz="4" w:space="0"/>
            </w:tcBorders>
            <w:vAlign w:val="center"/>
          </w:tcPr>
          <w:p w14:paraId="04787896">
            <w:pPr>
              <w:tabs>
                <w:tab w:val="left" w:pos="1875"/>
              </w:tabs>
              <w:spacing w:line="400" w:lineRule="exact"/>
              <w:jc w:val="left"/>
              <w:rPr>
                <w:rFonts w:ascii="宋体" w:hAnsi="宋体"/>
                <w:color w:val="auto"/>
                <w:kern w:val="0"/>
                <w:highlight w:val="none"/>
              </w:rPr>
            </w:pPr>
          </w:p>
          <w:p w14:paraId="5D7CADB6">
            <w:pPr>
              <w:tabs>
                <w:tab w:val="left" w:pos="1875"/>
              </w:tabs>
              <w:spacing w:line="400" w:lineRule="exact"/>
              <w:jc w:val="left"/>
              <w:rPr>
                <w:rFonts w:ascii="宋体" w:hAnsi="宋体"/>
                <w:color w:val="auto"/>
                <w:kern w:val="0"/>
                <w:highlight w:val="none"/>
              </w:rPr>
            </w:pPr>
          </w:p>
          <w:p w14:paraId="1529D9BB">
            <w:pPr>
              <w:tabs>
                <w:tab w:val="left" w:pos="1875"/>
              </w:tabs>
              <w:spacing w:line="400" w:lineRule="exact"/>
              <w:jc w:val="left"/>
              <w:rPr>
                <w:rFonts w:ascii="宋体" w:hAnsi="宋体"/>
                <w:color w:val="auto"/>
                <w:kern w:val="0"/>
                <w:highlight w:val="none"/>
              </w:rPr>
            </w:pPr>
          </w:p>
          <w:p w14:paraId="29165E4D">
            <w:pPr>
              <w:tabs>
                <w:tab w:val="left" w:pos="1875"/>
              </w:tabs>
              <w:spacing w:line="400" w:lineRule="exact"/>
              <w:jc w:val="left"/>
              <w:rPr>
                <w:rFonts w:ascii="宋体" w:hAnsi="宋体"/>
                <w:color w:val="auto"/>
                <w:kern w:val="0"/>
                <w:highlight w:val="none"/>
              </w:rPr>
            </w:pPr>
          </w:p>
          <w:p w14:paraId="22065EE0">
            <w:pPr>
              <w:tabs>
                <w:tab w:val="left" w:pos="1875"/>
              </w:tabs>
              <w:spacing w:line="400" w:lineRule="exact"/>
              <w:jc w:val="left"/>
              <w:rPr>
                <w:rFonts w:ascii="宋体" w:hAnsi="宋体"/>
                <w:color w:val="auto"/>
                <w:kern w:val="0"/>
                <w:highlight w:val="none"/>
              </w:rPr>
            </w:pPr>
          </w:p>
          <w:p w14:paraId="32B25C27">
            <w:pPr>
              <w:tabs>
                <w:tab w:val="left" w:pos="1875"/>
              </w:tabs>
              <w:spacing w:line="400" w:lineRule="exact"/>
              <w:jc w:val="left"/>
              <w:rPr>
                <w:rFonts w:ascii="宋体" w:hAnsi="宋体"/>
                <w:color w:val="auto"/>
                <w:kern w:val="0"/>
                <w:highlight w:val="none"/>
              </w:rPr>
            </w:pPr>
            <w:r>
              <w:rPr>
                <w:rFonts w:hint="eastAsia" w:ascii="宋体" w:hAnsi="宋体"/>
                <w:color w:val="auto"/>
                <w:kern w:val="0"/>
                <w:highlight w:val="none"/>
                <w:lang w:eastAsia="zh-CN"/>
              </w:rPr>
              <w:t>服务</w:t>
            </w:r>
            <w:r>
              <w:rPr>
                <w:rFonts w:ascii="宋体" w:hAnsi="宋体"/>
                <w:color w:val="auto"/>
                <w:kern w:val="0"/>
                <w:highlight w:val="none"/>
              </w:rPr>
              <w:t>方案评审因素</w:t>
            </w:r>
          </w:p>
        </w:tc>
        <w:tc>
          <w:tcPr>
            <w:tcW w:w="1732" w:type="dxa"/>
            <w:tcBorders>
              <w:left w:val="single" w:color="auto" w:sz="4" w:space="0"/>
              <w:bottom w:val="single" w:color="auto" w:sz="4" w:space="0"/>
            </w:tcBorders>
            <w:shd w:val="clear" w:color="auto" w:fill="auto"/>
            <w:vAlign w:val="center"/>
          </w:tcPr>
          <w:p w14:paraId="5543E64A">
            <w:pPr>
              <w:tabs>
                <w:tab w:val="left" w:pos="1875"/>
              </w:tabs>
              <w:spacing w:line="400" w:lineRule="exact"/>
              <w:jc w:val="left"/>
              <w:rPr>
                <w:rFonts w:ascii="宋体" w:hAnsi="宋体" w:eastAsia="宋体" w:cs="宋体"/>
                <w:color w:val="auto"/>
                <w:kern w:val="0"/>
                <w:sz w:val="21"/>
                <w:szCs w:val="24"/>
                <w:highlight w:val="none"/>
                <w:lang w:val="en-US" w:eastAsia="zh-CN" w:bidi="ar-SA"/>
              </w:rPr>
            </w:pPr>
            <w:r>
              <w:rPr>
                <w:rFonts w:hint="eastAsia" w:ascii="宋体" w:hAnsi="宋体"/>
                <w:color w:val="auto"/>
                <w:kern w:val="0"/>
                <w:highlight w:val="none"/>
                <w:lang w:eastAsia="zh-CN"/>
              </w:rPr>
              <w:t>生产组织</w:t>
            </w:r>
            <w:r>
              <w:rPr>
                <w:rFonts w:hint="eastAsia" w:ascii="宋体" w:hAnsi="宋体"/>
                <w:color w:val="auto"/>
                <w:kern w:val="0"/>
                <w:highlight w:val="none"/>
              </w:rPr>
              <w:t>方案</w:t>
            </w:r>
            <w:r>
              <w:rPr>
                <w:rFonts w:hint="eastAsia" w:ascii="宋体" w:hAnsi="宋体"/>
                <w:color w:val="auto"/>
                <w:kern w:val="0"/>
                <w:highlight w:val="none"/>
                <w:lang w:eastAsia="zh-CN"/>
              </w:rPr>
              <w:t>（</w:t>
            </w:r>
            <w:r>
              <w:rPr>
                <w:rFonts w:hint="eastAsia" w:ascii="宋体" w:hAnsi="宋体"/>
                <w:color w:val="auto"/>
                <w:kern w:val="0"/>
                <w:highlight w:val="none"/>
                <w:lang w:val="en-US" w:eastAsia="zh-CN"/>
              </w:rPr>
              <w:t>10</w:t>
            </w:r>
            <w:r>
              <w:rPr>
                <w:rFonts w:hint="eastAsia" w:ascii="宋体" w:hAnsi="宋体"/>
                <w:color w:val="auto"/>
                <w:kern w:val="0"/>
                <w:highlight w:val="none"/>
              </w:rPr>
              <w:t>分</w:t>
            </w:r>
            <w:r>
              <w:rPr>
                <w:rFonts w:hint="eastAsia" w:ascii="宋体" w:hAnsi="宋体"/>
                <w:color w:val="auto"/>
                <w:kern w:val="0"/>
                <w:highlight w:val="none"/>
                <w:lang w:eastAsia="zh-CN"/>
              </w:rPr>
              <w:t>）</w:t>
            </w:r>
          </w:p>
        </w:tc>
        <w:tc>
          <w:tcPr>
            <w:tcW w:w="5728" w:type="dxa"/>
            <w:shd w:val="clear" w:color="auto" w:fill="auto"/>
            <w:vAlign w:val="center"/>
          </w:tcPr>
          <w:p w14:paraId="5B267005">
            <w:pPr>
              <w:keepNext w:val="0"/>
              <w:keepLines w:val="0"/>
              <w:pageBreakBefore w:val="0"/>
              <w:widowControl w:val="0"/>
              <w:kinsoku/>
              <w:wordWrap/>
              <w:overflowPunct/>
              <w:topLinePunct w:val="0"/>
              <w:bidi w:val="0"/>
              <w:snapToGrid w:val="0"/>
              <w:spacing w:line="360" w:lineRule="exact"/>
              <w:ind w:firstLine="420" w:firstLineChars="200"/>
              <w:textAlignment w:val="auto"/>
              <w:rPr>
                <w:rFonts w:ascii="宋体" w:hAnsi="宋体" w:eastAsia="宋体" w:cs="Times New Roman"/>
                <w:color w:val="auto"/>
                <w:kern w:val="2"/>
                <w:sz w:val="21"/>
                <w:szCs w:val="24"/>
                <w:highlight w:val="none"/>
                <w:lang w:val="en-US" w:eastAsia="zh-CN" w:bidi="ar-SA"/>
              </w:rPr>
            </w:pPr>
            <w:r>
              <w:rPr>
                <w:rFonts w:hint="eastAsia" w:ascii="宋体" w:hAnsi="宋体"/>
                <w:color w:val="auto"/>
                <w:kern w:val="0"/>
                <w:highlight w:val="none"/>
              </w:rPr>
              <w:t>根据</w:t>
            </w:r>
            <w:r>
              <w:rPr>
                <w:rFonts w:hint="eastAsia" w:ascii="宋体" w:hAnsi="宋体"/>
                <w:color w:val="auto"/>
                <w:kern w:val="0"/>
                <w:highlight w:val="none"/>
                <w:lang w:val="en-US" w:eastAsia="zh-CN"/>
              </w:rPr>
              <w:t>投标</w:t>
            </w:r>
            <w:r>
              <w:rPr>
                <w:rFonts w:hint="eastAsia" w:ascii="宋体" w:hAnsi="宋体"/>
                <w:color w:val="auto"/>
                <w:kern w:val="0"/>
                <w:highlight w:val="none"/>
              </w:rPr>
              <w:t>人提供的</w:t>
            </w:r>
            <w:r>
              <w:rPr>
                <w:rFonts w:hint="eastAsia" w:ascii="宋体" w:hAnsi="宋体"/>
                <w:color w:val="auto"/>
                <w:kern w:val="0"/>
                <w:highlight w:val="none"/>
                <w:lang w:eastAsia="zh-CN"/>
              </w:rPr>
              <w:t>生产组织</w:t>
            </w:r>
            <w:r>
              <w:rPr>
                <w:rFonts w:hint="eastAsia" w:ascii="宋体" w:hAnsi="宋体"/>
                <w:color w:val="auto"/>
                <w:kern w:val="0"/>
                <w:highlight w:val="none"/>
              </w:rPr>
              <w:t>方案。根据方案内容完整性、合理性等综合比较。优得</w:t>
            </w:r>
            <w:r>
              <w:rPr>
                <w:rFonts w:hint="eastAsia" w:ascii="宋体" w:hAnsi="宋体"/>
                <w:color w:val="auto"/>
                <w:kern w:val="0"/>
                <w:highlight w:val="none"/>
                <w:lang w:val="en-US" w:eastAsia="zh-CN"/>
              </w:rPr>
              <w:t>10</w:t>
            </w:r>
            <w:r>
              <w:rPr>
                <w:rFonts w:hint="eastAsia" w:ascii="宋体" w:hAnsi="宋体"/>
                <w:color w:val="auto"/>
                <w:kern w:val="0"/>
                <w:highlight w:val="none"/>
              </w:rPr>
              <w:t>分，良</w:t>
            </w:r>
            <w:r>
              <w:rPr>
                <w:rFonts w:hint="eastAsia" w:ascii="宋体" w:hAnsi="宋体"/>
                <w:color w:val="auto"/>
                <w:kern w:val="0"/>
                <w:highlight w:val="none"/>
                <w:lang w:val="en-US" w:eastAsia="zh-CN"/>
              </w:rPr>
              <w:t>6</w:t>
            </w:r>
            <w:r>
              <w:rPr>
                <w:rFonts w:hint="eastAsia" w:ascii="宋体" w:hAnsi="宋体"/>
                <w:color w:val="auto"/>
                <w:kern w:val="0"/>
                <w:highlight w:val="none"/>
              </w:rPr>
              <w:t>分，一般得</w:t>
            </w:r>
            <w:r>
              <w:rPr>
                <w:rFonts w:hint="eastAsia" w:ascii="宋体" w:hAnsi="宋体"/>
                <w:color w:val="auto"/>
                <w:kern w:val="0"/>
                <w:highlight w:val="none"/>
                <w:lang w:val="en-US" w:eastAsia="zh-CN"/>
              </w:rPr>
              <w:t>3</w:t>
            </w:r>
            <w:r>
              <w:rPr>
                <w:rFonts w:hint="eastAsia" w:ascii="宋体" w:hAnsi="宋体"/>
                <w:color w:val="auto"/>
                <w:kern w:val="0"/>
                <w:highlight w:val="none"/>
              </w:rPr>
              <w:t>分，差得1分，未提供不得分。</w:t>
            </w:r>
          </w:p>
        </w:tc>
      </w:tr>
      <w:tr w14:paraId="156B572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96" w:hRule="atLeast"/>
          <w:jc w:val="center"/>
        </w:trPr>
        <w:tc>
          <w:tcPr>
            <w:tcW w:w="808" w:type="dxa"/>
            <w:vMerge w:val="continue"/>
            <w:tcBorders>
              <w:right w:val="single" w:color="auto" w:sz="4" w:space="0"/>
            </w:tcBorders>
            <w:vAlign w:val="center"/>
          </w:tcPr>
          <w:p w14:paraId="44EE95D1">
            <w:pPr>
              <w:spacing w:line="400" w:lineRule="exact"/>
              <w:ind w:firstLine="210" w:firstLineChars="100"/>
              <w:jc w:val="center"/>
              <w:rPr>
                <w:rFonts w:ascii="宋体" w:hAnsi="宋体"/>
                <w:color w:val="auto"/>
                <w:kern w:val="0"/>
                <w:highlight w:val="none"/>
              </w:rPr>
            </w:pPr>
          </w:p>
        </w:tc>
        <w:tc>
          <w:tcPr>
            <w:tcW w:w="852" w:type="dxa"/>
            <w:vMerge w:val="continue"/>
            <w:tcBorders>
              <w:left w:val="single" w:color="auto" w:sz="4" w:space="0"/>
            </w:tcBorders>
            <w:vAlign w:val="center"/>
          </w:tcPr>
          <w:p w14:paraId="0FF64487">
            <w:pPr>
              <w:spacing w:line="400" w:lineRule="exact"/>
              <w:ind w:firstLine="210" w:firstLineChars="100"/>
              <w:jc w:val="center"/>
              <w:rPr>
                <w:rFonts w:ascii="宋体" w:hAnsi="宋体"/>
                <w:color w:val="auto"/>
                <w:kern w:val="0"/>
                <w:highlight w:val="none"/>
              </w:rPr>
            </w:pPr>
          </w:p>
        </w:tc>
        <w:tc>
          <w:tcPr>
            <w:tcW w:w="760" w:type="dxa"/>
            <w:vMerge w:val="continue"/>
            <w:tcBorders>
              <w:right w:val="single" w:color="auto" w:sz="4" w:space="0"/>
            </w:tcBorders>
          </w:tcPr>
          <w:p w14:paraId="79BBF07C">
            <w:pPr>
              <w:tabs>
                <w:tab w:val="left" w:pos="1875"/>
              </w:tabs>
              <w:spacing w:line="400" w:lineRule="exact"/>
              <w:jc w:val="left"/>
              <w:rPr>
                <w:rFonts w:ascii="宋体" w:hAnsi="宋体"/>
                <w:color w:val="auto"/>
                <w:kern w:val="0"/>
                <w:highlight w:val="none"/>
              </w:rPr>
            </w:pPr>
          </w:p>
        </w:tc>
        <w:tc>
          <w:tcPr>
            <w:tcW w:w="1732" w:type="dxa"/>
            <w:tcBorders>
              <w:left w:val="single" w:color="auto" w:sz="4" w:space="0"/>
            </w:tcBorders>
            <w:vAlign w:val="center"/>
          </w:tcPr>
          <w:p w14:paraId="3A05CF84">
            <w:pPr>
              <w:tabs>
                <w:tab w:val="left" w:pos="1875"/>
              </w:tabs>
              <w:spacing w:line="400" w:lineRule="exact"/>
              <w:jc w:val="left"/>
              <w:rPr>
                <w:rFonts w:ascii="宋体" w:hAnsi="宋体" w:cs="宋体"/>
                <w:color w:val="auto"/>
                <w:kern w:val="0"/>
                <w:highlight w:val="none"/>
              </w:rPr>
            </w:pPr>
            <w:r>
              <w:rPr>
                <w:rFonts w:hint="eastAsia" w:ascii="宋体" w:hAnsi="宋体"/>
                <w:color w:val="auto"/>
                <w:kern w:val="0"/>
                <w:highlight w:val="none"/>
                <w:lang w:val="en-US" w:eastAsia="zh-CN"/>
              </w:rPr>
              <w:t>装卸</w:t>
            </w:r>
            <w:r>
              <w:rPr>
                <w:rFonts w:hint="eastAsia" w:ascii="宋体" w:hAnsi="宋体"/>
                <w:color w:val="auto"/>
                <w:kern w:val="0"/>
                <w:highlight w:val="none"/>
              </w:rPr>
              <w:t>安全措施及应急方案</w:t>
            </w:r>
            <w:r>
              <w:rPr>
                <w:rFonts w:hint="eastAsia" w:ascii="宋体" w:hAnsi="宋体"/>
                <w:color w:val="auto"/>
                <w:kern w:val="0"/>
                <w:highlight w:val="none"/>
                <w:lang w:eastAsia="zh-CN"/>
              </w:rPr>
              <w:t>（</w:t>
            </w:r>
            <w:r>
              <w:rPr>
                <w:rFonts w:hint="eastAsia" w:ascii="宋体" w:hAnsi="宋体"/>
                <w:color w:val="auto"/>
                <w:kern w:val="0"/>
                <w:highlight w:val="none"/>
                <w:lang w:val="en-US" w:eastAsia="zh-CN"/>
              </w:rPr>
              <w:t>10</w:t>
            </w:r>
            <w:r>
              <w:rPr>
                <w:rFonts w:hint="eastAsia" w:ascii="宋体" w:hAnsi="宋体"/>
                <w:color w:val="auto"/>
                <w:kern w:val="0"/>
                <w:highlight w:val="none"/>
              </w:rPr>
              <w:t>分</w:t>
            </w:r>
            <w:r>
              <w:rPr>
                <w:rFonts w:hint="eastAsia" w:ascii="宋体" w:hAnsi="宋体"/>
                <w:color w:val="auto"/>
                <w:kern w:val="0"/>
                <w:highlight w:val="none"/>
                <w:lang w:eastAsia="zh-CN"/>
              </w:rPr>
              <w:t>）</w:t>
            </w:r>
          </w:p>
        </w:tc>
        <w:tc>
          <w:tcPr>
            <w:tcW w:w="5728" w:type="dxa"/>
            <w:vAlign w:val="center"/>
          </w:tcPr>
          <w:p w14:paraId="0BF6C835">
            <w:pPr>
              <w:keepNext w:val="0"/>
              <w:keepLines w:val="0"/>
              <w:pageBreakBefore w:val="0"/>
              <w:widowControl w:val="0"/>
              <w:kinsoku/>
              <w:wordWrap/>
              <w:overflowPunct/>
              <w:topLinePunct w:val="0"/>
              <w:bidi w:val="0"/>
              <w:snapToGrid w:val="0"/>
              <w:spacing w:line="360" w:lineRule="exact"/>
              <w:ind w:firstLine="420" w:firstLineChars="200"/>
              <w:textAlignment w:val="auto"/>
              <w:rPr>
                <w:rFonts w:ascii="宋体" w:hAnsi="宋体"/>
                <w:color w:val="auto"/>
                <w:highlight w:val="none"/>
              </w:rPr>
            </w:pPr>
            <w:r>
              <w:rPr>
                <w:rFonts w:hint="eastAsia" w:ascii="宋体" w:hAnsi="宋体"/>
                <w:color w:val="auto"/>
                <w:kern w:val="0"/>
                <w:highlight w:val="none"/>
              </w:rPr>
              <w:t>根据</w:t>
            </w:r>
            <w:r>
              <w:rPr>
                <w:rFonts w:hint="eastAsia" w:ascii="宋体" w:hAnsi="宋体"/>
                <w:color w:val="auto"/>
                <w:kern w:val="0"/>
                <w:highlight w:val="none"/>
                <w:lang w:val="en-US" w:eastAsia="zh-CN"/>
              </w:rPr>
              <w:t>投标</w:t>
            </w:r>
            <w:r>
              <w:rPr>
                <w:rFonts w:hint="eastAsia" w:ascii="宋体" w:hAnsi="宋体"/>
                <w:color w:val="auto"/>
                <w:kern w:val="0"/>
                <w:highlight w:val="none"/>
              </w:rPr>
              <w:t>人提供的</w:t>
            </w:r>
            <w:r>
              <w:rPr>
                <w:rFonts w:hint="eastAsia" w:ascii="宋体" w:hAnsi="宋体"/>
                <w:color w:val="auto"/>
                <w:kern w:val="0"/>
                <w:highlight w:val="none"/>
                <w:lang w:val="en-US" w:eastAsia="zh-CN"/>
              </w:rPr>
              <w:t>装卸</w:t>
            </w:r>
            <w:r>
              <w:rPr>
                <w:rFonts w:hint="eastAsia" w:ascii="宋体" w:hAnsi="宋体"/>
                <w:color w:val="auto"/>
                <w:kern w:val="0"/>
                <w:highlight w:val="none"/>
              </w:rPr>
              <w:t>安全措施及应急方案。根据方案的全面性、完整性、合理性等进行比较打分</w:t>
            </w:r>
            <w:r>
              <w:rPr>
                <w:rFonts w:hint="eastAsia" w:ascii="宋体" w:hAnsi="宋体"/>
                <w:color w:val="auto"/>
                <w:kern w:val="0"/>
                <w:highlight w:val="none"/>
                <w:lang w:val="zh-CN"/>
              </w:rPr>
              <w:t>。</w:t>
            </w:r>
            <w:r>
              <w:rPr>
                <w:rFonts w:hint="eastAsia" w:ascii="宋体" w:hAnsi="宋体"/>
                <w:color w:val="auto"/>
                <w:kern w:val="0"/>
                <w:highlight w:val="none"/>
              </w:rPr>
              <w:t>优得</w:t>
            </w:r>
            <w:r>
              <w:rPr>
                <w:rFonts w:hint="eastAsia" w:ascii="宋体" w:hAnsi="宋体"/>
                <w:color w:val="auto"/>
                <w:kern w:val="0"/>
                <w:highlight w:val="none"/>
                <w:lang w:val="en-US" w:eastAsia="zh-CN"/>
              </w:rPr>
              <w:t>10</w:t>
            </w:r>
            <w:r>
              <w:rPr>
                <w:rFonts w:hint="eastAsia" w:ascii="宋体" w:hAnsi="宋体"/>
                <w:color w:val="auto"/>
                <w:kern w:val="0"/>
                <w:highlight w:val="none"/>
              </w:rPr>
              <w:t>分，良</w:t>
            </w:r>
            <w:r>
              <w:rPr>
                <w:rFonts w:hint="eastAsia" w:ascii="宋体" w:hAnsi="宋体"/>
                <w:color w:val="auto"/>
                <w:kern w:val="0"/>
                <w:highlight w:val="none"/>
                <w:lang w:val="en-US" w:eastAsia="zh-CN"/>
              </w:rPr>
              <w:t>6</w:t>
            </w:r>
            <w:r>
              <w:rPr>
                <w:rFonts w:hint="eastAsia" w:ascii="宋体" w:hAnsi="宋体"/>
                <w:color w:val="auto"/>
                <w:kern w:val="0"/>
                <w:highlight w:val="none"/>
              </w:rPr>
              <w:t>分，一般得</w:t>
            </w:r>
            <w:r>
              <w:rPr>
                <w:rFonts w:hint="eastAsia" w:ascii="宋体" w:hAnsi="宋体"/>
                <w:color w:val="auto"/>
                <w:kern w:val="0"/>
                <w:highlight w:val="none"/>
                <w:lang w:val="en-US" w:eastAsia="zh-CN"/>
              </w:rPr>
              <w:t>3</w:t>
            </w:r>
            <w:r>
              <w:rPr>
                <w:rFonts w:hint="eastAsia" w:ascii="宋体" w:hAnsi="宋体"/>
                <w:color w:val="auto"/>
                <w:kern w:val="0"/>
                <w:highlight w:val="none"/>
              </w:rPr>
              <w:t>分，差得1分，未提供不得分。</w:t>
            </w:r>
          </w:p>
        </w:tc>
      </w:tr>
      <w:tr w14:paraId="2710CBF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36" w:hRule="atLeast"/>
          <w:jc w:val="center"/>
        </w:trPr>
        <w:tc>
          <w:tcPr>
            <w:tcW w:w="808" w:type="dxa"/>
            <w:vMerge w:val="continue"/>
            <w:tcBorders>
              <w:right w:val="single" w:color="auto" w:sz="4" w:space="0"/>
            </w:tcBorders>
            <w:vAlign w:val="center"/>
          </w:tcPr>
          <w:p w14:paraId="51FB01A1">
            <w:pPr>
              <w:spacing w:line="400" w:lineRule="exact"/>
              <w:ind w:firstLine="210" w:firstLineChars="100"/>
              <w:jc w:val="center"/>
              <w:rPr>
                <w:rFonts w:ascii="宋体" w:hAnsi="宋体"/>
                <w:color w:val="auto"/>
                <w:kern w:val="0"/>
                <w:highlight w:val="none"/>
              </w:rPr>
            </w:pPr>
          </w:p>
        </w:tc>
        <w:tc>
          <w:tcPr>
            <w:tcW w:w="852" w:type="dxa"/>
            <w:vMerge w:val="continue"/>
            <w:tcBorders>
              <w:left w:val="single" w:color="auto" w:sz="4" w:space="0"/>
            </w:tcBorders>
            <w:vAlign w:val="center"/>
          </w:tcPr>
          <w:p w14:paraId="257A5981">
            <w:pPr>
              <w:spacing w:line="400" w:lineRule="exact"/>
              <w:ind w:firstLine="210" w:firstLineChars="100"/>
              <w:jc w:val="center"/>
              <w:rPr>
                <w:rFonts w:ascii="宋体" w:hAnsi="宋体"/>
                <w:color w:val="auto"/>
                <w:kern w:val="0"/>
                <w:highlight w:val="none"/>
              </w:rPr>
            </w:pPr>
          </w:p>
        </w:tc>
        <w:tc>
          <w:tcPr>
            <w:tcW w:w="760" w:type="dxa"/>
            <w:vMerge w:val="continue"/>
            <w:tcBorders>
              <w:right w:val="single" w:color="auto" w:sz="4" w:space="0"/>
            </w:tcBorders>
          </w:tcPr>
          <w:p w14:paraId="61C85F6F">
            <w:pPr>
              <w:tabs>
                <w:tab w:val="left" w:pos="1875"/>
              </w:tabs>
              <w:spacing w:line="400" w:lineRule="exact"/>
              <w:jc w:val="left"/>
              <w:rPr>
                <w:rFonts w:ascii="宋体" w:hAnsi="宋体"/>
                <w:color w:val="auto"/>
                <w:kern w:val="0"/>
                <w:highlight w:val="none"/>
              </w:rPr>
            </w:pPr>
          </w:p>
        </w:tc>
        <w:tc>
          <w:tcPr>
            <w:tcW w:w="1732" w:type="dxa"/>
            <w:tcBorders>
              <w:left w:val="single" w:color="auto" w:sz="4" w:space="0"/>
            </w:tcBorders>
            <w:vAlign w:val="center"/>
          </w:tcPr>
          <w:p w14:paraId="5F0220A8">
            <w:pPr>
              <w:tabs>
                <w:tab w:val="left" w:pos="1875"/>
              </w:tabs>
              <w:spacing w:line="400" w:lineRule="exact"/>
              <w:jc w:val="left"/>
              <w:rPr>
                <w:rFonts w:ascii="宋体" w:hAnsi="宋体" w:cs="宋体"/>
                <w:color w:val="auto"/>
                <w:kern w:val="0"/>
                <w:highlight w:val="none"/>
              </w:rPr>
            </w:pPr>
            <w:r>
              <w:rPr>
                <w:rFonts w:hint="eastAsia" w:ascii="宋体" w:hAnsi="宋体"/>
                <w:color w:val="auto"/>
                <w:kern w:val="0"/>
                <w:highlight w:val="none"/>
              </w:rPr>
              <w:t>员工管理（</w:t>
            </w:r>
            <w:r>
              <w:rPr>
                <w:rFonts w:hint="eastAsia" w:ascii="宋体" w:hAnsi="宋体"/>
                <w:color w:val="auto"/>
                <w:kern w:val="0"/>
                <w:highlight w:val="none"/>
                <w:lang w:val="en-US" w:eastAsia="zh-CN"/>
              </w:rPr>
              <w:t>10</w:t>
            </w:r>
            <w:r>
              <w:rPr>
                <w:rFonts w:hint="eastAsia" w:ascii="宋体" w:hAnsi="宋体"/>
                <w:color w:val="auto"/>
                <w:kern w:val="0"/>
                <w:highlight w:val="none"/>
              </w:rPr>
              <w:t>分）</w:t>
            </w:r>
          </w:p>
        </w:tc>
        <w:tc>
          <w:tcPr>
            <w:tcW w:w="5728" w:type="dxa"/>
            <w:vAlign w:val="center"/>
          </w:tcPr>
          <w:p w14:paraId="6FABA61E">
            <w:pPr>
              <w:keepNext w:val="0"/>
              <w:keepLines w:val="0"/>
              <w:pageBreakBefore w:val="0"/>
              <w:widowControl w:val="0"/>
              <w:kinsoku/>
              <w:wordWrap/>
              <w:overflowPunct/>
              <w:topLinePunct w:val="0"/>
              <w:bidi w:val="0"/>
              <w:snapToGrid w:val="0"/>
              <w:spacing w:line="360" w:lineRule="exact"/>
              <w:ind w:firstLine="420" w:firstLineChars="200"/>
              <w:textAlignment w:val="auto"/>
              <w:rPr>
                <w:rFonts w:ascii="宋体" w:hAnsi="宋体"/>
                <w:color w:val="auto"/>
                <w:highlight w:val="none"/>
              </w:rPr>
            </w:pPr>
            <w:r>
              <w:rPr>
                <w:rFonts w:hint="eastAsia" w:ascii="宋体" w:hAnsi="宋体"/>
                <w:color w:val="auto"/>
                <w:kern w:val="0"/>
                <w:highlight w:val="none"/>
                <w:lang w:val="en-US" w:eastAsia="zh-CN"/>
              </w:rPr>
              <w:t>投标</w:t>
            </w:r>
            <w:r>
              <w:rPr>
                <w:rFonts w:hint="eastAsia" w:ascii="宋体" w:hAnsi="宋体"/>
                <w:color w:val="auto"/>
                <w:kern w:val="0"/>
                <w:highlight w:val="none"/>
              </w:rPr>
              <w:t>人自行编制员工管理规定、</w:t>
            </w:r>
            <w:r>
              <w:rPr>
                <w:rFonts w:hint="eastAsia" w:ascii="宋体" w:hAnsi="宋体"/>
                <w:color w:val="auto"/>
                <w:kern w:val="0"/>
                <w:highlight w:val="none"/>
                <w:lang w:eastAsia="zh-CN"/>
              </w:rPr>
              <w:t>安全</w:t>
            </w:r>
            <w:r>
              <w:rPr>
                <w:rFonts w:hint="eastAsia" w:ascii="宋体" w:hAnsi="宋体"/>
                <w:color w:val="auto"/>
                <w:kern w:val="0"/>
                <w:highlight w:val="none"/>
              </w:rPr>
              <w:t>培训方案和奖惩考核办法</w:t>
            </w:r>
            <w:r>
              <w:rPr>
                <w:rFonts w:hint="eastAsia" w:ascii="宋体" w:hAnsi="宋体"/>
                <w:color w:val="auto"/>
                <w:kern w:val="0"/>
                <w:highlight w:val="none"/>
                <w:lang w:eastAsia="zh-CN"/>
              </w:rPr>
              <w:t>等</w:t>
            </w:r>
            <w:r>
              <w:rPr>
                <w:rFonts w:hint="eastAsia" w:ascii="宋体" w:hAnsi="宋体"/>
                <w:color w:val="auto"/>
                <w:kern w:val="0"/>
                <w:highlight w:val="none"/>
              </w:rPr>
              <w:t>。方案内容全面，条理清晰，可操作性强。根据方案的全面性、完整性、合理性等进行比较打分</w:t>
            </w:r>
            <w:r>
              <w:rPr>
                <w:rFonts w:hint="eastAsia" w:ascii="宋体" w:hAnsi="宋体"/>
                <w:color w:val="auto"/>
                <w:kern w:val="0"/>
                <w:highlight w:val="none"/>
                <w:lang w:val="zh-CN"/>
              </w:rPr>
              <w:t>。</w:t>
            </w:r>
            <w:r>
              <w:rPr>
                <w:rFonts w:hint="eastAsia" w:ascii="宋体" w:hAnsi="宋体"/>
                <w:color w:val="auto"/>
                <w:kern w:val="0"/>
                <w:highlight w:val="none"/>
              </w:rPr>
              <w:t>优得</w:t>
            </w:r>
            <w:r>
              <w:rPr>
                <w:rFonts w:hint="eastAsia" w:ascii="宋体" w:hAnsi="宋体"/>
                <w:color w:val="auto"/>
                <w:kern w:val="0"/>
                <w:highlight w:val="none"/>
                <w:lang w:val="en-US" w:eastAsia="zh-CN"/>
              </w:rPr>
              <w:t>10</w:t>
            </w:r>
            <w:r>
              <w:rPr>
                <w:rFonts w:hint="eastAsia" w:ascii="宋体" w:hAnsi="宋体"/>
                <w:color w:val="auto"/>
                <w:kern w:val="0"/>
                <w:highlight w:val="none"/>
              </w:rPr>
              <w:t>分，良</w:t>
            </w:r>
            <w:r>
              <w:rPr>
                <w:rFonts w:hint="eastAsia" w:ascii="宋体" w:hAnsi="宋体"/>
                <w:color w:val="auto"/>
                <w:kern w:val="0"/>
                <w:highlight w:val="none"/>
                <w:lang w:val="en-US" w:eastAsia="zh-CN"/>
              </w:rPr>
              <w:t>6</w:t>
            </w:r>
            <w:r>
              <w:rPr>
                <w:rFonts w:hint="eastAsia" w:ascii="宋体" w:hAnsi="宋体"/>
                <w:color w:val="auto"/>
                <w:kern w:val="0"/>
                <w:highlight w:val="none"/>
              </w:rPr>
              <w:t>分，一般得</w:t>
            </w:r>
            <w:r>
              <w:rPr>
                <w:rFonts w:hint="eastAsia" w:ascii="宋体" w:hAnsi="宋体"/>
                <w:color w:val="auto"/>
                <w:kern w:val="0"/>
                <w:highlight w:val="none"/>
                <w:lang w:val="en-US" w:eastAsia="zh-CN"/>
              </w:rPr>
              <w:t>3</w:t>
            </w:r>
            <w:r>
              <w:rPr>
                <w:rFonts w:hint="eastAsia" w:ascii="宋体" w:hAnsi="宋体"/>
                <w:color w:val="auto"/>
                <w:kern w:val="0"/>
                <w:highlight w:val="none"/>
              </w:rPr>
              <w:t>分，差得1分，未提供不得分。</w:t>
            </w:r>
          </w:p>
        </w:tc>
      </w:tr>
      <w:tr w14:paraId="375E864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08" w:type="dxa"/>
            <w:vAlign w:val="center"/>
          </w:tcPr>
          <w:p w14:paraId="26CAC8D4">
            <w:pPr>
              <w:spacing w:line="400" w:lineRule="exact"/>
              <w:jc w:val="center"/>
              <w:rPr>
                <w:rFonts w:ascii="宋体" w:hAnsi="宋体"/>
                <w:color w:val="auto"/>
                <w:highlight w:val="none"/>
              </w:rPr>
            </w:pPr>
            <w:r>
              <w:rPr>
                <w:rFonts w:hint="eastAsia" w:ascii="宋体" w:hAnsi="宋体"/>
                <w:color w:val="auto"/>
                <w:highlight w:val="none"/>
              </w:rPr>
              <w:t>2</w:t>
            </w:r>
            <w:r>
              <w:rPr>
                <w:rFonts w:ascii="宋体" w:hAnsi="宋体"/>
                <w:color w:val="auto"/>
                <w:highlight w:val="none"/>
              </w:rPr>
              <w:t>.2.4（</w:t>
            </w:r>
            <w:r>
              <w:rPr>
                <w:rFonts w:hint="eastAsia" w:ascii="宋体" w:hAnsi="宋体"/>
                <w:color w:val="auto"/>
                <w:highlight w:val="none"/>
                <w:lang w:val="en-US" w:eastAsia="zh-CN"/>
              </w:rPr>
              <w:t>2</w:t>
            </w:r>
            <w:r>
              <w:rPr>
                <w:rFonts w:ascii="宋体" w:hAnsi="宋体"/>
                <w:color w:val="auto"/>
                <w:highlight w:val="none"/>
              </w:rPr>
              <w:t>）</w:t>
            </w:r>
          </w:p>
        </w:tc>
        <w:tc>
          <w:tcPr>
            <w:tcW w:w="852" w:type="dxa"/>
            <w:vAlign w:val="center"/>
          </w:tcPr>
          <w:p w14:paraId="3FA589C6">
            <w:pPr>
              <w:spacing w:line="400" w:lineRule="exact"/>
              <w:jc w:val="center"/>
              <w:rPr>
                <w:color w:val="auto"/>
                <w:highlight w:val="none"/>
              </w:rPr>
            </w:pPr>
            <w:r>
              <w:rPr>
                <w:color w:val="auto"/>
                <w:highlight w:val="none"/>
              </w:rPr>
              <w:t>投标报价</w:t>
            </w:r>
            <w:r>
              <w:rPr>
                <w:rFonts w:hint="eastAsia"/>
                <w:color w:val="auto"/>
                <w:highlight w:val="none"/>
              </w:rPr>
              <w:t>评分（</w:t>
            </w:r>
            <w:r>
              <w:rPr>
                <w:rFonts w:hint="eastAsia"/>
                <w:color w:val="auto"/>
                <w:highlight w:val="none"/>
                <w:lang w:val="en-US" w:eastAsia="zh-CN"/>
              </w:rPr>
              <w:t>B</w:t>
            </w:r>
            <w:r>
              <w:rPr>
                <w:rFonts w:hint="eastAsia"/>
                <w:color w:val="auto"/>
                <w:highlight w:val="none"/>
              </w:rPr>
              <w:t>）标准</w:t>
            </w:r>
          </w:p>
        </w:tc>
        <w:tc>
          <w:tcPr>
            <w:tcW w:w="2492" w:type="dxa"/>
            <w:gridSpan w:val="2"/>
            <w:tcBorders>
              <w:top w:val="single" w:color="auto" w:sz="4" w:space="0"/>
              <w:bottom w:val="single" w:color="auto" w:sz="4" w:space="0"/>
            </w:tcBorders>
            <w:vAlign w:val="center"/>
          </w:tcPr>
          <w:p w14:paraId="7A3512A0">
            <w:pPr>
              <w:spacing w:line="400" w:lineRule="exact"/>
              <w:jc w:val="center"/>
              <w:rPr>
                <w:rFonts w:ascii="宋体" w:hAnsi="宋体"/>
                <w:color w:val="auto"/>
                <w:highlight w:val="none"/>
              </w:rPr>
            </w:pPr>
            <w:r>
              <w:rPr>
                <w:rFonts w:ascii="宋体" w:hAnsi="宋体"/>
                <w:color w:val="auto"/>
                <w:highlight w:val="none"/>
              </w:rPr>
              <w:t>投标</w:t>
            </w:r>
            <w:r>
              <w:rPr>
                <w:rFonts w:hint="eastAsia" w:ascii="宋体" w:hAnsi="宋体"/>
                <w:color w:val="auto"/>
                <w:highlight w:val="none"/>
                <w:lang w:eastAsia="zh-CN"/>
              </w:rPr>
              <w:t>总</w:t>
            </w:r>
            <w:r>
              <w:rPr>
                <w:rFonts w:ascii="宋体" w:hAnsi="宋体"/>
                <w:color w:val="auto"/>
                <w:highlight w:val="none"/>
              </w:rPr>
              <w:t>报价</w:t>
            </w:r>
          </w:p>
        </w:tc>
        <w:tc>
          <w:tcPr>
            <w:tcW w:w="5728" w:type="dxa"/>
            <w:vAlign w:val="center"/>
          </w:tcPr>
          <w:p w14:paraId="4C7B7A91">
            <w:pPr>
              <w:spacing w:line="400" w:lineRule="exact"/>
              <w:ind w:firstLine="420" w:firstLineChars="200"/>
              <w:rPr>
                <w:color w:val="auto"/>
                <w:highlight w:val="none"/>
              </w:rPr>
            </w:pPr>
            <w:r>
              <w:rPr>
                <w:rFonts w:hint="eastAsia"/>
                <w:color w:val="auto"/>
                <w:highlight w:val="none"/>
              </w:rPr>
              <w:t>所有通过初步评审合格的投标人，投标</w:t>
            </w:r>
            <w:r>
              <w:rPr>
                <w:rFonts w:hint="eastAsia"/>
                <w:color w:val="auto"/>
                <w:highlight w:val="none"/>
                <w:lang w:eastAsia="zh-CN"/>
              </w:rPr>
              <w:t>总</w:t>
            </w:r>
            <w:r>
              <w:rPr>
                <w:rFonts w:hint="eastAsia"/>
                <w:color w:val="auto"/>
                <w:highlight w:val="none"/>
              </w:rPr>
              <w:t>报价得本附表第2.2.1项规定分值的满分</w:t>
            </w:r>
            <w:r>
              <w:rPr>
                <w:rFonts w:hint="eastAsia"/>
                <w:color w:val="auto"/>
                <w:highlight w:val="none"/>
                <w:u w:val="single"/>
              </w:rPr>
              <w:t xml:space="preserve"> </w:t>
            </w:r>
            <w:r>
              <w:rPr>
                <w:rFonts w:hint="eastAsia"/>
                <w:color w:val="auto"/>
                <w:highlight w:val="none"/>
                <w:u w:val="single"/>
                <w:lang w:val="en-US" w:eastAsia="zh-CN"/>
              </w:rPr>
              <w:t>70</w:t>
            </w:r>
            <w:r>
              <w:rPr>
                <w:rFonts w:hint="eastAsia"/>
                <w:color w:val="auto"/>
                <w:highlight w:val="none"/>
                <w:u w:val="single"/>
              </w:rPr>
              <w:t xml:space="preserve"> </w:t>
            </w:r>
            <w:r>
              <w:rPr>
                <w:rFonts w:hint="eastAsia"/>
                <w:color w:val="auto"/>
                <w:highlight w:val="none"/>
              </w:rPr>
              <w:t>分。</w:t>
            </w:r>
            <w:r>
              <w:rPr>
                <w:color w:val="auto"/>
                <w:highlight w:val="none"/>
              </w:rPr>
              <w:t>在此基础上，投标</w:t>
            </w:r>
            <w:r>
              <w:rPr>
                <w:rFonts w:hint="eastAsia"/>
                <w:color w:val="auto"/>
                <w:highlight w:val="none"/>
                <w:lang w:eastAsia="zh-CN"/>
              </w:rPr>
              <w:t>总</w:t>
            </w:r>
            <w:r>
              <w:rPr>
                <w:color w:val="auto"/>
                <w:highlight w:val="none"/>
              </w:rPr>
              <w:t>报价与评标基准价相比，每增加1%扣</w:t>
            </w:r>
            <w:r>
              <w:rPr>
                <w:rFonts w:hint="eastAsia"/>
                <w:color w:val="auto"/>
                <w:highlight w:val="none"/>
                <w:u w:val="single"/>
                <w:lang w:val="en-US" w:eastAsia="zh-CN"/>
              </w:rPr>
              <w:t xml:space="preserve"> 0.5</w:t>
            </w:r>
            <w:r>
              <w:rPr>
                <w:color w:val="auto"/>
                <w:highlight w:val="none"/>
              </w:rPr>
              <w:t>分，每减少1%扣</w:t>
            </w:r>
            <w:r>
              <w:rPr>
                <w:rFonts w:hint="eastAsia"/>
                <w:color w:val="auto"/>
                <w:highlight w:val="none"/>
                <w:u w:val="single"/>
                <w:lang w:val="en-US" w:eastAsia="zh-CN"/>
              </w:rPr>
              <w:t xml:space="preserve"> 0.25 </w:t>
            </w:r>
            <w:r>
              <w:rPr>
                <w:color w:val="auto"/>
                <w:highlight w:val="none"/>
              </w:rPr>
              <w:t>分</w:t>
            </w:r>
            <w:r>
              <w:rPr>
                <w:rFonts w:hint="eastAsia"/>
                <w:color w:val="auto"/>
                <w:highlight w:val="none"/>
              </w:rPr>
              <w:t>，</w:t>
            </w:r>
            <w:r>
              <w:rPr>
                <w:rFonts w:hint="eastAsia"/>
                <w:color w:val="auto"/>
                <w:highlight w:val="none"/>
                <w:lang w:val="en-US" w:eastAsia="zh-CN"/>
              </w:rPr>
              <w:t>最多扣3分</w:t>
            </w:r>
            <w:r>
              <w:rPr>
                <w:color w:val="auto"/>
                <w:highlight w:val="none"/>
              </w:rPr>
              <w:t>。</w:t>
            </w:r>
          </w:p>
          <w:p w14:paraId="605C6FDD">
            <w:pPr>
              <w:spacing w:line="400" w:lineRule="exact"/>
              <w:ind w:firstLine="420" w:firstLineChars="200"/>
              <w:rPr>
                <w:color w:val="auto"/>
                <w:highlight w:val="none"/>
              </w:rPr>
            </w:pPr>
            <w:r>
              <w:rPr>
                <w:color w:val="auto"/>
                <w:highlight w:val="none"/>
              </w:rPr>
              <w:t>按插入法计算得分。</w:t>
            </w:r>
          </w:p>
          <w:p w14:paraId="3F7B13AD">
            <w:pPr>
              <w:spacing w:line="400" w:lineRule="exact"/>
              <w:ind w:firstLine="420" w:firstLineChars="200"/>
              <w:rPr>
                <w:color w:val="auto"/>
                <w:highlight w:val="none"/>
              </w:rPr>
            </w:pPr>
            <w:r>
              <w:rPr>
                <w:color w:val="auto"/>
                <w:highlight w:val="none"/>
              </w:rPr>
              <w:t>未参与评标基准价计算的投标</w:t>
            </w:r>
            <w:r>
              <w:rPr>
                <w:rFonts w:hint="eastAsia"/>
                <w:color w:val="auto"/>
                <w:highlight w:val="none"/>
              </w:rPr>
              <w:t>总</w:t>
            </w:r>
            <w:r>
              <w:rPr>
                <w:color w:val="auto"/>
                <w:highlight w:val="none"/>
              </w:rPr>
              <w:t>报价，仍应参加计算相应分值。</w:t>
            </w:r>
          </w:p>
          <w:p w14:paraId="6BDCB788">
            <w:pPr>
              <w:spacing w:line="400" w:lineRule="exact"/>
              <w:ind w:firstLine="420" w:firstLineChars="200"/>
              <w:rPr>
                <w:color w:val="auto"/>
                <w:highlight w:val="none"/>
              </w:rPr>
            </w:pPr>
            <w:r>
              <w:rPr>
                <w:rFonts w:hint="eastAsia"/>
                <w:color w:val="auto"/>
                <w:highlight w:val="none"/>
              </w:rPr>
              <w:t>投标总报价得分最终结果保留两位小数</w:t>
            </w:r>
            <w:r>
              <w:rPr>
                <w:color w:val="auto"/>
                <w:highlight w:val="none"/>
              </w:rPr>
              <w:t>，</w:t>
            </w:r>
            <w:r>
              <w:rPr>
                <w:rFonts w:hint="eastAsia"/>
                <w:color w:val="auto"/>
                <w:highlight w:val="none"/>
              </w:rPr>
              <w:t>小数点后</w:t>
            </w:r>
            <w:r>
              <w:rPr>
                <w:color w:val="auto"/>
                <w:highlight w:val="none"/>
              </w:rPr>
              <w:t>第三位四舍五入。</w:t>
            </w:r>
          </w:p>
        </w:tc>
      </w:tr>
      <w:tr w14:paraId="409F1E6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1660" w:type="dxa"/>
            <w:gridSpan w:val="2"/>
            <w:vAlign w:val="center"/>
          </w:tcPr>
          <w:p w14:paraId="7DAF8112">
            <w:pPr>
              <w:spacing w:line="400" w:lineRule="exact"/>
              <w:jc w:val="center"/>
              <w:rPr>
                <w:rFonts w:ascii="宋体" w:hAnsi="宋体"/>
                <w:color w:val="auto"/>
                <w:highlight w:val="none"/>
              </w:rPr>
            </w:pPr>
            <w:r>
              <w:rPr>
                <w:rFonts w:hint="eastAsia" w:ascii="宋体" w:hAnsi="宋体"/>
                <w:color w:val="auto"/>
                <w:highlight w:val="none"/>
              </w:rPr>
              <w:t>3</w:t>
            </w:r>
          </w:p>
        </w:tc>
        <w:tc>
          <w:tcPr>
            <w:tcW w:w="2492" w:type="dxa"/>
            <w:gridSpan w:val="2"/>
            <w:tcBorders>
              <w:top w:val="single" w:color="auto" w:sz="4" w:space="0"/>
              <w:bottom w:val="single" w:color="auto" w:sz="4" w:space="0"/>
            </w:tcBorders>
            <w:vAlign w:val="center"/>
          </w:tcPr>
          <w:p w14:paraId="026DE7BF">
            <w:pPr>
              <w:spacing w:line="400" w:lineRule="exact"/>
              <w:jc w:val="center"/>
              <w:rPr>
                <w:rFonts w:ascii="宋体" w:hAnsi="宋体"/>
                <w:color w:val="auto"/>
                <w:highlight w:val="none"/>
              </w:rPr>
            </w:pPr>
            <w:r>
              <w:rPr>
                <w:rFonts w:hint="eastAsia" w:ascii="宋体" w:hAnsi="宋体"/>
                <w:color w:val="auto"/>
                <w:highlight w:val="none"/>
              </w:rPr>
              <w:t>评标程序</w:t>
            </w:r>
          </w:p>
        </w:tc>
        <w:tc>
          <w:tcPr>
            <w:tcW w:w="5728" w:type="dxa"/>
            <w:vAlign w:val="center"/>
          </w:tcPr>
          <w:p w14:paraId="3212A341">
            <w:pPr>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1.按本章评标办法第3.1款进行初步评审。未通过初步评审或评标委员会认定为无效的投标文件的不再进行后续评审。</w:t>
            </w:r>
          </w:p>
          <w:p w14:paraId="664F87CC">
            <w:pPr>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2.按本章评标办法前附表第2.2.</w:t>
            </w:r>
            <w:r>
              <w:rPr>
                <w:rFonts w:ascii="宋体" w:hAnsi="宋体"/>
                <w:color w:val="auto"/>
                <w:kern w:val="0"/>
                <w:szCs w:val="21"/>
                <w:highlight w:val="none"/>
              </w:rPr>
              <w:t>4</w:t>
            </w:r>
            <w:r>
              <w:rPr>
                <w:rFonts w:hint="eastAsia" w:ascii="宋体" w:hAnsi="宋体"/>
                <w:color w:val="auto"/>
                <w:kern w:val="0"/>
                <w:szCs w:val="21"/>
                <w:highlight w:val="none"/>
              </w:rPr>
              <w:t>（1）目的规定对技术部分进行评审。</w:t>
            </w:r>
          </w:p>
          <w:p w14:paraId="4BCD77AA">
            <w:pPr>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lang w:val="en-US" w:eastAsia="zh-CN"/>
              </w:rPr>
              <w:t>3</w:t>
            </w:r>
            <w:r>
              <w:rPr>
                <w:rFonts w:hint="eastAsia" w:ascii="宋体" w:hAnsi="宋体"/>
                <w:color w:val="auto"/>
                <w:kern w:val="0"/>
                <w:szCs w:val="21"/>
                <w:highlight w:val="none"/>
              </w:rPr>
              <w:t>.因评标委员会作否决投标处理导致有效投标人不足三个的，评标委员会应当否决所有投标。但是有效投标人的经济、技术等指标仍然具有市场竞争力，能够满足招标文件要求的，评标委员会可以继续评标并确定中标候选人。</w:t>
            </w:r>
          </w:p>
          <w:p w14:paraId="2B98F11C">
            <w:pPr>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val="en-US" w:eastAsia="zh-CN"/>
              </w:rPr>
              <w:t>4</w:t>
            </w:r>
            <w:r>
              <w:rPr>
                <w:rFonts w:hint="eastAsia" w:ascii="宋体" w:hAnsi="宋体"/>
                <w:color w:val="auto"/>
                <w:kern w:val="0"/>
                <w:szCs w:val="21"/>
                <w:highlight w:val="none"/>
              </w:rPr>
              <w:t>.经评审合格的投标人按照本章第2.2.</w:t>
            </w:r>
            <w:r>
              <w:rPr>
                <w:rFonts w:ascii="宋体" w:hAnsi="宋体"/>
                <w:color w:val="auto"/>
                <w:kern w:val="0"/>
                <w:szCs w:val="21"/>
                <w:highlight w:val="none"/>
              </w:rPr>
              <w:t>2</w:t>
            </w:r>
            <w:r>
              <w:rPr>
                <w:rFonts w:hint="eastAsia" w:ascii="宋体" w:hAnsi="宋体"/>
                <w:color w:val="auto"/>
                <w:kern w:val="0"/>
                <w:szCs w:val="21"/>
                <w:highlight w:val="none"/>
              </w:rPr>
              <w:t>项计算方法计算评标基准价，并按本附表第2.2.</w:t>
            </w:r>
            <w:r>
              <w:rPr>
                <w:rFonts w:ascii="宋体" w:hAnsi="宋体"/>
                <w:color w:val="auto"/>
                <w:kern w:val="0"/>
                <w:szCs w:val="21"/>
                <w:highlight w:val="none"/>
              </w:rPr>
              <w:t>4</w:t>
            </w:r>
            <w:r>
              <w:rPr>
                <w:rFonts w:hint="eastAsia" w:ascii="宋体" w:hAnsi="宋体"/>
                <w:color w:val="auto"/>
                <w:kern w:val="0"/>
                <w:szCs w:val="21"/>
                <w:highlight w:val="none"/>
              </w:rPr>
              <w:t>（</w:t>
            </w:r>
            <w:r>
              <w:rPr>
                <w:rFonts w:hint="eastAsia" w:ascii="宋体" w:hAnsi="宋体"/>
                <w:color w:val="auto"/>
                <w:kern w:val="0"/>
                <w:szCs w:val="21"/>
                <w:highlight w:val="none"/>
                <w:lang w:val="en-US" w:eastAsia="zh-CN"/>
              </w:rPr>
              <w:t>2</w:t>
            </w:r>
            <w:r>
              <w:rPr>
                <w:rFonts w:hint="eastAsia" w:ascii="宋体" w:hAnsi="宋体"/>
                <w:color w:val="auto"/>
                <w:kern w:val="0"/>
                <w:szCs w:val="21"/>
                <w:highlight w:val="none"/>
              </w:rPr>
              <w:t>）目规定的评分方法对投标</w:t>
            </w:r>
            <w:r>
              <w:rPr>
                <w:rFonts w:hint="eastAsia" w:ascii="宋体" w:hAnsi="宋体"/>
                <w:color w:val="auto"/>
                <w:kern w:val="0"/>
                <w:szCs w:val="21"/>
                <w:highlight w:val="none"/>
                <w:lang w:eastAsia="zh-CN"/>
              </w:rPr>
              <w:t>总</w:t>
            </w:r>
            <w:r>
              <w:rPr>
                <w:rFonts w:hint="eastAsia" w:ascii="宋体" w:hAnsi="宋体"/>
                <w:color w:val="auto"/>
                <w:kern w:val="0"/>
                <w:szCs w:val="21"/>
                <w:highlight w:val="none"/>
              </w:rPr>
              <w:t>报价进行评分。</w:t>
            </w:r>
          </w:p>
          <w:p w14:paraId="32706F84">
            <w:pPr>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val="en-US" w:eastAsia="zh-CN"/>
              </w:rPr>
              <w:t>5</w:t>
            </w:r>
            <w:r>
              <w:rPr>
                <w:rFonts w:hint="eastAsia" w:ascii="宋体" w:hAnsi="宋体"/>
                <w:color w:val="auto"/>
                <w:kern w:val="0"/>
                <w:szCs w:val="21"/>
                <w:highlight w:val="none"/>
              </w:rPr>
              <w:t>.对技术部分、投标</w:t>
            </w:r>
            <w:r>
              <w:rPr>
                <w:rFonts w:hint="eastAsia" w:ascii="宋体" w:hAnsi="宋体"/>
                <w:color w:val="auto"/>
                <w:kern w:val="0"/>
                <w:szCs w:val="21"/>
                <w:highlight w:val="none"/>
                <w:lang w:eastAsia="zh-CN"/>
              </w:rPr>
              <w:t>总</w:t>
            </w:r>
            <w:r>
              <w:rPr>
                <w:rFonts w:hint="eastAsia" w:ascii="宋体" w:hAnsi="宋体"/>
                <w:color w:val="auto"/>
                <w:kern w:val="0"/>
                <w:szCs w:val="21"/>
                <w:highlight w:val="none"/>
              </w:rPr>
              <w:t>报价得分进行汇总，确定得分由高至低前三名投标人为中标候选人。</w:t>
            </w:r>
          </w:p>
        </w:tc>
      </w:tr>
      <w:tr w14:paraId="3C54E96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1660" w:type="dxa"/>
            <w:gridSpan w:val="2"/>
            <w:vAlign w:val="center"/>
          </w:tcPr>
          <w:p w14:paraId="05A608E3">
            <w:pPr>
              <w:spacing w:line="400" w:lineRule="exact"/>
              <w:jc w:val="center"/>
              <w:rPr>
                <w:rFonts w:ascii="宋体" w:hAnsi="宋体"/>
                <w:color w:val="auto"/>
                <w:highlight w:val="none"/>
              </w:rPr>
            </w:pPr>
            <w:r>
              <w:rPr>
                <w:rFonts w:hint="eastAsia" w:ascii="宋体" w:hAnsi="宋体"/>
                <w:color w:val="auto"/>
                <w:highlight w:val="none"/>
              </w:rPr>
              <w:t>3.2.3</w:t>
            </w:r>
          </w:p>
        </w:tc>
        <w:tc>
          <w:tcPr>
            <w:tcW w:w="2492" w:type="dxa"/>
            <w:gridSpan w:val="2"/>
            <w:tcBorders>
              <w:top w:val="single" w:color="auto" w:sz="4" w:space="0"/>
              <w:bottom w:val="single" w:color="auto" w:sz="4" w:space="0"/>
            </w:tcBorders>
            <w:vAlign w:val="center"/>
          </w:tcPr>
          <w:p w14:paraId="024B76DD">
            <w:pPr>
              <w:spacing w:line="400" w:lineRule="exact"/>
              <w:jc w:val="center"/>
              <w:rPr>
                <w:rFonts w:ascii="宋体" w:hAnsi="宋体"/>
                <w:color w:val="auto"/>
                <w:highlight w:val="none"/>
              </w:rPr>
            </w:pPr>
            <w:r>
              <w:rPr>
                <w:rFonts w:hint="eastAsia" w:ascii="宋体" w:hAnsi="宋体"/>
                <w:color w:val="auto"/>
                <w:highlight w:val="none"/>
              </w:rPr>
              <w:t>投标人得分</w:t>
            </w:r>
          </w:p>
        </w:tc>
        <w:tc>
          <w:tcPr>
            <w:tcW w:w="5728" w:type="dxa"/>
            <w:vAlign w:val="center"/>
          </w:tcPr>
          <w:p w14:paraId="1082FB45">
            <w:pPr>
              <w:spacing w:line="400" w:lineRule="exact"/>
              <w:ind w:firstLine="420" w:firstLineChars="200"/>
              <w:rPr>
                <w:rFonts w:ascii="宋体" w:hAnsi="宋体"/>
                <w:color w:val="auto"/>
                <w:kern w:val="0"/>
                <w:szCs w:val="21"/>
                <w:highlight w:val="none"/>
              </w:rPr>
            </w:pPr>
            <w:r>
              <w:rPr>
                <w:rFonts w:hint="eastAsia" w:ascii="宋体" w:hAnsi="宋体"/>
                <w:color w:val="auto"/>
                <w:highlight w:val="none"/>
              </w:rPr>
              <w:t>投标人得分=</w:t>
            </w:r>
            <w:r>
              <w:rPr>
                <w:rFonts w:hint="eastAsia" w:ascii="宋体" w:hAnsi="宋体"/>
                <w:color w:val="auto"/>
                <w:kern w:val="0"/>
                <w:szCs w:val="21"/>
                <w:highlight w:val="none"/>
              </w:rPr>
              <w:t>A+B</w:t>
            </w:r>
          </w:p>
        </w:tc>
      </w:tr>
      <w:tr w14:paraId="2D63AD6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1660" w:type="dxa"/>
            <w:gridSpan w:val="2"/>
            <w:vAlign w:val="center"/>
          </w:tcPr>
          <w:p w14:paraId="13FA69CF">
            <w:pPr>
              <w:spacing w:line="400" w:lineRule="exact"/>
              <w:jc w:val="center"/>
              <w:rPr>
                <w:rFonts w:ascii="宋体" w:hAnsi="宋体"/>
                <w:color w:val="auto"/>
                <w:highlight w:val="none"/>
              </w:rPr>
            </w:pPr>
            <w:r>
              <w:rPr>
                <w:rFonts w:hint="eastAsia" w:ascii="宋体" w:hAnsi="宋体"/>
                <w:color w:val="auto"/>
                <w:highlight w:val="none"/>
              </w:rPr>
              <w:t>3.4</w:t>
            </w:r>
          </w:p>
        </w:tc>
        <w:tc>
          <w:tcPr>
            <w:tcW w:w="2492" w:type="dxa"/>
            <w:gridSpan w:val="2"/>
            <w:tcBorders>
              <w:top w:val="single" w:color="auto" w:sz="4" w:space="0"/>
            </w:tcBorders>
            <w:vAlign w:val="center"/>
          </w:tcPr>
          <w:p w14:paraId="57D9B177">
            <w:pPr>
              <w:spacing w:line="400" w:lineRule="exact"/>
              <w:jc w:val="center"/>
              <w:rPr>
                <w:rFonts w:ascii="宋体" w:hAnsi="宋体"/>
                <w:color w:val="auto"/>
                <w:highlight w:val="none"/>
              </w:rPr>
            </w:pPr>
            <w:r>
              <w:rPr>
                <w:rFonts w:hint="eastAsia" w:ascii="宋体" w:hAnsi="宋体"/>
                <w:color w:val="auto"/>
                <w:highlight w:val="none"/>
              </w:rPr>
              <w:t>评标结果</w:t>
            </w:r>
          </w:p>
        </w:tc>
        <w:tc>
          <w:tcPr>
            <w:tcW w:w="5728" w:type="dxa"/>
            <w:vAlign w:val="center"/>
          </w:tcPr>
          <w:p w14:paraId="06A17001">
            <w:pPr>
              <w:spacing w:line="400" w:lineRule="exact"/>
              <w:ind w:firstLine="420" w:firstLineChars="200"/>
              <w:rPr>
                <w:color w:val="auto"/>
                <w:highlight w:val="none"/>
              </w:rPr>
            </w:pPr>
            <w:r>
              <w:rPr>
                <w:rFonts w:hint="eastAsia"/>
                <w:color w:val="auto"/>
                <w:highlight w:val="none"/>
              </w:rPr>
              <w:t>3.4.1</w:t>
            </w:r>
            <w:r>
              <w:rPr>
                <w:color w:val="auto"/>
                <w:highlight w:val="none"/>
              </w:rPr>
              <w:t>除第二章“投标人须知”前附表授权直接确定中标人外，评标委员会按照得分由高到低的顺序推荐中标候选人，并标明排序。</w:t>
            </w:r>
          </w:p>
          <w:p w14:paraId="1DDD7D0F">
            <w:pPr>
              <w:spacing w:line="400" w:lineRule="exact"/>
              <w:ind w:firstLine="420" w:firstLineChars="200"/>
              <w:rPr>
                <w:color w:val="auto"/>
                <w:highlight w:val="none"/>
              </w:rPr>
            </w:pPr>
            <w:r>
              <w:rPr>
                <w:color w:val="auto"/>
                <w:szCs w:val="22"/>
                <w:highlight w:val="none"/>
              </w:rPr>
              <w:t>3.4.2 评标委员会完成评标后，应当向招标人提交书面评标报告和中标候选人名单。</w:t>
            </w:r>
          </w:p>
        </w:tc>
      </w:tr>
    </w:tbl>
    <w:p w14:paraId="79E0E84E">
      <w:pPr>
        <w:spacing w:line="360" w:lineRule="auto"/>
        <w:ind w:firstLine="420" w:firstLineChars="200"/>
        <w:rPr>
          <w:color w:val="auto"/>
          <w:szCs w:val="21"/>
          <w:highlight w:val="none"/>
        </w:rPr>
      </w:pPr>
    </w:p>
    <w:bookmarkEnd w:id="586"/>
    <w:bookmarkEnd w:id="587"/>
    <w:bookmarkEnd w:id="588"/>
    <w:bookmarkEnd w:id="589"/>
    <w:bookmarkEnd w:id="590"/>
    <w:p w14:paraId="129BEA47">
      <w:pPr>
        <w:pStyle w:val="3"/>
        <w:spacing w:before="0" w:after="0" w:line="360" w:lineRule="auto"/>
        <w:rPr>
          <w:rFonts w:ascii="宋体" w:hAnsi="宋体"/>
          <w:b w:val="0"/>
          <w:snapToGrid w:val="0"/>
          <w:color w:val="auto"/>
          <w:highlight w:val="none"/>
        </w:rPr>
      </w:pPr>
      <w:bookmarkStart w:id="594" w:name="_Toc509218776"/>
      <w:r>
        <w:rPr>
          <w:rFonts w:ascii="宋体" w:hAnsi="宋体"/>
          <w:b w:val="0"/>
          <w:snapToGrid w:val="0"/>
          <w:color w:val="auto"/>
          <w:highlight w:val="none"/>
        </w:rPr>
        <w:br w:type="page"/>
      </w:r>
      <w:bookmarkStart w:id="595" w:name="_Toc2313"/>
      <w:bookmarkStart w:id="596" w:name="_Toc2957"/>
      <w:r>
        <w:rPr>
          <w:rFonts w:ascii="宋体" w:hAnsi="宋体"/>
          <w:b w:val="0"/>
          <w:snapToGrid w:val="0"/>
          <w:color w:val="auto"/>
          <w:highlight w:val="none"/>
        </w:rPr>
        <w:t>1.  评标方法</w:t>
      </w:r>
      <w:bookmarkEnd w:id="577"/>
      <w:bookmarkEnd w:id="578"/>
      <w:bookmarkEnd w:id="579"/>
      <w:bookmarkEnd w:id="580"/>
      <w:bookmarkEnd w:id="581"/>
      <w:bookmarkEnd w:id="582"/>
      <w:bookmarkEnd w:id="594"/>
      <w:bookmarkEnd w:id="595"/>
      <w:bookmarkEnd w:id="596"/>
    </w:p>
    <w:p w14:paraId="0F024287">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本次评标采用综合评估法</w:t>
      </w:r>
      <w:r>
        <w:rPr>
          <w:rFonts w:ascii="宋体" w:hAnsi="宋体"/>
          <w:color w:val="auto"/>
          <w:spacing w:val="-47"/>
          <w:kern w:val="0"/>
          <w:szCs w:val="21"/>
          <w:highlight w:val="none"/>
        </w:rPr>
        <w:t>。</w:t>
      </w:r>
      <w:r>
        <w:rPr>
          <w:rFonts w:ascii="宋体" w:hAnsi="宋体"/>
          <w:color w:val="auto"/>
          <w:kern w:val="0"/>
          <w:szCs w:val="21"/>
          <w:highlight w:val="none"/>
        </w:rPr>
        <w:t xml:space="preserve">评标委员会按照本章第 </w:t>
      </w:r>
      <w:r>
        <w:rPr>
          <w:rFonts w:ascii="宋体" w:hAnsi="宋体"/>
          <w:color w:val="auto"/>
          <w:spacing w:val="1"/>
          <w:kern w:val="0"/>
          <w:szCs w:val="21"/>
          <w:highlight w:val="none"/>
        </w:rPr>
        <w:t>2</w:t>
      </w:r>
      <w:r>
        <w:rPr>
          <w:rFonts w:ascii="宋体" w:hAnsi="宋体"/>
          <w:color w:val="auto"/>
          <w:spacing w:val="-1"/>
          <w:kern w:val="0"/>
          <w:szCs w:val="21"/>
          <w:highlight w:val="none"/>
        </w:rPr>
        <w:t>.</w:t>
      </w:r>
      <w:r>
        <w:rPr>
          <w:rFonts w:ascii="宋体" w:hAnsi="宋体"/>
          <w:color w:val="auto"/>
          <w:kern w:val="0"/>
          <w:szCs w:val="21"/>
          <w:highlight w:val="none"/>
        </w:rPr>
        <w:t>2</w:t>
      </w:r>
      <w:r>
        <w:rPr>
          <w:rFonts w:ascii="宋体" w:hAnsi="宋体"/>
          <w:color w:val="auto"/>
          <w:spacing w:val="1"/>
          <w:kern w:val="0"/>
          <w:szCs w:val="21"/>
          <w:highlight w:val="none"/>
        </w:rPr>
        <w:t xml:space="preserve"> </w:t>
      </w:r>
      <w:r>
        <w:rPr>
          <w:rFonts w:ascii="宋体" w:hAnsi="宋体"/>
          <w:color w:val="auto"/>
          <w:kern w:val="0"/>
          <w:szCs w:val="21"/>
          <w:highlight w:val="none"/>
        </w:rPr>
        <w:t>款</w:t>
      </w:r>
      <w:r>
        <w:rPr>
          <w:rFonts w:ascii="宋体" w:hAnsi="宋体"/>
          <w:color w:val="auto"/>
          <w:spacing w:val="-1"/>
          <w:kern w:val="0"/>
          <w:szCs w:val="21"/>
          <w:highlight w:val="none"/>
        </w:rPr>
        <w:t>规</w:t>
      </w:r>
      <w:r>
        <w:rPr>
          <w:rFonts w:ascii="宋体" w:hAnsi="宋体"/>
          <w:color w:val="auto"/>
          <w:kern w:val="0"/>
          <w:szCs w:val="21"/>
          <w:highlight w:val="none"/>
        </w:rPr>
        <w:t>定的评分标准进行</w:t>
      </w:r>
      <w:r>
        <w:rPr>
          <w:rFonts w:hint="eastAsia" w:ascii="宋体" w:hAnsi="宋体"/>
          <w:color w:val="auto"/>
          <w:kern w:val="0"/>
          <w:szCs w:val="21"/>
          <w:highlight w:val="none"/>
          <w:lang w:eastAsia="zh-CN"/>
        </w:rPr>
        <w:t>评分</w:t>
      </w:r>
      <w:r>
        <w:rPr>
          <w:rFonts w:ascii="宋体" w:hAnsi="宋体"/>
          <w:color w:val="auto"/>
          <w:kern w:val="0"/>
          <w:szCs w:val="21"/>
          <w:highlight w:val="none"/>
        </w:rPr>
        <w:t>，按得分由高到低顺序推荐中标候选人</w:t>
      </w:r>
      <w:r>
        <w:rPr>
          <w:rFonts w:ascii="宋体" w:hAnsi="宋体"/>
          <w:color w:val="auto"/>
          <w:spacing w:val="-20"/>
          <w:kern w:val="0"/>
          <w:szCs w:val="21"/>
          <w:highlight w:val="none"/>
        </w:rPr>
        <w:t>，</w:t>
      </w:r>
      <w:r>
        <w:rPr>
          <w:rFonts w:ascii="宋体" w:hAnsi="宋体"/>
          <w:color w:val="auto"/>
          <w:kern w:val="0"/>
          <w:szCs w:val="21"/>
          <w:highlight w:val="none"/>
        </w:rPr>
        <w:t>或根据招标人授权直接确定中标人</w:t>
      </w:r>
      <w:r>
        <w:rPr>
          <w:rFonts w:hint="eastAsia" w:ascii="宋体" w:hAnsi="宋体"/>
          <w:color w:val="auto"/>
          <w:kern w:val="0"/>
          <w:szCs w:val="21"/>
          <w:highlight w:val="none"/>
        </w:rPr>
        <w:t>，若出现投标人投标</w:t>
      </w:r>
      <w:r>
        <w:rPr>
          <w:rFonts w:hint="eastAsia" w:ascii="宋体" w:hAnsi="宋体"/>
          <w:color w:val="auto"/>
          <w:kern w:val="0"/>
          <w:szCs w:val="21"/>
          <w:highlight w:val="none"/>
          <w:lang w:eastAsia="zh-CN"/>
        </w:rPr>
        <w:t>总</w:t>
      </w:r>
      <w:r>
        <w:rPr>
          <w:rFonts w:hint="eastAsia" w:ascii="宋体" w:hAnsi="宋体"/>
          <w:color w:val="auto"/>
          <w:kern w:val="0"/>
          <w:szCs w:val="21"/>
          <w:highlight w:val="none"/>
        </w:rPr>
        <w:t>报价相同的，以评标办法前附表约定的原则确定排序</w:t>
      </w:r>
      <w:r>
        <w:rPr>
          <w:rFonts w:ascii="宋体" w:hAnsi="宋体"/>
          <w:color w:val="auto"/>
          <w:spacing w:val="-31"/>
          <w:kern w:val="0"/>
          <w:szCs w:val="21"/>
          <w:highlight w:val="none"/>
        </w:rPr>
        <w:t>。</w:t>
      </w:r>
    </w:p>
    <w:p w14:paraId="686D772A">
      <w:pPr>
        <w:pStyle w:val="3"/>
        <w:spacing w:before="0" w:after="0" w:line="360" w:lineRule="auto"/>
        <w:rPr>
          <w:rFonts w:ascii="宋体" w:hAnsi="宋体"/>
          <w:b w:val="0"/>
          <w:snapToGrid w:val="0"/>
          <w:color w:val="auto"/>
          <w:highlight w:val="none"/>
        </w:rPr>
      </w:pPr>
      <w:bookmarkStart w:id="597" w:name="_Toc28040"/>
      <w:bookmarkStart w:id="598" w:name="_Toc287607813"/>
      <w:bookmarkStart w:id="599" w:name="_Toc224103385"/>
      <w:bookmarkStart w:id="600" w:name="_Toc430530501"/>
      <w:bookmarkStart w:id="601" w:name="_Toc277082619"/>
      <w:bookmarkStart w:id="602" w:name="_Toc200513199"/>
      <w:bookmarkStart w:id="603" w:name="_Toc287620752"/>
      <w:bookmarkStart w:id="604" w:name="_Toc509218777"/>
      <w:bookmarkStart w:id="605" w:name="_Toc27588"/>
      <w:r>
        <w:rPr>
          <w:rFonts w:ascii="宋体" w:hAnsi="宋体"/>
          <w:b w:val="0"/>
          <w:snapToGrid w:val="0"/>
          <w:color w:val="auto"/>
          <w:highlight w:val="none"/>
        </w:rPr>
        <w:t>2.  评审标准</w:t>
      </w:r>
      <w:bookmarkEnd w:id="597"/>
      <w:bookmarkEnd w:id="598"/>
      <w:bookmarkEnd w:id="599"/>
      <w:bookmarkEnd w:id="600"/>
      <w:bookmarkEnd w:id="601"/>
      <w:bookmarkEnd w:id="602"/>
      <w:bookmarkEnd w:id="603"/>
      <w:bookmarkEnd w:id="604"/>
      <w:bookmarkEnd w:id="605"/>
    </w:p>
    <w:p w14:paraId="521F24CF">
      <w:pPr>
        <w:pStyle w:val="4"/>
        <w:snapToGrid w:val="0"/>
        <w:spacing w:before="0" w:after="0" w:line="360" w:lineRule="auto"/>
        <w:rPr>
          <w:rFonts w:ascii="宋体" w:hAnsi="宋体"/>
          <w:b w:val="0"/>
          <w:snapToGrid w:val="0"/>
          <w:color w:val="auto"/>
          <w:sz w:val="24"/>
          <w:szCs w:val="24"/>
          <w:highlight w:val="none"/>
        </w:rPr>
      </w:pPr>
      <w:bookmarkStart w:id="606" w:name="_Toc287607814"/>
      <w:bookmarkStart w:id="607" w:name="_Toc224103386"/>
      <w:bookmarkStart w:id="608" w:name="_Toc287620753"/>
      <w:bookmarkStart w:id="609" w:name="_Toc430530502"/>
      <w:bookmarkStart w:id="610" w:name="_Toc277082620"/>
      <w:bookmarkStart w:id="611" w:name="_Toc509218778"/>
      <w:bookmarkStart w:id="612" w:name="_Toc9392"/>
      <w:bookmarkStart w:id="613" w:name="_Toc200513200"/>
      <w:bookmarkStart w:id="614" w:name="_Toc2588"/>
      <w:r>
        <w:rPr>
          <w:rFonts w:ascii="宋体" w:hAnsi="宋体"/>
          <w:b w:val="0"/>
          <w:snapToGrid w:val="0"/>
          <w:color w:val="auto"/>
          <w:sz w:val="24"/>
          <w:szCs w:val="24"/>
          <w:highlight w:val="none"/>
        </w:rPr>
        <w:t>2.1  初步评审标准</w:t>
      </w:r>
      <w:bookmarkEnd w:id="606"/>
      <w:bookmarkEnd w:id="607"/>
      <w:bookmarkEnd w:id="608"/>
      <w:bookmarkEnd w:id="609"/>
      <w:bookmarkEnd w:id="610"/>
      <w:bookmarkEnd w:id="611"/>
      <w:bookmarkEnd w:id="612"/>
      <w:bookmarkEnd w:id="613"/>
      <w:bookmarkEnd w:id="614"/>
    </w:p>
    <w:p w14:paraId="72C9B243">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2.1.</w:t>
      </w:r>
      <w:r>
        <w:rPr>
          <w:rFonts w:hint="eastAsia" w:ascii="宋体" w:hAnsi="宋体"/>
          <w:color w:val="auto"/>
          <w:kern w:val="0"/>
          <w:szCs w:val="21"/>
          <w:highlight w:val="none"/>
        </w:rPr>
        <w:t>1</w:t>
      </w:r>
      <w:r>
        <w:rPr>
          <w:rFonts w:ascii="宋体" w:hAnsi="宋体"/>
          <w:color w:val="auto"/>
          <w:kern w:val="0"/>
          <w:szCs w:val="21"/>
          <w:highlight w:val="none"/>
        </w:rPr>
        <w:t xml:space="preserve">  资格评审标准：见评标办法前附表。</w:t>
      </w:r>
    </w:p>
    <w:p w14:paraId="024A17C3">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2.1.</w:t>
      </w:r>
      <w:r>
        <w:rPr>
          <w:rFonts w:hint="eastAsia" w:ascii="宋体" w:hAnsi="宋体"/>
          <w:color w:val="auto"/>
          <w:kern w:val="0"/>
          <w:szCs w:val="21"/>
          <w:highlight w:val="none"/>
        </w:rPr>
        <w:t>2</w:t>
      </w:r>
      <w:r>
        <w:rPr>
          <w:rFonts w:ascii="宋体" w:hAnsi="宋体"/>
          <w:color w:val="auto"/>
          <w:kern w:val="0"/>
          <w:szCs w:val="21"/>
          <w:highlight w:val="none"/>
        </w:rPr>
        <w:t xml:space="preserve">  形式评审标准：见评标办法前附表。</w:t>
      </w:r>
    </w:p>
    <w:p w14:paraId="378557E1">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2.1.3  响应性评审标准：见评标办法前附表。</w:t>
      </w:r>
    </w:p>
    <w:p w14:paraId="0C0DB62D">
      <w:pPr>
        <w:pStyle w:val="4"/>
        <w:snapToGrid w:val="0"/>
        <w:spacing w:before="0" w:after="0" w:line="360" w:lineRule="auto"/>
        <w:rPr>
          <w:rFonts w:ascii="宋体" w:hAnsi="宋体"/>
          <w:b w:val="0"/>
          <w:snapToGrid w:val="0"/>
          <w:color w:val="auto"/>
          <w:sz w:val="24"/>
          <w:szCs w:val="24"/>
          <w:highlight w:val="none"/>
        </w:rPr>
      </w:pPr>
      <w:bookmarkStart w:id="615" w:name="_Toc430530503"/>
      <w:bookmarkStart w:id="616" w:name="_Toc287607815"/>
      <w:bookmarkStart w:id="617" w:name="_Toc200513201"/>
      <w:bookmarkStart w:id="618" w:name="_Toc17923"/>
      <w:bookmarkStart w:id="619" w:name="_Toc277082621"/>
      <w:bookmarkStart w:id="620" w:name="_Toc287620754"/>
      <w:bookmarkStart w:id="621" w:name="_Toc224103387"/>
      <w:bookmarkStart w:id="622" w:name="_Toc509218779"/>
      <w:bookmarkStart w:id="623" w:name="_Toc2695"/>
      <w:r>
        <w:rPr>
          <w:rFonts w:ascii="宋体" w:hAnsi="宋体"/>
          <w:b w:val="0"/>
          <w:snapToGrid w:val="0"/>
          <w:color w:val="auto"/>
          <w:sz w:val="24"/>
          <w:szCs w:val="24"/>
          <w:highlight w:val="none"/>
        </w:rPr>
        <w:t>2.2  分值构成与评分标准</w:t>
      </w:r>
      <w:bookmarkEnd w:id="615"/>
      <w:bookmarkEnd w:id="616"/>
      <w:bookmarkEnd w:id="617"/>
      <w:bookmarkEnd w:id="618"/>
      <w:bookmarkEnd w:id="619"/>
      <w:bookmarkEnd w:id="620"/>
      <w:bookmarkEnd w:id="621"/>
      <w:bookmarkEnd w:id="622"/>
      <w:bookmarkEnd w:id="623"/>
    </w:p>
    <w:p w14:paraId="27C5B8E9">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2.2.1  分值构成</w:t>
      </w:r>
    </w:p>
    <w:p w14:paraId="024B472F">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spacing w:val="1"/>
          <w:kern w:val="0"/>
          <w:szCs w:val="21"/>
          <w:highlight w:val="none"/>
        </w:rPr>
        <w:t>1</w:t>
      </w:r>
      <w:r>
        <w:rPr>
          <w:rFonts w:ascii="宋体" w:hAnsi="宋体"/>
          <w:color w:val="auto"/>
          <w:kern w:val="0"/>
          <w:szCs w:val="21"/>
          <w:highlight w:val="none"/>
        </w:rPr>
        <w:t>）技术</w:t>
      </w:r>
      <w:r>
        <w:rPr>
          <w:rFonts w:hint="eastAsia" w:ascii="宋体" w:hAnsi="宋体"/>
          <w:color w:val="auto"/>
          <w:kern w:val="0"/>
          <w:szCs w:val="21"/>
          <w:highlight w:val="none"/>
        </w:rPr>
        <w:t>部分</w:t>
      </w:r>
      <w:r>
        <w:rPr>
          <w:rFonts w:ascii="宋体" w:hAnsi="宋体"/>
          <w:color w:val="auto"/>
          <w:kern w:val="0"/>
          <w:szCs w:val="21"/>
          <w:highlight w:val="none"/>
        </w:rPr>
        <w:t>：见评标办法前附表</w:t>
      </w:r>
      <w:r>
        <w:rPr>
          <w:rFonts w:hint="eastAsia" w:ascii="宋体" w:hAnsi="宋体"/>
          <w:color w:val="auto"/>
          <w:kern w:val="0"/>
          <w:szCs w:val="21"/>
          <w:highlight w:val="none"/>
        </w:rPr>
        <w:t>；</w:t>
      </w:r>
    </w:p>
    <w:p w14:paraId="1F25CFDB">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spacing w:val="1"/>
          <w:kern w:val="0"/>
          <w:szCs w:val="21"/>
          <w:highlight w:val="none"/>
        </w:rPr>
        <w:t>2</w:t>
      </w:r>
      <w:r>
        <w:rPr>
          <w:rFonts w:ascii="宋体" w:hAnsi="宋体"/>
          <w:color w:val="auto"/>
          <w:kern w:val="0"/>
          <w:szCs w:val="21"/>
          <w:highlight w:val="none"/>
        </w:rPr>
        <w:t>）投标</w:t>
      </w:r>
      <w:r>
        <w:rPr>
          <w:rFonts w:hint="eastAsia" w:ascii="宋体" w:hAnsi="宋体"/>
          <w:color w:val="auto"/>
          <w:kern w:val="0"/>
          <w:szCs w:val="21"/>
          <w:highlight w:val="none"/>
          <w:lang w:eastAsia="zh-CN"/>
        </w:rPr>
        <w:t>总</w:t>
      </w:r>
      <w:r>
        <w:rPr>
          <w:rFonts w:ascii="宋体" w:hAnsi="宋体"/>
          <w:color w:val="auto"/>
          <w:spacing w:val="-1"/>
          <w:kern w:val="0"/>
          <w:szCs w:val="21"/>
          <w:highlight w:val="none"/>
        </w:rPr>
        <w:t>报</w:t>
      </w:r>
      <w:r>
        <w:rPr>
          <w:rFonts w:ascii="宋体" w:hAnsi="宋体"/>
          <w:color w:val="auto"/>
          <w:kern w:val="0"/>
          <w:szCs w:val="21"/>
          <w:highlight w:val="none"/>
        </w:rPr>
        <w:t>价：见评标办法前附表</w:t>
      </w:r>
      <w:r>
        <w:rPr>
          <w:rFonts w:hint="eastAsia" w:ascii="宋体" w:hAnsi="宋体"/>
          <w:color w:val="auto"/>
          <w:kern w:val="0"/>
          <w:szCs w:val="21"/>
          <w:highlight w:val="none"/>
        </w:rPr>
        <w:t>。</w:t>
      </w:r>
    </w:p>
    <w:p w14:paraId="3B4979FE">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 xml:space="preserve">2.2.2  </w:t>
      </w:r>
      <w:r>
        <w:rPr>
          <w:rFonts w:hint="eastAsia" w:ascii="宋体" w:hAnsi="宋体"/>
          <w:color w:val="auto"/>
          <w:kern w:val="0"/>
          <w:szCs w:val="21"/>
          <w:highlight w:val="none"/>
        </w:rPr>
        <w:t>评分标准</w:t>
      </w:r>
    </w:p>
    <w:p w14:paraId="1A5A8BDE">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技术</w:t>
      </w:r>
      <w:r>
        <w:rPr>
          <w:rFonts w:hint="eastAsia" w:ascii="宋体" w:hAnsi="宋体"/>
          <w:color w:val="auto"/>
          <w:kern w:val="0"/>
          <w:szCs w:val="21"/>
          <w:highlight w:val="none"/>
        </w:rPr>
        <w:t>部分</w:t>
      </w:r>
      <w:r>
        <w:rPr>
          <w:rFonts w:ascii="宋体" w:hAnsi="宋体"/>
          <w:color w:val="auto"/>
          <w:kern w:val="0"/>
          <w:szCs w:val="21"/>
          <w:highlight w:val="none"/>
        </w:rPr>
        <w:t>评分标准：见评标办法前附表；</w:t>
      </w:r>
    </w:p>
    <w:p w14:paraId="1EEB8B50">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 xml:space="preserve">2.2.3  </w:t>
      </w:r>
      <w:r>
        <w:rPr>
          <w:rFonts w:ascii="宋体" w:hAnsi="宋体"/>
          <w:color w:val="auto"/>
          <w:kern w:val="0"/>
          <w:szCs w:val="21"/>
          <w:highlight w:val="none"/>
        </w:rPr>
        <w:t>评标基准价计算</w:t>
      </w:r>
    </w:p>
    <w:p w14:paraId="1005C0CA">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评标基准价计算方法：见评标办法前附表。</w:t>
      </w:r>
    </w:p>
    <w:p w14:paraId="3A627EE1">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2.2.</w:t>
      </w:r>
      <w:r>
        <w:rPr>
          <w:rFonts w:hint="eastAsia" w:ascii="宋体" w:hAnsi="宋体"/>
          <w:color w:val="auto"/>
          <w:kern w:val="0"/>
          <w:szCs w:val="21"/>
          <w:highlight w:val="none"/>
        </w:rPr>
        <w:t>4</w:t>
      </w:r>
      <w:r>
        <w:rPr>
          <w:rFonts w:ascii="宋体" w:hAnsi="宋体"/>
          <w:color w:val="auto"/>
          <w:kern w:val="0"/>
          <w:szCs w:val="21"/>
          <w:highlight w:val="none"/>
        </w:rPr>
        <w:t xml:space="preserve">  投标报价的偏差率计算</w:t>
      </w:r>
    </w:p>
    <w:p w14:paraId="02B680B9">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投标报价的偏差率计算公式：见评标办法前附表</w:t>
      </w:r>
      <w:r>
        <w:rPr>
          <w:rFonts w:hint="eastAsia" w:ascii="宋体" w:hAnsi="宋体"/>
          <w:color w:val="auto"/>
          <w:kern w:val="0"/>
          <w:szCs w:val="21"/>
          <w:highlight w:val="none"/>
        </w:rPr>
        <w:t>；</w:t>
      </w:r>
    </w:p>
    <w:p w14:paraId="2228571B">
      <w:pPr>
        <w:pStyle w:val="3"/>
        <w:spacing w:before="0" w:after="0" w:line="360" w:lineRule="auto"/>
        <w:rPr>
          <w:rFonts w:ascii="宋体" w:hAnsi="宋体"/>
          <w:b w:val="0"/>
          <w:snapToGrid w:val="0"/>
          <w:color w:val="auto"/>
          <w:highlight w:val="none"/>
        </w:rPr>
      </w:pPr>
      <w:bookmarkStart w:id="624" w:name="_Toc430530504"/>
      <w:bookmarkStart w:id="625" w:name="_Toc200513202"/>
      <w:bookmarkStart w:id="626" w:name="_Toc4568"/>
      <w:bookmarkStart w:id="627" w:name="_Toc19295"/>
      <w:bookmarkStart w:id="628" w:name="_Toc287607816"/>
      <w:bookmarkStart w:id="629" w:name="_Toc277082622"/>
      <w:bookmarkStart w:id="630" w:name="_Toc509218780"/>
      <w:bookmarkStart w:id="631" w:name="_Toc287620755"/>
      <w:bookmarkStart w:id="632" w:name="_Toc224103388"/>
      <w:r>
        <w:rPr>
          <w:rFonts w:ascii="宋体" w:hAnsi="宋体"/>
          <w:b w:val="0"/>
          <w:snapToGrid w:val="0"/>
          <w:color w:val="auto"/>
          <w:highlight w:val="none"/>
        </w:rPr>
        <w:t>3.  评标程序</w:t>
      </w:r>
      <w:bookmarkEnd w:id="624"/>
      <w:bookmarkEnd w:id="625"/>
      <w:bookmarkEnd w:id="626"/>
      <w:bookmarkEnd w:id="627"/>
      <w:bookmarkEnd w:id="628"/>
      <w:bookmarkEnd w:id="629"/>
      <w:bookmarkEnd w:id="630"/>
      <w:bookmarkEnd w:id="631"/>
      <w:bookmarkEnd w:id="632"/>
    </w:p>
    <w:p w14:paraId="45B2EA81">
      <w:pPr>
        <w:pStyle w:val="4"/>
        <w:snapToGrid w:val="0"/>
        <w:spacing w:before="0" w:after="0" w:line="360" w:lineRule="auto"/>
        <w:rPr>
          <w:rFonts w:ascii="宋体" w:hAnsi="宋体"/>
          <w:b w:val="0"/>
          <w:snapToGrid w:val="0"/>
          <w:color w:val="auto"/>
          <w:sz w:val="24"/>
          <w:szCs w:val="24"/>
          <w:highlight w:val="none"/>
        </w:rPr>
      </w:pPr>
      <w:bookmarkStart w:id="633" w:name="_Toc287620756"/>
      <w:bookmarkStart w:id="634" w:name="_Toc287607817"/>
      <w:bookmarkStart w:id="635" w:name="_Toc509218781"/>
      <w:bookmarkStart w:id="636" w:name="_Toc1325"/>
      <w:bookmarkStart w:id="637" w:name="_Toc277082623"/>
      <w:bookmarkStart w:id="638" w:name="_Toc21102"/>
      <w:bookmarkStart w:id="639" w:name="_Toc224103389"/>
      <w:bookmarkStart w:id="640" w:name="_Toc430530505"/>
      <w:bookmarkStart w:id="641" w:name="_Toc200513203"/>
      <w:r>
        <w:rPr>
          <w:rFonts w:ascii="宋体" w:hAnsi="宋体"/>
          <w:b w:val="0"/>
          <w:snapToGrid w:val="0"/>
          <w:color w:val="auto"/>
          <w:sz w:val="24"/>
          <w:szCs w:val="24"/>
          <w:highlight w:val="none"/>
        </w:rPr>
        <w:t>3.1  初步评审</w:t>
      </w:r>
      <w:bookmarkEnd w:id="633"/>
      <w:bookmarkEnd w:id="634"/>
      <w:bookmarkEnd w:id="635"/>
      <w:bookmarkEnd w:id="636"/>
      <w:bookmarkEnd w:id="637"/>
      <w:bookmarkEnd w:id="638"/>
      <w:bookmarkEnd w:id="639"/>
      <w:bookmarkEnd w:id="640"/>
      <w:bookmarkEnd w:id="641"/>
    </w:p>
    <w:p w14:paraId="2EC22005">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3.1.1  评标委员会依据本章第 2.1 款规定的标准对投标文件进行初步评审。有一项不符合评审标准的，作否决投标处理。</w:t>
      </w:r>
    </w:p>
    <w:p w14:paraId="52FF79DD">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3.1.2  投标人有以下情形之一的，其投标作否决投标处理：</w:t>
      </w:r>
    </w:p>
    <w:p w14:paraId="6C2AB382">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ascii="宋体" w:hAnsi="宋体"/>
          <w:color w:val="auto"/>
          <w:spacing w:val="1"/>
          <w:kern w:val="0"/>
          <w:szCs w:val="21"/>
          <w:highlight w:val="none"/>
        </w:rPr>
        <w:t>1</w:t>
      </w:r>
      <w:r>
        <w:rPr>
          <w:rFonts w:ascii="宋体" w:hAnsi="宋体"/>
          <w:color w:val="auto"/>
          <w:kern w:val="0"/>
          <w:szCs w:val="21"/>
          <w:highlight w:val="none"/>
        </w:rPr>
        <w:t>）第二</w:t>
      </w:r>
      <w:r>
        <w:rPr>
          <w:rFonts w:ascii="宋体" w:hAnsi="宋体"/>
          <w:color w:val="auto"/>
          <w:spacing w:val="-1"/>
          <w:kern w:val="0"/>
          <w:szCs w:val="21"/>
          <w:highlight w:val="none"/>
        </w:rPr>
        <w:t>章</w:t>
      </w:r>
      <w:r>
        <w:rPr>
          <w:rFonts w:ascii="宋体" w:hAnsi="宋体"/>
          <w:color w:val="auto"/>
          <w:kern w:val="0"/>
          <w:szCs w:val="21"/>
          <w:highlight w:val="none"/>
        </w:rPr>
        <w:t>“投标人须知”第</w:t>
      </w:r>
      <w:r>
        <w:rPr>
          <w:rFonts w:ascii="宋体" w:hAnsi="宋体"/>
          <w:color w:val="auto"/>
          <w:spacing w:val="1"/>
          <w:kern w:val="0"/>
          <w:szCs w:val="21"/>
          <w:highlight w:val="none"/>
        </w:rPr>
        <w:t>1</w:t>
      </w:r>
      <w:r>
        <w:rPr>
          <w:rFonts w:ascii="宋体" w:hAnsi="宋体"/>
          <w:color w:val="auto"/>
          <w:spacing w:val="-1"/>
          <w:kern w:val="0"/>
          <w:szCs w:val="21"/>
          <w:highlight w:val="none"/>
        </w:rPr>
        <w:t>.</w:t>
      </w:r>
      <w:r>
        <w:rPr>
          <w:rFonts w:ascii="宋体" w:hAnsi="宋体"/>
          <w:color w:val="auto"/>
          <w:spacing w:val="1"/>
          <w:kern w:val="0"/>
          <w:szCs w:val="21"/>
          <w:highlight w:val="none"/>
        </w:rPr>
        <w:t>4</w:t>
      </w:r>
      <w:r>
        <w:rPr>
          <w:rFonts w:ascii="宋体" w:hAnsi="宋体"/>
          <w:color w:val="auto"/>
          <w:spacing w:val="-1"/>
          <w:kern w:val="0"/>
          <w:szCs w:val="21"/>
          <w:highlight w:val="none"/>
        </w:rPr>
        <w:t>.</w:t>
      </w:r>
      <w:r>
        <w:rPr>
          <w:rFonts w:ascii="宋体" w:hAnsi="宋体"/>
          <w:color w:val="auto"/>
          <w:kern w:val="0"/>
          <w:szCs w:val="21"/>
          <w:highlight w:val="none"/>
        </w:rPr>
        <w:t>3项规定的任何一种情形的；</w:t>
      </w:r>
    </w:p>
    <w:p w14:paraId="5D26A5A7">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ascii="宋体" w:hAnsi="宋体"/>
          <w:color w:val="auto"/>
          <w:spacing w:val="1"/>
          <w:kern w:val="0"/>
          <w:szCs w:val="21"/>
          <w:highlight w:val="none"/>
        </w:rPr>
        <w:t>2</w:t>
      </w:r>
      <w:r>
        <w:rPr>
          <w:rFonts w:ascii="宋体" w:hAnsi="宋体"/>
          <w:color w:val="auto"/>
          <w:kern w:val="0"/>
          <w:szCs w:val="21"/>
          <w:highlight w:val="none"/>
        </w:rPr>
        <w:t>）</w:t>
      </w:r>
      <w:r>
        <w:rPr>
          <w:rFonts w:hint="eastAsia" w:ascii="宋体" w:hAnsi="宋体" w:cs="宋体"/>
          <w:color w:val="auto"/>
          <w:szCs w:val="21"/>
          <w:highlight w:val="none"/>
        </w:rPr>
        <w:t>本次投标有串通投标、弄虚作假等其他违反招投标相关法律、法规行为的</w:t>
      </w:r>
      <w:r>
        <w:rPr>
          <w:rFonts w:ascii="宋体" w:hAnsi="宋体"/>
          <w:color w:val="auto"/>
          <w:kern w:val="0"/>
          <w:szCs w:val="21"/>
          <w:highlight w:val="none"/>
        </w:rPr>
        <w:t>；</w:t>
      </w:r>
    </w:p>
    <w:p w14:paraId="7E042351">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ascii="宋体" w:hAnsi="宋体"/>
          <w:color w:val="auto"/>
          <w:spacing w:val="1"/>
          <w:kern w:val="0"/>
          <w:szCs w:val="21"/>
          <w:highlight w:val="none"/>
        </w:rPr>
        <w:t>3</w:t>
      </w:r>
      <w:r>
        <w:rPr>
          <w:rFonts w:ascii="宋体" w:hAnsi="宋体"/>
          <w:color w:val="auto"/>
          <w:kern w:val="0"/>
          <w:szCs w:val="21"/>
          <w:highlight w:val="none"/>
        </w:rPr>
        <w:t>）</w:t>
      </w:r>
      <w:r>
        <w:rPr>
          <w:rFonts w:hint="eastAsia" w:ascii="宋体" w:hAnsi="宋体"/>
          <w:color w:val="auto"/>
          <w:kern w:val="0"/>
          <w:szCs w:val="21"/>
          <w:highlight w:val="none"/>
        </w:rPr>
        <w:t>拒绝</w:t>
      </w:r>
      <w:r>
        <w:rPr>
          <w:rFonts w:ascii="宋体" w:hAnsi="宋体"/>
          <w:color w:val="auto"/>
          <w:kern w:val="0"/>
          <w:szCs w:val="21"/>
          <w:highlight w:val="none"/>
        </w:rPr>
        <w:t>按</w:t>
      </w:r>
      <w:r>
        <w:rPr>
          <w:rFonts w:ascii="宋体" w:hAnsi="宋体"/>
          <w:color w:val="auto"/>
          <w:spacing w:val="-1"/>
          <w:kern w:val="0"/>
          <w:szCs w:val="21"/>
          <w:highlight w:val="none"/>
        </w:rPr>
        <w:t>评</w:t>
      </w:r>
      <w:r>
        <w:rPr>
          <w:rFonts w:ascii="宋体" w:hAnsi="宋体"/>
          <w:color w:val="auto"/>
          <w:kern w:val="0"/>
          <w:szCs w:val="21"/>
          <w:highlight w:val="none"/>
        </w:rPr>
        <w:t>标委员会要求澄清、说明或补正的</w:t>
      </w:r>
      <w:r>
        <w:rPr>
          <w:rFonts w:hint="eastAsia" w:ascii="宋体" w:hAnsi="宋体"/>
          <w:color w:val="auto"/>
          <w:kern w:val="0"/>
          <w:szCs w:val="21"/>
          <w:highlight w:val="none"/>
        </w:rPr>
        <w:t>。</w:t>
      </w:r>
    </w:p>
    <w:p w14:paraId="3E672587">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3.1.3  投标报价有算术错误的，评标委员会按以下原则对投标报价进行修正，修正的价格经投标人书面确认后具有约束力</w:t>
      </w:r>
      <w:r>
        <w:rPr>
          <w:rFonts w:hint="eastAsia" w:ascii="宋体" w:hAnsi="宋体"/>
          <w:color w:val="auto"/>
          <w:kern w:val="0"/>
          <w:szCs w:val="21"/>
          <w:highlight w:val="none"/>
        </w:rPr>
        <w:t>，修正原则如下：</w:t>
      </w:r>
    </w:p>
    <w:p w14:paraId="22850BDA">
      <w:pPr>
        <w:autoSpaceDE w:val="0"/>
        <w:autoSpaceDN w:val="0"/>
        <w:adjustRightInd w:val="0"/>
        <w:snapToGrid w:val="0"/>
        <w:spacing w:line="360" w:lineRule="auto"/>
        <w:ind w:firstLine="532"/>
        <w:rPr>
          <w:rFonts w:ascii="宋体" w:hAnsi="宋体"/>
          <w:color w:val="auto"/>
          <w:kern w:val="0"/>
          <w:szCs w:val="21"/>
          <w:highlight w:val="none"/>
        </w:rPr>
      </w:pPr>
      <w:r>
        <w:rPr>
          <w:rFonts w:ascii="宋体" w:hAnsi="宋体"/>
          <w:color w:val="auto"/>
          <w:spacing w:val="-1"/>
          <w:kern w:val="0"/>
          <w:szCs w:val="21"/>
          <w:highlight w:val="none"/>
        </w:rPr>
        <w:t>（1）投标文件中的大写金额与小写金额不一致的，以大写金</w:t>
      </w:r>
      <w:r>
        <w:rPr>
          <w:rFonts w:ascii="宋体" w:hAnsi="宋体"/>
          <w:color w:val="auto"/>
          <w:kern w:val="0"/>
          <w:szCs w:val="21"/>
          <w:highlight w:val="none"/>
        </w:rPr>
        <w:t>额为准</w:t>
      </w:r>
      <w:r>
        <w:rPr>
          <w:rFonts w:hint="eastAsia" w:ascii="宋体" w:hAnsi="宋体"/>
          <w:color w:val="auto"/>
          <w:kern w:val="0"/>
          <w:szCs w:val="21"/>
          <w:highlight w:val="none"/>
        </w:rPr>
        <w:t>；</w:t>
      </w:r>
    </w:p>
    <w:p w14:paraId="321744A2">
      <w:pPr>
        <w:pStyle w:val="4"/>
        <w:snapToGrid w:val="0"/>
        <w:spacing w:before="0" w:after="0" w:line="360" w:lineRule="auto"/>
        <w:rPr>
          <w:rFonts w:ascii="宋体" w:hAnsi="宋体"/>
          <w:b w:val="0"/>
          <w:snapToGrid w:val="0"/>
          <w:color w:val="auto"/>
          <w:sz w:val="24"/>
          <w:szCs w:val="24"/>
          <w:highlight w:val="none"/>
        </w:rPr>
      </w:pPr>
      <w:bookmarkStart w:id="642" w:name="_Toc31837"/>
      <w:bookmarkStart w:id="643" w:name="_Toc509218782"/>
      <w:bookmarkStart w:id="644" w:name="_Toc10354"/>
      <w:bookmarkStart w:id="645" w:name="_Toc277082624"/>
      <w:bookmarkStart w:id="646" w:name="_Toc287620757"/>
      <w:bookmarkStart w:id="647" w:name="_Toc224103390"/>
      <w:bookmarkStart w:id="648" w:name="_Toc287607818"/>
      <w:bookmarkStart w:id="649" w:name="_Toc200513204"/>
      <w:bookmarkStart w:id="650" w:name="_Toc430530506"/>
      <w:r>
        <w:rPr>
          <w:rFonts w:ascii="宋体" w:hAnsi="宋体"/>
          <w:b w:val="0"/>
          <w:snapToGrid w:val="0"/>
          <w:color w:val="auto"/>
          <w:sz w:val="24"/>
          <w:szCs w:val="24"/>
          <w:highlight w:val="none"/>
        </w:rPr>
        <w:t>3.2  详细评审</w:t>
      </w:r>
      <w:bookmarkEnd w:id="642"/>
      <w:bookmarkEnd w:id="643"/>
      <w:bookmarkEnd w:id="644"/>
      <w:bookmarkEnd w:id="645"/>
      <w:bookmarkEnd w:id="646"/>
      <w:bookmarkEnd w:id="647"/>
      <w:bookmarkEnd w:id="648"/>
      <w:bookmarkEnd w:id="649"/>
      <w:bookmarkEnd w:id="650"/>
    </w:p>
    <w:p w14:paraId="1DCAE783">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3.2.1  评标委员会按本章第2.2款规定的量化因素和分值进行</w:t>
      </w:r>
      <w:r>
        <w:rPr>
          <w:rFonts w:hint="eastAsia" w:ascii="宋体" w:hAnsi="宋体"/>
          <w:color w:val="auto"/>
          <w:kern w:val="0"/>
          <w:szCs w:val="21"/>
          <w:highlight w:val="none"/>
          <w:lang w:eastAsia="zh-CN"/>
        </w:rPr>
        <w:t>评分</w:t>
      </w:r>
      <w:r>
        <w:rPr>
          <w:rFonts w:ascii="宋体" w:hAnsi="宋体"/>
          <w:color w:val="auto"/>
          <w:kern w:val="0"/>
          <w:szCs w:val="21"/>
          <w:highlight w:val="none"/>
        </w:rPr>
        <w:t>，并计算出综合评估得分。</w:t>
      </w:r>
    </w:p>
    <w:p w14:paraId="2E23685C">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1</w:t>
      </w:r>
      <w:r>
        <w:rPr>
          <w:rFonts w:ascii="宋体" w:hAnsi="宋体"/>
          <w:color w:val="auto"/>
          <w:kern w:val="0"/>
          <w:szCs w:val="21"/>
          <w:highlight w:val="none"/>
        </w:rPr>
        <w:t>）按本章第</w:t>
      </w:r>
      <w:r>
        <w:rPr>
          <w:rFonts w:hint="eastAsia" w:ascii="宋体" w:hAnsi="宋体"/>
          <w:color w:val="auto"/>
          <w:kern w:val="0"/>
          <w:szCs w:val="21"/>
          <w:highlight w:val="none"/>
          <w:lang w:val="en-US" w:eastAsia="zh-CN"/>
        </w:rPr>
        <w:t>2.2.4</w:t>
      </w:r>
      <w:r>
        <w:rPr>
          <w:rFonts w:ascii="宋体" w:hAnsi="宋体"/>
          <w:color w:val="auto"/>
          <w:kern w:val="0"/>
          <w:szCs w:val="21"/>
          <w:highlight w:val="none"/>
        </w:rPr>
        <w:t>（</w:t>
      </w:r>
      <w:r>
        <w:rPr>
          <w:rFonts w:hint="eastAsia" w:ascii="宋体" w:hAnsi="宋体"/>
          <w:color w:val="auto"/>
          <w:kern w:val="0"/>
          <w:szCs w:val="21"/>
          <w:highlight w:val="none"/>
        </w:rPr>
        <w:t>1</w:t>
      </w:r>
      <w:r>
        <w:rPr>
          <w:rFonts w:ascii="宋体" w:hAnsi="宋体"/>
          <w:color w:val="auto"/>
          <w:kern w:val="0"/>
          <w:szCs w:val="21"/>
          <w:highlight w:val="none"/>
        </w:rPr>
        <w:t>）目规定的评审因素和分值对</w:t>
      </w:r>
      <w:r>
        <w:rPr>
          <w:rFonts w:hint="eastAsia" w:ascii="宋体" w:hAnsi="宋体"/>
          <w:color w:val="auto"/>
          <w:kern w:val="0"/>
          <w:szCs w:val="21"/>
          <w:highlight w:val="none"/>
          <w:lang w:eastAsia="zh-CN"/>
        </w:rPr>
        <w:t>服务</w:t>
      </w:r>
      <w:r>
        <w:rPr>
          <w:rFonts w:ascii="宋体" w:hAnsi="宋体"/>
          <w:color w:val="auto"/>
          <w:kern w:val="0"/>
          <w:szCs w:val="21"/>
          <w:highlight w:val="none"/>
        </w:rPr>
        <w:t>方案计算出得分</w:t>
      </w:r>
      <w:r>
        <w:rPr>
          <w:rFonts w:hint="eastAsia" w:ascii="宋体" w:hAnsi="宋体"/>
          <w:color w:val="auto"/>
          <w:kern w:val="0"/>
          <w:szCs w:val="21"/>
          <w:highlight w:val="none"/>
        </w:rPr>
        <w:t>A</w:t>
      </w:r>
      <w:r>
        <w:rPr>
          <w:rFonts w:ascii="宋体" w:hAnsi="宋体"/>
          <w:color w:val="auto"/>
          <w:kern w:val="0"/>
          <w:szCs w:val="21"/>
          <w:highlight w:val="none"/>
        </w:rPr>
        <w:t>(</w:t>
      </w:r>
      <w:r>
        <w:rPr>
          <w:rFonts w:ascii="宋体" w:hAnsi="宋体"/>
          <w:snapToGrid w:val="0"/>
          <w:color w:val="auto"/>
          <w:kern w:val="0"/>
          <w:szCs w:val="21"/>
          <w:highlight w:val="none"/>
        </w:rPr>
        <w:t>所有评委</w:t>
      </w:r>
      <w:r>
        <w:rPr>
          <w:rFonts w:hint="eastAsia" w:ascii="宋体" w:hAnsi="宋体"/>
          <w:snapToGrid w:val="0"/>
          <w:color w:val="auto"/>
          <w:kern w:val="0"/>
          <w:szCs w:val="21"/>
          <w:highlight w:val="none"/>
          <w:lang w:eastAsia="zh-CN"/>
        </w:rPr>
        <w:t>评分</w:t>
      </w:r>
      <w:r>
        <w:rPr>
          <w:rFonts w:ascii="宋体" w:hAnsi="宋体"/>
          <w:snapToGrid w:val="0"/>
          <w:color w:val="auto"/>
          <w:kern w:val="0"/>
          <w:szCs w:val="21"/>
          <w:highlight w:val="none"/>
        </w:rPr>
        <w:t>中去掉一个最高和一个最低分，余下评委</w:t>
      </w:r>
      <w:r>
        <w:rPr>
          <w:rFonts w:hint="eastAsia" w:ascii="宋体" w:hAnsi="宋体"/>
          <w:snapToGrid w:val="0"/>
          <w:color w:val="auto"/>
          <w:kern w:val="0"/>
          <w:szCs w:val="21"/>
          <w:highlight w:val="none"/>
          <w:lang w:eastAsia="zh-CN"/>
        </w:rPr>
        <w:t>评分</w:t>
      </w:r>
      <w:r>
        <w:rPr>
          <w:rFonts w:ascii="宋体" w:hAnsi="宋体"/>
          <w:snapToGrid w:val="0"/>
          <w:color w:val="auto"/>
          <w:kern w:val="0"/>
          <w:szCs w:val="21"/>
          <w:highlight w:val="none"/>
        </w:rPr>
        <w:t>取算术平均值为该投标人</w:t>
      </w:r>
      <w:r>
        <w:rPr>
          <w:rFonts w:hint="eastAsia" w:ascii="宋体" w:hAnsi="宋体"/>
          <w:snapToGrid w:val="0"/>
          <w:color w:val="auto"/>
          <w:kern w:val="0"/>
          <w:szCs w:val="21"/>
          <w:highlight w:val="none"/>
          <w:lang w:eastAsia="zh-CN"/>
        </w:rPr>
        <w:t>服务方案</w:t>
      </w:r>
      <w:r>
        <w:rPr>
          <w:rFonts w:ascii="宋体" w:hAnsi="宋体"/>
          <w:snapToGrid w:val="0"/>
          <w:color w:val="auto"/>
          <w:kern w:val="0"/>
          <w:szCs w:val="21"/>
          <w:highlight w:val="none"/>
        </w:rPr>
        <w:t>得分。</w:t>
      </w:r>
      <w:r>
        <w:rPr>
          <w:rFonts w:ascii="宋体" w:hAnsi="宋体"/>
          <w:color w:val="auto"/>
          <w:kern w:val="0"/>
          <w:szCs w:val="21"/>
          <w:highlight w:val="none"/>
        </w:rPr>
        <w:t>）</w:t>
      </w:r>
    </w:p>
    <w:p w14:paraId="4E532890">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2</w:t>
      </w:r>
      <w:r>
        <w:rPr>
          <w:rFonts w:ascii="宋体" w:hAnsi="宋体"/>
          <w:color w:val="auto"/>
          <w:kern w:val="0"/>
          <w:szCs w:val="21"/>
          <w:highlight w:val="none"/>
        </w:rPr>
        <w:t>）按本章第</w:t>
      </w:r>
      <w:r>
        <w:rPr>
          <w:rFonts w:hint="eastAsia" w:ascii="宋体" w:hAnsi="宋体"/>
          <w:color w:val="auto"/>
          <w:kern w:val="0"/>
          <w:szCs w:val="21"/>
          <w:highlight w:val="none"/>
          <w:lang w:val="en-US" w:eastAsia="zh-CN"/>
        </w:rPr>
        <w:t>2.2.4</w:t>
      </w:r>
      <w:r>
        <w:rPr>
          <w:rFonts w:ascii="宋体" w:hAnsi="宋体"/>
          <w:color w:val="auto"/>
          <w:kern w:val="0"/>
          <w:szCs w:val="21"/>
          <w:highlight w:val="none"/>
        </w:rPr>
        <w:t>（</w:t>
      </w:r>
      <w:r>
        <w:rPr>
          <w:rFonts w:hint="eastAsia" w:ascii="宋体" w:hAnsi="宋体"/>
          <w:color w:val="auto"/>
          <w:kern w:val="0"/>
          <w:szCs w:val="21"/>
          <w:highlight w:val="none"/>
        </w:rPr>
        <w:t>2</w:t>
      </w:r>
      <w:r>
        <w:rPr>
          <w:rFonts w:ascii="宋体" w:hAnsi="宋体"/>
          <w:color w:val="auto"/>
          <w:kern w:val="0"/>
          <w:szCs w:val="21"/>
          <w:highlight w:val="none"/>
        </w:rPr>
        <w:t>）目规定的评审因素和分值对投标报价计算出得分</w:t>
      </w:r>
      <w:r>
        <w:rPr>
          <w:rFonts w:hint="eastAsia" w:ascii="宋体" w:hAnsi="宋体"/>
          <w:color w:val="auto"/>
          <w:kern w:val="0"/>
          <w:szCs w:val="21"/>
          <w:highlight w:val="none"/>
          <w:lang w:val="en-US" w:eastAsia="zh-CN"/>
        </w:rPr>
        <w:t>B</w:t>
      </w:r>
      <w:r>
        <w:rPr>
          <w:rFonts w:hint="eastAsia" w:ascii="宋体" w:hAnsi="宋体"/>
          <w:color w:val="auto"/>
          <w:kern w:val="0"/>
          <w:szCs w:val="21"/>
          <w:highlight w:val="none"/>
        </w:rPr>
        <w:t>。</w:t>
      </w:r>
    </w:p>
    <w:p w14:paraId="1242552D">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3.2.2  各类评分分值的最终计算结果保留小数点后两位，小数点后第三位“四舍五入”。</w:t>
      </w:r>
    </w:p>
    <w:p w14:paraId="52B29278">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3.2.3  投标人得分=A+B</w:t>
      </w:r>
      <w:r>
        <w:rPr>
          <w:rFonts w:hint="eastAsia" w:ascii="宋体" w:hAnsi="宋体"/>
          <w:color w:val="auto"/>
          <w:kern w:val="0"/>
          <w:szCs w:val="21"/>
          <w:highlight w:val="none"/>
        </w:rPr>
        <w:t>。</w:t>
      </w:r>
    </w:p>
    <w:p w14:paraId="10DC93EA">
      <w:pPr>
        <w:pStyle w:val="4"/>
        <w:snapToGrid w:val="0"/>
        <w:spacing w:before="0" w:after="0" w:line="360" w:lineRule="auto"/>
        <w:rPr>
          <w:rFonts w:ascii="宋体" w:hAnsi="宋体"/>
          <w:b w:val="0"/>
          <w:snapToGrid w:val="0"/>
          <w:color w:val="auto"/>
          <w:sz w:val="24"/>
          <w:szCs w:val="24"/>
          <w:highlight w:val="none"/>
        </w:rPr>
      </w:pPr>
      <w:bookmarkStart w:id="651" w:name="_Toc287607819"/>
      <w:bookmarkStart w:id="652" w:name="_Toc224103391"/>
      <w:bookmarkStart w:id="653" w:name="_Toc430530507"/>
      <w:bookmarkStart w:id="654" w:name="_Toc200513205"/>
      <w:bookmarkStart w:id="655" w:name="_Toc287620758"/>
      <w:bookmarkStart w:id="656" w:name="_Toc277082625"/>
      <w:bookmarkStart w:id="657" w:name="_Toc15238"/>
      <w:bookmarkStart w:id="658" w:name="_Toc29615"/>
      <w:bookmarkStart w:id="659" w:name="_Toc509218783"/>
      <w:r>
        <w:rPr>
          <w:rFonts w:ascii="宋体" w:hAnsi="宋体"/>
          <w:b w:val="0"/>
          <w:snapToGrid w:val="0"/>
          <w:color w:val="auto"/>
          <w:sz w:val="24"/>
          <w:szCs w:val="24"/>
          <w:highlight w:val="none"/>
        </w:rPr>
        <w:t>3.3  投标文件的澄清和补正</w:t>
      </w:r>
      <w:bookmarkEnd w:id="651"/>
      <w:bookmarkEnd w:id="652"/>
      <w:bookmarkEnd w:id="653"/>
      <w:bookmarkEnd w:id="654"/>
      <w:bookmarkEnd w:id="655"/>
      <w:bookmarkEnd w:id="656"/>
      <w:bookmarkEnd w:id="657"/>
      <w:bookmarkEnd w:id="658"/>
      <w:bookmarkEnd w:id="659"/>
    </w:p>
    <w:p w14:paraId="21E96C82">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3.3.1  在评标过程中，评标委员会可以书面形式要求投标人对所提交投标文件中不明确的内容进行书面澄清或说明，或者对细微偏差进行补正。评标委员会不接受投标人主动提出的澄清、说明或补正。</w:t>
      </w:r>
    </w:p>
    <w:p w14:paraId="04CFF067">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3.3.2  澄清、说明和补正不得改变投标文件的实质性内容（算术性错误修正的除外）。投标人的书面澄清、说明和补正属于投标文件的组成部分。</w:t>
      </w:r>
    </w:p>
    <w:p w14:paraId="421651D0">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3.3.3  评标委员会对投标人提交的澄清、说明或补正有疑问的，可以要求投标人进一步澄清、说明或补正，直至满足评标委员会的要求。</w:t>
      </w:r>
    </w:p>
    <w:p w14:paraId="2E914B46">
      <w:pPr>
        <w:pStyle w:val="4"/>
        <w:snapToGrid w:val="0"/>
        <w:spacing w:before="0" w:after="0" w:line="360" w:lineRule="auto"/>
        <w:rPr>
          <w:rFonts w:ascii="宋体" w:hAnsi="宋体"/>
          <w:b w:val="0"/>
          <w:snapToGrid w:val="0"/>
          <w:color w:val="auto"/>
          <w:sz w:val="24"/>
          <w:szCs w:val="24"/>
          <w:highlight w:val="none"/>
        </w:rPr>
      </w:pPr>
      <w:bookmarkStart w:id="660" w:name="_Toc32464"/>
      <w:bookmarkStart w:id="661" w:name="_Toc509218784"/>
      <w:bookmarkStart w:id="662" w:name="_Toc200513206"/>
      <w:bookmarkStart w:id="663" w:name="_Toc287607820"/>
      <w:bookmarkStart w:id="664" w:name="_Toc224103392"/>
      <w:bookmarkStart w:id="665" w:name="_Toc17868"/>
      <w:bookmarkStart w:id="666" w:name="_Toc430530508"/>
      <w:bookmarkStart w:id="667" w:name="_Toc287620759"/>
      <w:bookmarkStart w:id="668" w:name="_Toc277082626"/>
      <w:r>
        <w:rPr>
          <w:rFonts w:ascii="宋体" w:hAnsi="宋体"/>
          <w:b w:val="0"/>
          <w:snapToGrid w:val="0"/>
          <w:color w:val="auto"/>
          <w:sz w:val="24"/>
          <w:szCs w:val="24"/>
          <w:highlight w:val="none"/>
        </w:rPr>
        <w:t>3.4  评标结果</w:t>
      </w:r>
      <w:bookmarkEnd w:id="660"/>
      <w:bookmarkEnd w:id="661"/>
      <w:bookmarkEnd w:id="662"/>
      <w:bookmarkEnd w:id="663"/>
      <w:bookmarkEnd w:id="664"/>
      <w:bookmarkEnd w:id="665"/>
      <w:bookmarkEnd w:id="666"/>
      <w:bookmarkEnd w:id="667"/>
      <w:bookmarkEnd w:id="668"/>
    </w:p>
    <w:p w14:paraId="41E7BEB4">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w:t>
      </w:r>
      <w:r>
        <w:rPr>
          <w:rFonts w:ascii="宋体" w:hAnsi="宋体"/>
          <w:color w:val="auto"/>
          <w:spacing w:val="-1"/>
          <w:kern w:val="0"/>
          <w:szCs w:val="21"/>
          <w:highlight w:val="none"/>
        </w:rPr>
        <w:t>4</w:t>
      </w:r>
      <w:r>
        <w:rPr>
          <w:rFonts w:ascii="宋体" w:hAnsi="宋体"/>
          <w:color w:val="auto"/>
          <w:kern w:val="0"/>
          <w:szCs w:val="21"/>
          <w:highlight w:val="none"/>
        </w:rPr>
        <w:t xml:space="preserve">.1 </w:t>
      </w:r>
      <w:r>
        <w:rPr>
          <w:rFonts w:ascii="宋体" w:hAnsi="宋体"/>
          <w:color w:val="auto"/>
          <w:spacing w:val="1"/>
          <w:kern w:val="0"/>
          <w:szCs w:val="21"/>
          <w:highlight w:val="none"/>
        </w:rPr>
        <w:t xml:space="preserve"> </w:t>
      </w:r>
      <w:r>
        <w:rPr>
          <w:rFonts w:ascii="宋体" w:hAnsi="宋体"/>
          <w:color w:val="auto"/>
          <w:kern w:val="0"/>
          <w:szCs w:val="21"/>
          <w:highlight w:val="none"/>
        </w:rPr>
        <w:t>除第二章“投标</w:t>
      </w:r>
      <w:r>
        <w:rPr>
          <w:rFonts w:ascii="宋体" w:hAnsi="宋体"/>
          <w:color w:val="auto"/>
          <w:spacing w:val="1"/>
          <w:kern w:val="0"/>
          <w:szCs w:val="21"/>
          <w:highlight w:val="none"/>
        </w:rPr>
        <w:t>人</w:t>
      </w:r>
      <w:r>
        <w:rPr>
          <w:rFonts w:ascii="宋体" w:hAnsi="宋体"/>
          <w:color w:val="auto"/>
          <w:kern w:val="0"/>
          <w:szCs w:val="21"/>
          <w:highlight w:val="none"/>
        </w:rPr>
        <w:t>须知”前</w:t>
      </w:r>
      <w:r>
        <w:rPr>
          <w:rFonts w:ascii="宋体" w:hAnsi="宋体"/>
          <w:color w:val="auto"/>
          <w:spacing w:val="1"/>
          <w:kern w:val="0"/>
          <w:szCs w:val="21"/>
          <w:highlight w:val="none"/>
        </w:rPr>
        <w:t>附</w:t>
      </w:r>
      <w:r>
        <w:rPr>
          <w:rFonts w:ascii="宋体" w:hAnsi="宋体"/>
          <w:color w:val="auto"/>
          <w:kern w:val="0"/>
          <w:szCs w:val="21"/>
          <w:highlight w:val="none"/>
        </w:rPr>
        <w:t>表授权直</w:t>
      </w:r>
      <w:r>
        <w:rPr>
          <w:rFonts w:ascii="宋体" w:hAnsi="宋体"/>
          <w:color w:val="auto"/>
          <w:spacing w:val="1"/>
          <w:kern w:val="0"/>
          <w:szCs w:val="21"/>
          <w:highlight w:val="none"/>
        </w:rPr>
        <w:t>接</w:t>
      </w:r>
      <w:r>
        <w:rPr>
          <w:rFonts w:ascii="宋体" w:hAnsi="宋体"/>
          <w:color w:val="auto"/>
          <w:kern w:val="0"/>
          <w:szCs w:val="21"/>
          <w:highlight w:val="none"/>
        </w:rPr>
        <w:t>确定中标</w:t>
      </w:r>
      <w:r>
        <w:rPr>
          <w:rFonts w:ascii="宋体" w:hAnsi="宋体"/>
          <w:color w:val="auto"/>
          <w:spacing w:val="1"/>
          <w:kern w:val="0"/>
          <w:szCs w:val="21"/>
          <w:highlight w:val="none"/>
        </w:rPr>
        <w:t>人</w:t>
      </w:r>
      <w:r>
        <w:rPr>
          <w:rFonts w:ascii="宋体" w:hAnsi="宋体"/>
          <w:color w:val="auto"/>
          <w:kern w:val="0"/>
          <w:szCs w:val="21"/>
          <w:highlight w:val="none"/>
        </w:rPr>
        <w:t>外，评标</w:t>
      </w:r>
      <w:r>
        <w:rPr>
          <w:rFonts w:ascii="宋体" w:hAnsi="宋体"/>
          <w:color w:val="auto"/>
          <w:spacing w:val="1"/>
          <w:kern w:val="0"/>
          <w:szCs w:val="21"/>
          <w:highlight w:val="none"/>
        </w:rPr>
        <w:t>委</w:t>
      </w:r>
      <w:r>
        <w:rPr>
          <w:rFonts w:ascii="宋体" w:hAnsi="宋体"/>
          <w:color w:val="auto"/>
          <w:kern w:val="0"/>
          <w:szCs w:val="21"/>
          <w:highlight w:val="none"/>
        </w:rPr>
        <w:t>员会按照</w:t>
      </w:r>
      <w:r>
        <w:rPr>
          <w:rFonts w:ascii="宋体" w:hAnsi="宋体"/>
          <w:color w:val="auto"/>
          <w:spacing w:val="1"/>
          <w:kern w:val="0"/>
          <w:szCs w:val="21"/>
          <w:highlight w:val="none"/>
        </w:rPr>
        <w:t>得分</w:t>
      </w:r>
      <w:r>
        <w:rPr>
          <w:rFonts w:ascii="宋体" w:hAnsi="宋体"/>
          <w:color w:val="auto"/>
          <w:kern w:val="0"/>
          <w:szCs w:val="21"/>
          <w:highlight w:val="none"/>
        </w:rPr>
        <w:t>由高到低的顺序推荐中标候选人。</w:t>
      </w:r>
    </w:p>
    <w:p w14:paraId="73EAB586">
      <w:pPr>
        <w:autoSpaceDE w:val="0"/>
        <w:autoSpaceDN w:val="0"/>
        <w:adjustRightInd w:val="0"/>
        <w:snapToGrid w:val="0"/>
        <w:spacing w:line="360" w:lineRule="auto"/>
        <w:ind w:firstLine="424" w:firstLineChars="200"/>
        <w:rPr>
          <w:rFonts w:ascii="宋体" w:hAnsi="宋体"/>
          <w:color w:val="auto"/>
          <w:kern w:val="0"/>
          <w:szCs w:val="21"/>
          <w:highlight w:val="none"/>
        </w:rPr>
      </w:pPr>
      <w:r>
        <w:rPr>
          <w:rFonts w:ascii="宋体" w:hAnsi="宋体"/>
          <w:color w:val="auto"/>
          <w:spacing w:val="1"/>
          <w:kern w:val="0"/>
          <w:szCs w:val="21"/>
          <w:highlight w:val="none"/>
        </w:rPr>
        <w:t>3</w:t>
      </w:r>
      <w:r>
        <w:rPr>
          <w:rFonts w:ascii="宋体" w:hAnsi="宋体"/>
          <w:color w:val="auto"/>
          <w:kern w:val="0"/>
          <w:szCs w:val="21"/>
          <w:highlight w:val="none"/>
        </w:rPr>
        <w:t>.4.2  评标</w:t>
      </w:r>
      <w:r>
        <w:rPr>
          <w:rFonts w:ascii="宋体" w:hAnsi="宋体"/>
          <w:color w:val="auto"/>
          <w:spacing w:val="-1"/>
          <w:kern w:val="0"/>
          <w:szCs w:val="21"/>
          <w:highlight w:val="none"/>
        </w:rPr>
        <w:t>委</w:t>
      </w:r>
      <w:r>
        <w:rPr>
          <w:rFonts w:ascii="宋体" w:hAnsi="宋体"/>
          <w:color w:val="auto"/>
          <w:kern w:val="0"/>
          <w:szCs w:val="21"/>
          <w:highlight w:val="none"/>
        </w:rPr>
        <w:t>员会完成评标后，应当向招标人提交书面评标报告。</w:t>
      </w:r>
    </w:p>
    <w:p w14:paraId="47A49B8C">
      <w:pPr>
        <w:spacing w:line="360" w:lineRule="auto"/>
        <w:rPr>
          <w:rFonts w:ascii="宋体" w:hAnsi="宋体"/>
          <w:b/>
          <w:color w:val="auto"/>
          <w:szCs w:val="20"/>
          <w:highlight w:val="none"/>
        </w:rPr>
      </w:pPr>
      <w:r>
        <w:rPr>
          <w:rFonts w:ascii="宋体" w:hAnsi="宋体"/>
          <w:color w:val="auto"/>
          <w:kern w:val="0"/>
          <w:sz w:val="20"/>
          <w:szCs w:val="20"/>
          <w:highlight w:val="none"/>
        </w:rPr>
        <w:br w:type="page"/>
      </w:r>
    </w:p>
    <w:p w14:paraId="1C61FEAF">
      <w:pPr>
        <w:pStyle w:val="34"/>
        <w:spacing w:line="360" w:lineRule="auto"/>
        <w:rPr>
          <w:rFonts w:ascii="宋体" w:hAnsi="宋体"/>
          <w:b/>
          <w:color w:val="auto"/>
          <w:sz w:val="28"/>
          <w:szCs w:val="28"/>
          <w:highlight w:val="none"/>
          <w:u w:val="none"/>
          <w:lang w:eastAsia="zh-CN"/>
        </w:rPr>
      </w:pPr>
      <w:bookmarkStart w:id="669" w:name="招标文件03章02评标办法综合评估法02附件02"/>
      <w:bookmarkEnd w:id="669"/>
      <w:bookmarkStart w:id="670" w:name="招标文件04章合同条款及格式"/>
      <w:bookmarkEnd w:id="670"/>
      <w:bookmarkStart w:id="671" w:name="_Toc230410480"/>
      <w:bookmarkStart w:id="672" w:name="_Toc277082627"/>
      <w:r>
        <w:rPr>
          <w:rFonts w:ascii="宋体" w:hAnsi="宋体"/>
          <w:b/>
          <w:color w:val="auto"/>
          <w:sz w:val="28"/>
          <w:szCs w:val="28"/>
          <w:highlight w:val="none"/>
          <w:u w:val="none"/>
          <w:lang w:eastAsia="zh-CN"/>
        </w:rPr>
        <w:t>附件A：综合评估法否决投标情况一览表</w:t>
      </w:r>
      <w:bookmarkEnd w:id="671"/>
    </w:p>
    <w:bookmarkEnd w:id="672"/>
    <w:p w14:paraId="7A0B48B9">
      <w:pPr>
        <w:pStyle w:val="34"/>
        <w:spacing w:line="360" w:lineRule="auto"/>
        <w:ind w:firstLine="420" w:firstLineChars="200"/>
        <w:jc w:val="both"/>
        <w:rPr>
          <w:rFonts w:ascii="宋体" w:hAnsi="宋体"/>
          <w:color w:val="auto"/>
          <w:sz w:val="21"/>
          <w:szCs w:val="21"/>
          <w:highlight w:val="none"/>
          <w:u w:val="none"/>
          <w:lang w:eastAsia="zh-CN"/>
        </w:rPr>
      </w:pPr>
      <w:r>
        <w:rPr>
          <w:rFonts w:hint="eastAsia" w:ascii="宋体" w:hAnsi="宋体"/>
          <w:color w:val="auto"/>
          <w:sz w:val="21"/>
          <w:szCs w:val="21"/>
          <w:highlight w:val="none"/>
          <w:u w:val="none"/>
          <w:lang w:eastAsia="zh-CN"/>
        </w:rPr>
        <w:t>投标文件存在本一览表下列情形之一的，投标文件视为重大偏差并作否决投标处理，否则，评标委员会不得视为重大偏差而否决投标人的投标文件</w:t>
      </w:r>
      <w:r>
        <w:rPr>
          <w:rFonts w:ascii="宋体" w:hAnsi="宋体"/>
          <w:color w:val="auto"/>
          <w:sz w:val="21"/>
          <w:szCs w:val="21"/>
          <w:highlight w:val="none"/>
          <w:u w:val="none"/>
          <w:lang w:eastAsia="zh-CN"/>
        </w:rPr>
        <w:t>。</w:t>
      </w:r>
    </w:p>
    <w:tbl>
      <w:tblPr>
        <w:tblStyle w:val="47"/>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14:paraId="3CBCE11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5665BFE0">
            <w:pPr>
              <w:spacing w:line="400" w:lineRule="exact"/>
              <w:jc w:val="center"/>
              <w:rPr>
                <w:rFonts w:ascii="宋体" w:hAnsi="宋体"/>
                <w:b/>
                <w:color w:val="auto"/>
                <w:szCs w:val="21"/>
                <w:highlight w:val="none"/>
              </w:rPr>
            </w:pPr>
            <w:r>
              <w:rPr>
                <w:rFonts w:ascii="宋体" w:hAnsi="宋体"/>
                <w:b/>
                <w:color w:val="auto"/>
                <w:szCs w:val="21"/>
                <w:highlight w:val="none"/>
              </w:rPr>
              <w:t>章节号</w:t>
            </w:r>
          </w:p>
        </w:tc>
        <w:tc>
          <w:tcPr>
            <w:tcW w:w="1899" w:type="dxa"/>
            <w:vAlign w:val="center"/>
          </w:tcPr>
          <w:p w14:paraId="40F0BDD6">
            <w:pPr>
              <w:spacing w:line="400" w:lineRule="exact"/>
              <w:jc w:val="center"/>
              <w:rPr>
                <w:rFonts w:ascii="宋体" w:hAnsi="宋体"/>
                <w:b/>
                <w:color w:val="auto"/>
                <w:szCs w:val="21"/>
                <w:highlight w:val="none"/>
              </w:rPr>
            </w:pPr>
            <w:r>
              <w:rPr>
                <w:rFonts w:ascii="宋体" w:hAnsi="宋体"/>
                <w:b/>
                <w:color w:val="auto"/>
                <w:szCs w:val="21"/>
                <w:highlight w:val="none"/>
              </w:rPr>
              <w:t>条款名称</w:t>
            </w:r>
          </w:p>
        </w:tc>
        <w:tc>
          <w:tcPr>
            <w:tcW w:w="6333" w:type="dxa"/>
            <w:vAlign w:val="center"/>
          </w:tcPr>
          <w:p w14:paraId="3DE10D69">
            <w:pPr>
              <w:spacing w:line="400" w:lineRule="exact"/>
              <w:jc w:val="center"/>
              <w:rPr>
                <w:rFonts w:ascii="宋体" w:hAnsi="宋体"/>
                <w:b/>
                <w:color w:val="auto"/>
                <w:szCs w:val="21"/>
                <w:highlight w:val="none"/>
              </w:rPr>
            </w:pPr>
            <w:r>
              <w:rPr>
                <w:rFonts w:ascii="宋体" w:hAnsi="宋体"/>
                <w:b/>
                <w:color w:val="auto"/>
                <w:szCs w:val="21"/>
                <w:highlight w:val="none"/>
              </w:rPr>
              <w:t>否决投标条件</w:t>
            </w:r>
          </w:p>
        </w:tc>
      </w:tr>
      <w:tr w14:paraId="346D603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restart"/>
            <w:vAlign w:val="center"/>
          </w:tcPr>
          <w:p w14:paraId="0013E4F6">
            <w:pPr>
              <w:spacing w:line="400" w:lineRule="exact"/>
              <w:jc w:val="center"/>
              <w:rPr>
                <w:rFonts w:ascii="宋体" w:hAnsi="宋体"/>
                <w:color w:val="auto"/>
                <w:szCs w:val="21"/>
                <w:highlight w:val="none"/>
              </w:rPr>
            </w:pPr>
          </w:p>
        </w:tc>
        <w:tc>
          <w:tcPr>
            <w:tcW w:w="1899" w:type="dxa"/>
            <w:vMerge w:val="restart"/>
            <w:vAlign w:val="center"/>
          </w:tcPr>
          <w:p w14:paraId="529389B7">
            <w:pPr>
              <w:spacing w:line="400" w:lineRule="exact"/>
              <w:jc w:val="center"/>
              <w:rPr>
                <w:rFonts w:ascii="宋体" w:hAnsi="宋体"/>
                <w:color w:val="auto"/>
                <w:szCs w:val="21"/>
                <w:highlight w:val="none"/>
              </w:rPr>
            </w:pPr>
            <w:r>
              <w:rPr>
                <w:rFonts w:hint="eastAsia" w:ascii="宋体" w:hAnsi="宋体"/>
                <w:color w:val="auto"/>
                <w:szCs w:val="21"/>
                <w:highlight w:val="none"/>
              </w:rPr>
              <w:t>资格评审</w:t>
            </w:r>
          </w:p>
        </w:tc>
        <w:tc>
          <w:tcPr>
            <w:tcW w:w="6333" w:type="dxa"/>
            <w:vAlign w:val="center"/>
          </w:tcPr>
          <w:p w14:paraId="6245DEB5">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A-1投标人的营业执照须满足投标人须知前附表1.4.1项的要求，否则由评标委员会作否决投标处理。</w:t>
            </w:r>
          </w:p>
        </w:tc>
      </w:tr>
      <w:tr w14:paraId="1CA95AF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tblHeader/>
          <w:jc w:val="center"/>
        </w:trPr>
        <w:tc>
          <w:tcPr>
            <w:tcW w:w="1237" w:type="dxa"/>
            <w:vMerge w:val="continue"/>
            <w:vAlign w:val="center"/>
          </w:tcPr>
          <w:p w14:paraId="03CFBC06">
            <w:pPr>
              <w:spacing w:line="400" w:lineRule="exact"/>
              <w:jc w:val="center"/>
              <w:rPr>
                <w:rFonts w:ascii="宋体" w:hAnsi="宋体"/>
                <w:color w:val="auto"/>
                <w:szCs w:val="21"/>
                <w:highlight w:val="none"/>
              </w:rPr>
            </w:pPr>
          </w:p>
        </w:tc>
        <w:tc>
          <w:tcPr>
            <w:tcW w:w="1899" w:type="dxa"/>
            <w:vMerge w:val="continue"/>
            <w:vAlign w:val="center"/>
          </w:tcPr>
          <w:p w14:paraId="0FB66778">
            <w:pPr>
              <w:spacing w:line="400" w:lineRule="exact"/>
              <w:jc w:val="center"/>
              <w:rPr>
                <w:rFonts w:ascii="宋体" w:hAnsi="宋体"/>
                <w:color w:val="auto"/>
                <w:szCs w:val="21"/>
                <w:highlight w:val="none"/>
              </w:rPr>
            </w:pPr>
          </w:p>
        </w:tc>
        <w:tc>
          <w:tcPr>
            <w:tcW w:w="6333" w:type="dxa"/>
            <w:vAlign w:val="center"/>
          </w:tcPr>
          <w:p w14:paraId="38002B72">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2</w:t>
            </w:r>
            <w:r>
              <w:rPr>
                <w:rFonts w:hint="eastAsia" w:ascii="宋体" w:hAnsi="宋体"/>
                <w:color w:val="auto"/>
                <w:szCs w:val="21"/>
                <w:highlight w:val="none"/>
              </w:rPr>
              <w:t>投标人的投标截止日投标资格情况须满足投标人须知前附表第1.4.1项的要求，否则由评标委员会作否决投标处理。</w:t>
            </w:r>
          </w:p>
        </w:tc>
      </w:tr>
      <w:tr w14:paraId="321FC8E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3B7334C7">
            <w:pPr>
              <w:spacing w:line="400" w:lineRule="exact"/>
              <w:jc w:val="center"/>
              <w:rPr>
                <w:rFonts w:ascii="宋体" w:hAnsi="宋体"/>
                <w:color w:val="auto"/>
                <w:szCs w:val="21"/>
                <w:highlight w:val="none"/>
              </w:rPr>
            </w:pPr>
          </w:p>
        </w:tc>
        <w:tc>
          <w:tcPr>
            <w:tcW w:w="1899" w:type="dxa"/>
            <w:vMerge w:val="continue"/>
            <w:vAlign w:val="center"/>
          </w:tcPr>
          <w:p w14:paraId="54A24010">
            <w:pPr>
              <w:spacing w:line="400" w:lineRule="exact"/>
              <w:jc w:val="center"/>
              <w:rPr>
                <w:rFonts w:ascii="宋体" w:hAnsi="宋体"/>
                <w:color w:val="auto"/>
                <w:szCs w:val="21"/>
                <w:highlight w:val="none"/>
              </w:rPr>
            </w:pPr>
          </w:p>
        </w:tc>
        <w:tc>
          <w:tcPr>
            <w:tcW w:w="6333" w:type="dxa"/>
            <w:vAlign w:val="center"/>
          </w:tcPr>
          <w:p w14:paraId="6BC3BD13">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3</w:t>
            </w:r>
            <w:r>
              <w:rPr>
                <w:rFonts w:hint="eastAsia" w:ascii="宋体" w:hAnsi="宋体"/>
                <w:color w:val="auto"/>
                <w:szCs w:val="21"/>
                <w:highlight w:val="none"/>
              </w:rPr>
              <w:t>投标人的其他要求须满足投标人须知前附表第1.4.1项的要求，否则由评标委员会作否决投标处理。</w:t>
            </w:r>
          </w:p>
        </w:tc>
      </w:tr>
      <w:tr w14:paraId="2513382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D77B531">
            <w:pPr>
              <w:spacing w:line="400" w:lineRule="exact"/>
              <w:jc w:val="center"/>
              <w:rPr>
                <w:rFonts w:ascii="宋体" w:hAnsi="宋体"/>
                <w:color w:val="auto"/>
                <w:szCs w:val="21"/>
                <w:highlight w:val="none"/>
              </w:rPr>
            </w:pPr>
          </w:p>
        </w:tc>
        <w:tc>
          <w:tcPr>
            <w:tcW w:w="1899" w:type="dxa"/>
            <w:vMerge w:val="restart"/>
            <w:vAlign w:val="center"/>
          </w:tcPr>
          <w:p w14:paraId="7FE6E48B">
            <w:pPr>
              <w:spacing w:line="400" w:lineRule="exact"/>
              <w:jc w:val="center"/>
              <w:rPr>
                <w:rFonts w:ascii="宋体" w:hAnsi="宋体"/>
                <w:color w:val="auto"/>
                <w:szCs w:val="21"/>
                <w:highlight w:val="none"/>
              </w:rPr>
            </w:pPr>
            <w:r>
              <w:rPr>
                <w:rFonts w:hint="eastAsia" w:ascii="宋体" w:hAnsi="宋体"/>
                <w:color w:val="auto"/>
                <w:szCs w:val="21"/>
                <w:highlight w:val="none"/>
              </w:rPr>
              <w:t>形式评审</w:t>
            </w:r>
          </w:p>
        </w:tc>
        <w:tc>
          <w:tcPr>
            <w:tcW w:w="6333" w:type="dxa"/>
          </w:tcPr>
          <w:p w14:paraId="4B2702D6">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4</w:t>
            </w:r>
            <w:r>
              <w:rPr>
                <w:rFonts w:hint="eastAsia" w:ascii="宋体" w:hAnsi="宋体"/>
                <w:color w:val="auto"/>
                <w:szCs w:val="21"/>
                <w:highlight w:val="none"/>
              </w:rPr>
              <w:t>投标人名称必须与营业执照一致，依法变更名称的应提交相应证明材料，</w:t>
            </w:r>
            <w:r>
              <w:rPr>
                <w:rFonts w:ascii="宋体" w:hAnsi="宋体"/>
                <w:color w:val="auto"/>
                <w:szCs w:val="21"/>
                <w:highlight w:val="none"/>
              </w:rPr>
              <w:t>否则</w:t>
            </w:r>
            <w:r>
              <w:rPr>
                <w:rFonts w:hint="eastAsia" w:ascii="宋体" w:hAnsi="宋体"/>
                <w:color w:val="auto"/>
                <w:szCs w:val="21"/>
                <w:highlight w:val="none"/>
              </w:rPr>
              <w:t>由评标委员会</w:t>
            </w:r>
            <w:r>
              <w:rPr>
                <w:rFonts w:ascii="宋体" w:hAnsi="宋体"/>
                <w:color w:val="auto"/>
                <w:szCs w:val="21"/>
                <w:highlight w:val="none"/>
              </w:rPr>
              <w:t>作否决投标处理。</w:t>
            </w:r>
          </w:p>
        </w:tc>
      </w:tr>
      <w:tr w14:paraId="0B1BB94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749C33C">
            <w:pPr>
              <w:spacing w:line="400" w:lineRule="exact"/>
              <w:jc w:val="center"/>
              <w:rPr>
                <w:rFonts w:ascii="宋体" w:hAnsi="宋体"/>
                <w:color w:val="auto"/>
                <w:szCs w:val="21"/>
                <w:highlight w:val="none"/>
              </w:rPr>
            </w:pPr>
          </w:p>
        </w:tc>
        <w:tc>
          <w:tcPr>
            <w:tcW w:w="1899" w:type="dxa"/>
            <w:vMerge w:val="continue"/>
            <w:vAlign w:val="center"/>
          </w:tcPr>
          <w:p w14:paraId="431DC658">
            <w:pPr>
              <w:spacing w:line="400" w:lineRule="exact"/>
              <w:jc w:val="center"/>
              <w:rPr>
                <w:rFonts w:ascii="宋体" w:hAnsi="宋体"/>
                <w:color w:val="auto"/>
                <w:szCs w:val="21"/>
                <w:highlight w:val="none"/>
              </w:rPr>
            </w:pPr>
          </w:p>
        </w:tc>
        <w:tc>
          <w:tcPr>
            <w:tcW w:w="6333" w:type="dxa"/>
          </w:tcPr>
          <w:p w14:paraId="0A52094E">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5</w:t>
            </w:r>
            <w:r>
              <w:rPr>
                <w:rFonts w:hint="eastAsia" w:ascii="宋体" w:hAnsi="宋体"/>
                <w:color w:val="auto"/>
                <w:szCs w:val="21"/>
                <w:highlight w:val="none"/>
              </w:rPr>
              <w:t>投标函格式规定签名、盖章的位置有法定代表人或其委托代理人签名（或盖章）、加盖单位法人章，否则由评标委员会作否决投标处理。</w:t>
            </w:r>
          </w:p>
        </w:tc>
      </w:tr>
      <w:tr w14:paraId="03FE05B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FC2FC12">
            <w:pPr>
              <w:spacing w:line="400" w:lineRule="exact"/>
              <w:jc w:val="center"/>
              <w:rPr>
                <w:rFonts w:ascii="宋体" w:hAnsi="宋体"/>
                <w:color w:val="auto"/>
                <w:szCs w:val="21"/>
                <w:highlight w:val="none"/>
              </w:rPr>
            </w:pPr>
          </w:p>
        </w:tc>
        <w:tc>
          <w:tcPr>
            <w:tcW w:w="1899" w:type="dxa"/>
            <w:vMerge w:val="continue"/>
            <w:vAlign w:val="center"/>
          </w:tcPr>
          <w:p w14:paraId="7FAD2621">
            <w:pPr>
              <w:spacing w:line="400" w:lineRule="exact"/>
              <w:jc w:val="center"/>
              <w:rPr>
                <w:rFonts w:ascii="宋体" w:hAnsi="宋体"/>
                <w:color w:val="auto"/>
                <w:szCs w:val="21"/>
                <w:highlight w:val="none"/>
              </w:rPr>
            </w:pPr>
          </w:p>
        </w:tc>
        <w:tc>
          <w:tcPr>
            <w:tcW w:w="6333" w:type="dxa"/>
          </w:tcPr>
          <w:p w14:paraId="5E92AFD1">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6</w:t>
            </w:r>
            <w:r>
              <w:rPr>
                <w:rFonts w:hint="eastAsia" w:ascii="宋体" w:hAnsi="宋体"/>
                <w:color w:val="auto"/>
                <w:szCs w:val="21"/>
                <w:highlight w:val="none"/>
              </w:rPr>
              <w:t>投标文件格式符合第二章“投标人须知”第3.7款的要求，否则由评标委员会作否决投标处理。</w:t>
            </w:r>
          </w:p>
          <w:p w14:paraId="15F00913">
            <w:pPr>
              <w:spacing w:line="400" w:lineRule="exact"/>
              <w:ind w:firstLine="420" w:firstLineChars="200"/>
              <w:rPr>
                <w:rFonts w:ascii="宋体" w:hAnsi="宋体"/>
                <w:color w:val="auto"/>
                <w:szCs w:val="21"/>
                <w:highlight w:val="none"/>
              </w:rPr>
            </w:pPr>
            <w:r>
              <w:rPr>
                <w:rFonts w:hint="eastAsia" w:ascii="宋体" w:hAnsi="宋体"/>
                <w:color w:val="auto"/>
                <w:kern w:val="0"/>
                <w:szCs w:val="21"/>
                <w:highlight w:val="none"/>
              </w:rPr>
              <w:t>编制投标文件时不得对</w:t>
            </w:r>
            <w:r>
              <w:rPr>
                <w:rFonts w:hint="eastAsia" w:ascii="宋体" w:hAnsi="宋体"/>
                <w:color w:val="auto"/>
                <w:kern w:val="0"/>
                <w:szCs w:val="21"/>
                <w:highlight w:val="none"/>
                <w:lang w:eastAsia="zh-CN"/>
              </w:rPr>
              <w:t>第六章</w:t>
            </w:r>
            <w:r>
              <w:rPr>
                <w:rFonts w:hint="eastAsia" w:ascii="宋体" w:hAnsi="宋体"/>
                <w:color w:val="auto"/>
                <w:kern w:val="0"/>
                <w:szCs w:val="21"/>
                <w:highlight w:val="none"/>
              </w:rPr>
              <w:t>“投标文件格式”的相应要素作实质性修改，否则由评标委员会作否决投标处理。</w:t>
            </w:r>
          </w:p>
        </w:tc>
      </w:tr>
      <w:tr w14:paraId="5CDB354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BEC142F">
            <w:pPr>
              <w:spacing w:line="400" w:lineRule="exact"/>
              <w:jc w:val="center"/>
              <w:rPr>
                <w:rFonts w:ascii="宋体" w:hAnsi="宋体"/>
                <w:color w:val="auto"/>
                <w:szCs w:val="21"/>
                <w:highlight w:val="none"/>
              </w:rPr>
            </w:pPr>
          </w:p>
        </w:tc>
        <w:tc>
          <w:tcPr>
            <w:tcW w:w="1899" w:type="dxa"/>
            <w:vMerge w:val="continue"/>
            <w:vAlign w:val="center"/>
          </w:tcPr>
          <w:p w14:paraId="18241B0B">
            <w:pPr>
              <w:spacing w:line="400" w:lineRule="exact"/>
              <w:jc w:val="center"/>
              <w:rPr>
                <w:rFonts w:ascii="宋体" w:hAnsi="宋体"/>
                <w:color w:val="auto"/>
                <w:szCs w:val="21"/>
                <w:highlight w:val="none"/>
              </w:rPr>
            </w:pPr>
          </w:p>
        </w:tc>
        <w:tc>
          <w:tcPr>
            <w:tcW w:w="6333" w:type="dxa"/>
          </w:tcPr>
          <w:p w14:paraId="6FEC8259">
            <w:pPr>
              <w:autoSpaceDE w:val="0"/>
              <w:autoSpaceDN w:val="0"/>
              <w:adjustRightInd w:val="0"/>
              <w:snapToGrid w:val="0"/>
              <w:spacing w:line="400" w:lineRule="exact"/>
              <w:ind w:firstLine="420" w:firstLineChars="200"/>
              <w:rPr>
                <w:rFonts w:ascii="宋体" w:hAnsi="宋体"/>
                <w:i/>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7</w:t>
            </w:r>
            <w:r>
              <w:rPr>
                <w:rFonts w:hint="eastAsia" w:ascii="宋体" w:hAnsi="宋体"/>
                <w:color w:val="auto"/>
                <w:szCs w:val="21"/>
                <w:highlight w:val="none"/>
              </w:rPr>
              <w:t>投标文件份数符合第二章“投标人须知”第3.7.4项的规定，</w:t>
            </w:r>
            <w:r>
              <w:rPr>
                <w:rFonts w:hint="eastAsia" w:ascii="宋体" w:hAnsi="宋体"/>
                <w:color w:val="auto"/>
                <w:kern w:val="0"/>
                <w:szCs w:val="21"/>
                <w:highlight w:val="none"/>
              </w:rPr>
              <w:t>否则由评标委员会作否决投标处理。</w:t>
            </w:r>
          </w:p>
        </w:tc>
      </w:tr>
      <w:tr w14:paraId="0B5222A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ECDD9C7">
            <w:pPr>
              <w:spacing w:line="400" w:lineRule="exact"/>
              <w:jc w:val="center"/>
              <w:rPr>
                <w:rFonts w:ascii="宋体" w:hAnsi="宋体"/>
                <w:color w:val="auto"/>
                <w:szCs w:val="21"/>
                <w:highlight w:val="none"/>
              </w:rPr>
            </w:pPr>
          </w:p>
        </w:tc>
        <w:tc>
          <w:tcPr>
            <w:tcW w:w="1899" w:type="dxa"/>
            <w:vMerge w:val="continue"/>
            <w:vAlign w:val="center"/>
          </w:tcPr>
          <w:p w14:paraId="03C1365E">
            <w:pPr>
              <w:spacing w:line="400" w:lineRule="exact"/>
              <w:jc w:val="center"/>
              <w:rPr>
                <w:rFonts w:ascii="宋体" w:hAnsi="宋体"/>
                <w:color w:val="auto"/>
                <w:szCs w:val="21"/>
                <w:highlight w:val="none"/>
              </w:rPr>
            </w:pPr>
          </w:p>
        </w:tc>
        <w:tc>
          <w:tcPr>
            <w:tcW w:w="6333" w:type="dxa"/>
          </w:tcPr>
          <w:p w14:paraId="0547A7B6">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8</w:t>
            </w:r>
            <w:r>
              <w:rPr>
                <w:rFonts w:hint="eastAsia" w:ascii="宋体" w:hAnsi="宋体"/>
                <w:color w:val="auto"/>
                <w:szCs w:val="21"/>
                <w:highlight w:val="none"/>
              </w:rPr>
              <w:t>只能有一个有效报价。在招标文件没有规定的情况下，不得提交选择性报价，否则由评标委员会作否决投标处理。</w:t>
            </w:r>
          </w:p>
        </w:tc>
      </w:tr>
      <w:tr w14:paraId="2D5DCEF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AA00A32">
            <w:pPr>
              <w:spacing w:line="400" w:lineRule="exact"/>
              <w:jc w:val="center"/>
              <w:rPr>
                <w:rFonts w:ascii="宋体" w:hAnsi="宋体"/>
                <w:color w:val="auto"/>
                <w:szCs w:val="21"/>
                <w:highlight w:val="none"/>
              </w:rPr>
            </w:pPr>
          </w:p>
        </w:tc>
        <w:tc>
          <w:tcPr>
            <w:tcW w:w="1899" w:type="dxa"/>
            <w:vMerge w:val="continue"/>
            <w:vAlign w:val="center"/>
          </w:tcPr>
          <w:p w14:paraId="61730D8D">
            <w:pPr>
              <w:spacing w:line="400" w:lineRule="exact"/>
              <w:jc w:val="center"/>
              <w:rPr>
                <w:rFonts w:ascii="宋体" w:hAnsi="宋体"/>
                <w:color w:val="auto"/>
                <w:szCs w:val="21"/>
                <w:highlight w:val="none"/>
              </w:rPr>
            </w:pPr>
          </w:p>
        </w:tc>
        <w:tc>
          <w:tcPr>
            <w:tcW w:w="6333" w:type="dxa"/>
          </w:tcPr>
          <w:p w14:paraId="7E2461EE">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9</w:t>
            </w:r>
            <w:r>
              <w:rPr>
                <w:rFonts w:hint="eastAsia" w:ascii="宋体" w:hAnsi="宋体" w:cs="宋体"/>
                <w:color w:val="auto"/>
                <w:kern w:val="0"/>
                <w:highlight w:val="none"/>
                <w:lang w:eastAsia="zh-CN"/>
              </w:rPr>
              <w:t>第六章</w:t>
            </w:r>
            <w:r>
              <w:rPr>
                <w:rFonts w:hint="eastAsia" w:ascii="宋体" w:hAnsi="宋体" w:cs="宋体"/>
                <w:color w:val="auto"/>
                <w:kern w:val="0"/>
                <w:highlight w:val="none"/>
              </w:rPr>
              <w:t xml:space="preserve"> 投标文件格式要求法定代表人或其委托代理人签名（或盖章）的须齐全。</w:t>
            </w:r>
          </w:p>
        </w:tc>
      </w:tr>
      <w:tr w14:paraId="6EBEAD9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FFB9ECF">
            <w:pPr>
              <w:spacing w:line="400" w:lineRule="exact"/>
              <w:jc w:val="center"/>
              <w:rPr>
                <w:rFonts w:ascii="宋体" w:hAnsi="宋体"/>
                <w:color w:val="auto"/>
                <w:szCs w:val="21"/>
                <w:highlight w:val="none"/>
              </w:rPr>
            </w:pPr>
          </w:p>
        </w:tc>
        <w:tc>
          <w:tcPr>
            <w:tcW w:w="1899" w:type="dxa"/>
            <w:vMerge w:val="continue"/>
            <w:vAlign w:val="center"/>
          </w:tcPr>
          <w:p w14:paraId="40D949D9">
            <w:pPr>
              <w:spacing w:line="400" w:lineRule="exact"/>
              <w:jc w:val="center"/>
              <w:rPr>
                <w:rFonts w:ascii="宋体" w:hAnsi="宋体"/>
                <w:color w:val="auto"/>
                <w:szCs w:val="21"/>
                <w:highlight w:val="none"/>
              </w:rPr>
            </w:pPr>
          </w:p>
        </w:tc>
        <w:tc>
          <w:tcPr>
            <w:tcW w:w="6333" w:type="dxa"/>
          </w:tcPr>
          <w:p w14:paraId="232217B2">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0</w:t>
            </w:r>
            <w:r>
              <w:rPr>
                <w:rFonts w:hint="eastAsia" w:ascii="宋体" w:hAnsi="宋体"/>
                <w:color w:val="auto"/>
                <w:szCs w:val="21"/>
                <w:highlight w:val="none"/>
              </w:rPr>
              <w:t>投标人法定代表人的委托代理人有法定代表人签署的授权委托书和投标人为其缴纳的养老保险证明材料</w:t>
            </w:r>
            <w:r>
              <w:rPr>
                <w:rFonts w:hint="eastAsia" w:ascii="宋体" w:hAnsi="宋体"/>
                <w:color w:val="auto"/>
                <w:kern w:val="0"/>
                <w:highlight w:val="none"/>
                <w:lang w:eastAsia="zh-CN"/>
              </w:rPr>
              <w:t>（或签订的劳动合同）</w:t>
            </w:r>
            <w:r>
              <w:rPr>
                <w:rFonts w:hint="eastAsia" w:ascii="宋体" w:hAnsi="宋体"/>
                <w:color w:val="auto"/>
                <w:szCs w:val="21"/>
                <w:highlight w:val="none"/>
              </w:rPr>
              <w:t>，否则由评标委员会作否决投标处理。</w:t>
            </w:r>
          </w:p>
        </w:tc>
      </w:tr>
      <w:tr w14:paraId="598F485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66E24AA">
            <w:pPr>
              <w:spacing w:line="400" w:lineRule="exact"/>
              <w:jc w:val="center"/>
              <w:rPr>
                <w:rFonts w:ascii="宋体" w:hAnsi="宋体"/>
                <w:color w:val="auto"/>
                <w:szCs w:val="21"/>
                <w:highlight w:val="none"/>
              </w:rPr>
            </w:pPr>
          </w:p>
        </w:tc>
        <w:tc>
          <w:tcPr>
            <w:tcW w:w="1899" w:type="dxa"/>
            <w:vMerge w:val="continue"/>
            <w:vAlign w:val="center"/>
          </w:tcPr>
          <w:p w14:paraId="08E8DCFF">
            <w:pPr>
              <w:spacing w:line="400" w:lineRule="exact"/>
              <w:jc w:val="center"/>
              <w:rPr>
                <w:rFonts w:ascii="宋体" w:hAnsi="宋体"/>
                <w:color w:val="auto"/>
                <w:szCs w:val="21"/>
                <w:highlight w:val="none"/>
              </w:rPr>
            </w:pPr>
          </w:p>
        </w:tc>
        <w:tc>
          <w:tcPr>
            <w:tcW w:w="6333" w:type="dxa"/>
            <w:vAlign w:val="center"/>
          </w:tcPr>
          <w:p w14:paraId="05010F43">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1</w:t>
            </w:r>
            <w:r>
              <w:rPr>
                <w:rFonts w:hint="eastAsia" w:ascii="宋体" w:hAnsi="宋体"/>
                <w:color w:val="auto"/>
                <w:szCs w:val="21"/>
                <w:highlight w:val="none"/>
              </w:rPr>
              <w:t>投标</w:t>
            </w:r>
            <w:r>
              <w:rPr>
                <w:rFonts w:hint="eastAsia" w:ascii="宋体" w:hAnsi="宋体"/>
                <w:color w:val="auto"/>
                <w:szCs w:val="21"/>
                <w:highlight w:val="none"/>
                <w:lang w:eastAsia="zh-CN"/>
              </w:rPr>
              <w:t>总</w:t>
            </w:r>
            <w:r>
              <w:rPr>
                <w:rFonts w:hint="eastAsia" w:ascii="宋体" w:hAnsi="宋体"/>
                <w:color w:val="auto"/>
                <w:szCs w:val="21"/>
                <w:highlight w:val="none"/>
              </w:rPr>
              <w:t>报价不得高于招标人公布的投标</w:t>
            </w:r>
            <w:r>
              <w:rPr>
                <w:rFonts w:hint="eastAsia" w:ascii="宋体" w:hAnsi="宋体"/>
                <w:color w:val="auto"/>
                <w:szCs w:val="21"/>
                <w:highlight w:val="none"/>
                <w:lang w:eastAsia="zh-CN"/>
              </w:rPr>
              <w:t>总</w:t>
            </w:r>
            <w:r>
              <w:rPr>
                <w:rFonts w:hint="eastAsia" w:ascii="宋体" w:hAnsi="宋体"/>
                <w:color w:val="auto"/>
                <w:szCs w:val="21"/>
                <w:highlight w:val="none"/>
              </w:rPr>
              <w:t>报价最高限价，</w:t>
            </w:r>
            <w:r>
              <w:rPr>
                <w:rFonts w:hint="eastAsia" w:ascii="宋体" w:hAnsi="宋体"/>
                <w:color w:val="auto"/>
                <w:szCs w:val="21"/>
                <w:highlight w:val="none"/>
                <w:lang w:eastAsia="zh-CN"/>
              </w:rPr>
              <w:t>投标固定</w:t>
            </w:r>
            <w:r>
              <w:rPr>
                <w:rFonts w:hint="eastAsia" w:ascii="宋体" w:hAnsi="宋体"/>
                <w:color w:val="auto"/>
                <w:kern w:val="0"/>
                <w:highlight w:val="none"/>
              </w:rPr>
              <w:t>单价报价不得高于对应</w:t>
            </w:r>
            <w:r>
              <w:rPr>
                <w:rFonts w:hint="eastAsia" w:ascii="宋体" w:hAnsi="宋体"/>
                <w:color w:val="auto"/>
                <w:kern w:val="0"/>
                <w:highlight w:val="none"/>
                <w:lang w:eastAsia="zh-CN"/>
              </w:rPr>
              <w:t>固定</w:t>
            </w:r>
            <w:r>
              <w:rPr>
                <w:rFonts w:hint="eastAsia" w:ascii="宋体" w:hAnsi="宋体"/>
                <w:color w:val="auto"/>
                <w:kern w:val="0"/>
                <w:highlight w:val="none"/>
              </w:rPr>
              <w:t>单价最高限价</w:t>
            </w:r>
            <w:r>
              <w:rPr>
                <w:rFonts w:hint="eastAsia" w:ascii="宋体" w:hAnsi="宋体"/>
                <w:color w:val="auto"/>
                <w:kern w:val="0"/>
                <w:highlight w:val="none"/>
                <w:lang w:eastAsia="zh-CN"/>
              </w:rPr>
              <w:t>，</w:t>
            </w:r>
            <w:r>
              <w:rPr>
                <w:rFonts w:hint="eastAsia" w:ascii="宋体" w:hAnsi="宋体"/>
                <w:color w:val="auto"/>
                <w:szCs w:val="21"/>
                <w:highlight w:val="none"/>
              </w:rPr>
              <w:t>否则由评标委员会作否决投标处理。</w:t>
            </w:r>
          </w:p>
        </w:tc>
      </w:tr>
      <w:tr w14:paraId="21F6CAB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67FD258">
            <w:pPr>
              <w:spacing w:line="400" w:lineRule="exact"/>
              <w:jc w:val="center"/>
              <w:rPr>
                <w:rFonts w:ascii="宋体" w:hAnsi="宋体"/>
                <w:color w:val="auto"/>
                <w:szCs w:val="21"/>
                <w:highlight w:val="none"/>
              </w:rPr>
            </w:pPr>
          </w:p>
        </w:tc>
        <w:tc>
          <w:tcPr>
            <w:tcW w:w="1899" w:type="dxa"/>
            <w:vMerge w:val="continue"/>
            <w:vAlign w:val="center"/>
          </w:tcPr>
          <w:p w14:paraId="281EDC1E">
            <w:pPr>
              <w:spacing w:line="400" w:lineRule="exact"/>
              <w:jc w:val="center"/>
              <w:rPr>
                <w:rFonts w:ascii="宋体" w:hAnsi="宋体"/>
                <w:color w:val="auto"/>
                <w:szCs w:val="21"/>
                <w:highlight w:val="none"/>
              </w:rPr>
            </w:pPr>
          </w:p>
        </w:tc>
        <w:tc>
          <w:tcPr>
            <w:tcW w:w="6333" w:type="dxa"/>
            <w:vAlign w:val="center"/>
          </w:tcPr>
          <w:p w14:paraId="03C6B017">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2</w:t>
            </w:r>
            <w:r>
              <w:rPr>
                <w:rFonts w:hint="eastAsia" w:asciiTheme="minorEastAsia" w:hAnsiTheme="minorEastAsia" w:eastAsiaTheme="minorEastAsia" w:cstheme="minorEastAsia"/>
                <w:color w:val="auto"/>
                <w:kern w:val="0"/>
                <w:szCs w:val="21"/>
                <w:highlight w:val="none"/>
                <w:lang w:val="en-US" w:eastAsia="zh-CN" w:bidi="ar"/>
              </w:rPr>
              <w:t>暂定作业量</w:t>
            </w:r>
            <w:r>
              <w:rPr>
                <w:rFonts w:hint="eastAsia" w:asciiTheme="minorEastAsia" w:hAnsiTheme="minorEastAsia" w:eastAsiaTheme="minorEastAsia" w:cstheme="minorEastAsia"/>
                <w:color w:val="auto"/>
                <w:highlight w:val="none"/>
              </w:rPr>
              <w:t>必须按照招标文件给定的</w:t>
            </w:r>
            <w:r>
              <w:rPr>
                <w:rFonts w:hint="eastAsia" w:asciiTheme="minorEastAsia" w:hAnsiTheme="minorEastAsia" w:eastAsiaTheme="minorEastAsia" w:cstheme="minorEastAsia"/>
                <w:color w:val="auto"/>
                <w:highlight w:val="none"/>
                <w:lang w:val="en-US" w:eastAsia="zh-CN"/>
              </w:rPr>
              <w:t>数值</w:t>
            </w:r>
            <w:r>
              <w:rPr>
                <w:rFonts w:hint="eastAsia" w:asciiTheme="minorEastAsia" w:hAnsiTheme="minorEastAsia" w:eastAsiaTheme="minorEastAsia" w:cstheme="minorEastAsia"/>
                <w:color w:val="auto"/>
                <w:highlight w:val="none"/>
              </w:rPr>
              <w:t>填报</w:t>
            </w:r>
            <w:r>
              <w:rPr>
                <w:rFonts w:hint="eastAsia" w:asciiTheme="minorEastAsia" w:hAnsiTheme="minorEastAsia" w:eastAsiaTheme="minorEastAsia" w:cstheme="minorEastAsia"/>
                <w:color w:val="auto"/>
                <w:highlight w:val="none"/>
                <w:lang w:eastAsia="zh-CN"/>
              </w:rPr>
              <w:t>，</w:t>
            </w:r>
            <w:r>
              <w:rPr>
                <w:rFonts w:hint="eastAsia" w:ascii="宋体" w:hAnsi="宋体"/>
                <w:color w:val="auto"/>
                <w:szCs w:val="21"/>
                <w:highlight w:val="none"/>
              </w:rPr>
              <w:t>否则由评标委员会作否决投标处理。</w:t>
            </w:r>
          </w:p>
        </w:tc>
      </w:tr>
      <w:tr w14:paraId="427D320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AFD2094">
            <w:pPr>
              <w:spacing w:line="400" w:lineRule="exact"/>
              <w:jc w:val="center"/>
              <w:rPr>
                <w:rFonts w:ascii="宋体" w:hAnsi="宋体"/>
                <w:color w:val="auto"/>
                <w:szCs w:val="21"/>
                <w:highlight w:val="none"/>
              </w:rPr>
            </w:pPr>
          </w:p>
        </w:tc>
        <w:tc>
          <w:tcPr>
            <w:tcW w:w="1899" w:type="dxa"/>
            <w:vMerge w:val="continue"/>
            <w:vAlign w:val="center"/>
          </w:tcPr>
          <w:p w14:paraId="3B41C4F9">
            <w:pPr>
              <w:spacing w:line="400" w:lineRule="exact"/>
              <w:jc w:val="center"/>
              <w:rPr>
                <w:rFonts w:ascii="宋体" w:hAnsi="宋体"/>
                <w:color w:val="auto"/>
                <w:szCs w:val="21"/>
                <w:highlight w:val="none"/>
              </w:rPr>
            </w:pPr>
          </w:p>
        </w:tc>
        <w:tc>
          <w:tcPr>
            <w:tcW w:w="6333" w:type="dxa"/>
            <w:vAlign w:val="center"/>
          </w:tcPr>
          <w:p w14:paraId="5B8272BC">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项目</w:t>
            </w:r>
            <w:r>
              <w:rPr>
                <w:rFonts w:hint="eastAsia" w:ascii="宋体" w:hAnsi="宋体"/>
                <w:color w:val="auto"/>
                <w:szCs w:val="21"/>
                <w:highlight w:val="none"/>
              </w:rPr>
              <w:t>内容符合第二章“投标人须知”第1.3.1项规定，否则由评标委员会作否决投标处理。</w:t>
            </w:r>
          </w:p>
        </w:tc>
      </w:tr>
      <w:tr w14:paraId="219538B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48EC86F">
            <w:pPr>
              <w:spacing w:line="400" w:lineRule="exact"/>
              <w:jc w:val="center"/>
              <w:rPr>
                <w:rFonts w:ascii="宋体" w:hAnsi="宋体"/>
                <w:color w:val="auto"/>
                <w:szCs w:val="21"/>
                <w:highlight w:val="none"/>
              </w:rPr>
            </w:pPr>
          </w:p>
        </w:tc>
        <w:tc>
          <w:tcPr>
            <w:tcW w:w="1899" w:type="dxa"/>
            <w:vMerge w:val="continue"/>
            <w:vAlign w:val="center"/>
          </w:tcPr>
          <w:p w14:paraId="4B93B79A">
            <w:pPr>
              <w:spacing w:line="400" w:lineRule="exact"/>
              <w:jc w:val="center"/>
              <w:rPr>
                <w:rFonts w:ascii="宋体" w:hAnsi="宋体"/>
                <w:color w:val="auto"/>
                <w:szCs w:val="21"/>
                <w:highlight w:val="none"/>
              </w:rPr>
            </w:pPr>
          </w:p>
        </w:tc>
        <w:tc>
          <w:tcPr>
            <w:tcW w:w="6333" w:type="dxa"/>
            <w:vAlign w:val="center"/>
          </w:tcPr>
          <w:p w14:paraId="3CD2344A">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14</w:t>
            </w:r>
            <w:r>
              <w:rPr>
                <w:rFonts w:hint="eastAsia" w:ascii="宋体" w:hAnsi="宋体"/>
                <w:color w:val="auto"/>
                <w:szCs w:val="21"/>
                <w:highlight w:val="none"/>
                <w:lang w:eastAsia="zh-CN"/>
              </w:rPr>
              <w:t>服务期限</w:t>
            </w:r>
            <w:r>
              <w:rPr>
                <w:rFonts w:hint="eastAsia" w:ascii="宋体" w:hAnsi="宋体"/>
                <w:color w:val="auto"/>
                <w:szCs w:val="21"/>
                <w:highlight w:val="none"/>
              </w:rPr>
              <w:t>符合第二章“投标人须知”第1.3.2项规定，否则由评标委员会作否决投标处理。</w:t>
            </w:r>
          </w:p>
        </w:tc>
      </w:tr>
      <w:tr w14:paraId="500158C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63C8BF2">
            <w:pPr>
              <w:spacing w:line="400" w:lineRule="exact"/>
              <w:jc w:val="center"/>
              <w:rPr>
                <w:rFonts w:ascii="宋体" w:hAnsi="宋体"/>
                <w:color w:val="auto"/>
                <w:szCs w:val="21"/>
                <w:highlight w:val="none"/>
              </w:rPr>
            </w:pPr>
          </w:p>
        </w:tc>
        <w:tc>
          <w:tcPr>
            <w:tcW w:w="1899" w:type="dxa"/>
            <w:vMerge w:val="continue"/>
            <w:vAlign w:val="center"/>
          </w:tcPr>
          <w:p w14:paraId="4C7955CD">
            <w:pPr>
              <w:spacing w:line="400" w:lineRule="exact"/>
              <w:jc w:val="center"/>
              <w:rPr>
                <w:rFonts w:ascii="宋体" w:hAnsi="宋体"/>
                <w:color w:val="auto"/>
                <w:szCs w:val="21"/>
                <w:highlight w:val="none"/>
              </w:rPr>
            </w:pPr>
          </w:p>
        </w:tc>
        <w:tc>
          <w:tcPr>
            <w:tcW w:w="6333" w:type="dxa"/>
            <w:vAlign w:val="center"/>
          </w:tcPr>
          <w:p w14:paraId="54CC5FC6">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15</w:t>
            </w:r>
            <w:r>
              <w:rPr>
                <w:rFonts w:hint="eastAsia" w:ascii="宋体" w:hAnsi="宋体"/>
                <w:color w:val="auto"/>
                <w:szCs w:val="21"/>
                <w:highlight w:val="none"/>
                <w:lang w:eastAsia="zh-CN"/>
              </w:rPr>
              <w:t>项目</w:t>
            </w:r>
            <w:r>
              <w:rPr>
                <w:rFonts w:hint="eastAsia" w:ascii="宋体" w:hAnsi="宋体"/>
                <w:color w:val="auto"/>
                <w:szCs w:val="21"/>
                <w:highlight w:val="none"/>
              </w:rPr>
              <w:t>质量符合第二章“投标人须知”第1.3.3项规定，否则由评标委员会作否决投标处理。</w:t>
            </w:r>
          </w:p>
        </w:tc>
      </w:tr>
      <w:tr w14:paraId="7A4CF50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876441A">
            <w:pPr>
              <w:spacing w:line="400" w:lineRule="exact"/>
              <w:jc w:val="center"/>
              <w:rPr>
                <w:rFonts w:ascii="宋体" w:hAnsi="宋体"/>
                <w:color w:val="auto"/>
                <w:szCs w:val="21"/>
                <w:highlight w:val="none"/>
              </w:rPr>
            </w:pPr>
          </w:p>
        </w:tc>
        <w:tc>
          <w:tcPr>
            <w:tcW w:w="1899" w:type="dxa"/>
            <w:vMerge w:val="continue"/>
            <w:vAlign w:val="center"/>
          </w:tcPr>
          <w:p w14:paraId="1A3EE514">
            <w:pPr>
              <w:spacing w:line="400" w:lineRule="exact"/>
              <w:jc w:val="center"/>
              <w:rPr>
                <w:rFonts w:ascii="宋体" w:hAnsi="宋体"/>
                <w:color w:val="auto"/>
                <w:szCs w:val="21"/>
                <w:highlight w:val="none"/>
              </w:rPr>
            </w:pPr>
          </w:p>
        </w:tc>
        <w:tc>
          <w:tcPr>
            <w:tcW w:w="6333" w:type="dxa"/>
            <w:vAlign w:val="center"/>
          </w:tcPr>
          <w:p w14:paraId="30E69124">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16</w:t>
            </w:r>
            <w:r>
              <w:rPr>
                <w:rFonts w:hint="eastAsia" w:ascii="宋体" w:hAnsi="宋体"/>
                <w:color w:val="auto"/>
                <w:szCs w:val="21"/>
                <w:highlight w:val="none"/>
              </w:rPr>
              <w:t>投标有效期符合第二章“投标人须知”第3.3.1项规定，否则由评标委员会作否决投标处理。</w:t>
            </w:r>
          </w:p>
        </w:tc>
      </w:tr>
      <w:tr w14:paraId="1C27B6A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CB7343A">
            <w:pPr>
              <w:spacing w:line="400" w:lineRule="exact"/>
              <w:jc w:val="center"/>
              <w:rPr>
                <w:rFonts w:ascii="宋体" w:hAnsi="宋体"/>
                <w:color w:val="auto"/>
                <w:szCs w:val="21"/>
                <w:highlight w:val="none"/>
              </w:rPr>
            </w:pPr>
          </w:p>
        </w:tc>
        <w:tc>
          <w:tcPr>
            <w:tcW w:w="1899" w:type="dxa"/>
            <w:vMerge w:val="continue"/>
            <w:vAlign w:val="center"/>
          </w:tcPr>
          <w:p w14:paraId="66474FDB">
            <w:pPr>
              <w:spacing w:line="400" w:lineRule="exact"/>
              <w:jc w:val="center"/>
              <w:rPr>
                <w:rFonts w:ascii="宋体" w:hAnsi="宋体"/>
                <w:color w:val="auto"/>
                <w:szCs w:val="21"/>
                <w:highlight w:val="none"/>
              </w:rPr>
            </w:pPr>
          </w:p>
        </w:tc>
        <w:tc>
          <w:tcPr>
            <w:tcW w:w="6333" w:type="dxa"/>
            <w:vAlign w:val="center"/>
          </w:tcPr>
          <w:p w14:paraId="341BAFBC">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17</w:t>
            </w:r>
            <w:r>
              <w:rPr>
                <w:rFonts w:ascii="宋体" w:hAnsi="宋体"/>
                <w:color w:val="auto"/>
                <w:szCs w:val="21"/>
                <w:highlight w:val="none"/>
              </w:rPr>
              <w:t>投标人应按投标人须知前附表</w:t>
            </w:r>
            <w:r>
              <w:rPr>
                <w:rFonts w:hint="eastAsia" w:ascii="宋体" w:hAnsi="宋体"/>
                <w:color w:val="auto"/>
                <w:szCs w:val="21"/>
                <w:highlight w:val="none"/>
              </w:rPr>
              <w:t>第3.4款的</w:t>
            </w:r>
            <w:r>
              <w:rPr>
                <w:rFonts w:ascii="宋体" w:hAnsi="宋体"/>
                <w:color w:val="auto"/>
                <w:szCs w:val="21"/>
                <w:highlight w:val="none"/>
              </w:rPr>
              <w:t>规定递交投标保证金，并作为其投标文件的组成部分</w:t>
            </w:r>
            <w:r>
              <w:rPr>
                <w:rFonts w:hint="eastAsia" w:ascii="宋体" w:hAnsi="宋体"/>
                <w:color w:val="auto"/>
                <w:szCs w:val="21"/>
                <w:highlight w:val="none"/>
              </w:rPr>
              <w:t>，</w:t>
            </w:r>
            <w:r>
              <w:rPr>
                <w:rFonts w:ascii="宋体" w:hAnsi="宋体"/>
                <w:color w:val="auto"/>
                <w:szCs w:val="21"/>
                <w:highlight w:val="none"/>
              </w:rPr>
              <w:t>否则</w:t>
            </w:r>
            <w:r>
              <w:rPr>
                <w:rFonts w:hint="eastAsia" w:ascii="宋体" w:hAnsi="宋体"/>
                <w:color w:val="auto"/>
                <w:szCs w:val="21"/>
                <w:highlight w:val="none"/>
              </w:rPr>
              <w:t>由评标委员会</w:t>
            </w:r>
            <w:r>
              <w:rPr>
                <w:rFonts w:ascii="宋体" w:hAnsi="宋体"/>
                <w:color w:val="auto"/>
                <w:szCs w:val="21"/>
                <w:highlight w:val="none"/>
              </w:rPr>
              <w:t>作否决投标处理。</w:t>
            </w:r>
          </w:p>
        </w:tc>
      </w:tr>
      <w:tr w14:paraId="57C5EA9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48EF86D">
            <w:pPr>
              <w:spacing w:line="400" w:lineRule="exact"/>
              <w:jc w:val="center"/>
              <w:rPr>
                <w:rFonts w:ascii="宋体" w:hAnsi="宋体"/>
                <w:color w:val="auto"/>
                <w:szCs w:val="21"/>
                <w:highlight w:val="none"/>
              </w:rPr>
            </w:pPr>
          </w:p>
        </w:tc>
        <w:tc>
          <w:tcPr>
            <w:tcW w:w="1899" w:type="dxa"/>
            <w:vMerge w:val="continue"/>
            <w:vAlign w:val="center"/>
          </w:tcPr>
          <w:p w14:paraId="7F1C7867">
            <w:pPr>
              <w:spacing w:line="400" w:lineRule="exact"/>
              <w:jc w:val="center"/>
              <w:rPr>
                <w:rFonts w:ascii="宋体" w:hAnsi="宋体"/>
                <w:color w:val="auto"/>
                <w:szCs w:val="21"/>
                <w:highlight w:val="none"/>
              </w:rPr>
            </w:pPr>
          </w:p>
        </w:tc>
        <w:tc>
          <w:tcPr>
            <w:tcW w:w="6333" w:type="dxa"/>
            <w:vAlign w:val="center"/>
          </w:tcPr>
          <w:p w14:paraId="44045A55">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18</w:t>
            </w:r>
            <w:r>
              <w:rPr>
                <w:rFonts w:hint="eastAsia" w:ascii="宋体" w:hAnsi="宋体"/>
                <w:color w:val="auto"/>
                <w:szCs w:val="21"/>
                <w:highlight w:val="none"/>
              </w:rPr>
              <w:t>符合第四章“合同条款及格式”规定，投标文件不应附有招标人不能接受的条件，否则由评标委员会作否决投标处理。（由投标人承诺，承诺书格式详见</w:t>
            </w:r>
            <w:r>
              <w:rPr>
                <w:rFonts w:hint="eastAsia" w:ascii="宋体" w:hAnsi="宋体"/>
                <w:color w:val="auto"/>
                <w:szCs w:val="21"/>
                <w:highlight w:val="none"/>
                <w:lang w:eastAsia="zh-CN"/>
              </w:rPr>
              <w:t>第六章</w:t>
            </w:r>
            <w:r>
              <w:rPr>
                <w:rFonts w:hint="eastAsia" w:ascii="宋体" w:hAnsi="宋体"/>
                <w:color w:val="auto"/>
                <w:szCs w:val="21"/>
                <w:highlight w:val="none"/>
              </w:rPr>
              <w:t>投标文件格式。）</w:t>
            </w:r>
          </w:p>
        </w:tc>
      </w:tr>
      <w:tr w14:paraId="730101C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64E00D2">
            <w:pPr>
              <w:spacing w:line="400" w:lineRule="exact"/>
              <w:jc w:val="center"/>
              <w:rPr>
                <w:rFonts w:ascii="宋体" w:hAnsi="宋体"/>
                <w:color w:val="auto"/>
                <w:szCs w:val="21"/>
                <w:highlight w:val="none"/>
              </w:rPr>
            </w:pPr>
          </w:p>
        </w:tc>
        <w:tc>
          <w:tcPr>
            <w:tcW w:w="1899" w:type="dxa"/>
            <w:vMerge w:val="continue"/>
            <w:vAlign w:val="center"/>
          </w:tcPr>
          <w:p w14:paraId="6F09F6E6">
            <w:pPr>
              <w:spacing w:line="400" w:lineRule="exact"/>
              <w:jc w:val="center"/>
              <w:rPr>
                <w:rFonts w:ascii="宋体" w:hAnsi="宋体"/>
                <w:color w:val="auto"/>
                <w:szCs w:val="21"/>
                <w:highlight w:val="none"/>
              </w:rPr>
            </w:pPr>
          </w:p>
        </w:tc>
        <w:tc>
          <w:tcPr>
            <w:tcW w:w="6333" w:type="dxa"/>
            <w:vAlign w:val="center"/>
          </w:tcPr>
          <w:p w14:paraId="0436643F">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19</w:t>
            </w:r>
            <w:r>
              <w:rPr>
                <w:rFonts w:hint="eastAsia" w:ascii="宋体" w:hAnsi="宋体"/>
                <w:color w:val="auto"/>
                <w:szCs w:val="21"/>
                <w:highlight w:val="none"/>
              </w:rPr>
              <w:t>符合</w:t>
            </w:r>
            <w:r>
              <w:rPr>
                <w:rFonts w:hint="eastAsia" w:ascii="宋体" w:hAnsi="宋体"/>
                <w:color w:val="auto"/>
                <w:szCs w:val="21"/>
                <w:highlight w:val="none"/>
                <w:lang w:eastAsia="zh-CN"/>
              </w:rPr>
              <w:t>第五章</w:t>
            </w:r>
            <w:r>
              <w:rPr>
                <w:rFonts w:hint="eastAsia" w:ascii="宋体" w:hAnsi="宋体"/>
                <w:color w:val="auto"/>
                <w:szCs w:val="21"/>
                <w:highlight w:val="none"/>
              </w:rPr>
              <w:t>“</w:t>
            </w:r>
            <w:r>
              <w:rPr>
                <w:rFonts w:hint="eastAsia" w:ascii="宋体" w:hAnsi="宋体"/>
                <w:color w:val="auto"/>
                <w:szCs w:val="21"/>
                <w:highlight w:val="none"/>
                <w:lang w:eastAsia="zh-CN"/>
              </w:rPr>
              <w:t>发包人要求</w:t>
            </w:r>
            <w:r>
              <w:rPr>
                <w:rFonts w:hint="eastAsia" w:ascii="宋体" w:hAnsi="宋体"/>
                <w:color w:val="auto"/>
                <w:szCs w:val="21"/>
                <w:highlight w:val="none"/>
              </w:rPr>
              <w:t>”规定。否则由评标委员会作否决投标处理（如有）。（由投标人承诺，承诺书格式详见</w:t>
            </w:r>
            <w:r>
              <w:rPr>
                <w:rFonts w:hint="eastAsia" w:ascii="宋体" w:hAnsi="宋体"/>
                <w:color w:val="auto"/>
                <w:szCs w:val="21"/>
                <w:highlight w:val="none"/>
                <w:lang w:eastAsia="zh-CN"/>
              </w:rPr>
              <w:t>第六章</w:t>
            </w:r>
            <w:r>
              <w:rPr>
                <w:rFonts w:hint="eastAsia" w:ascii="宋体" w:hAnsi="宋体"/>
                <w:color w:val="auto"/>
                <w:szCs w:val="21"/>
                <w:highlight w:val="none"/>
              </w:rPr>
              <w:t>投标文件格式。）</w:t>
            </w:r>
          </w:p>
        </w:tc>
      </w:tr>
      <w:tr w14:paraId="793AD9F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D35FF15">
            <w:pPr>
              <w:spacing w:line="400" w:lineRule="exact"/>
              <w:jc w:val="center"/>
              <w:rPr>
                <w:rFonts w:ascii="宋体" w:hAnsi="宋体"/>
                <w:color w:val="auto"/>
                <w:szCs w:val="21"/>
                <w:highlight w:val="none"/>
              </w:rPr>
            </w:pPr>
          </w:p>
        </w:tc>
        <w:tc>
          <w:tcPr>
            <w:tcW w:w="1899" w:type="dxa"/>
            <w:vMerge w:val="continue"/>
            <w:vAlign w:val="center"/>
          </w:tcPr>
          <w:p w14:paraId="06A7F469">
            <w:pPr>
              <w:spacing w:line="400" w:lineRule="exact"/>
              <w:jc w:val="center"/>
              <w:rPr>
                <w:rFonts w:ascii="宋体" w:hAnsi="宋体"/>
                <w:color w:val="auto"/>
                <w:szCs w:val="21"/>
                <w:highlight w:val="none"/>
              </w:rPr>
            </w:pPr>
          </w:p>
        </w:tc>
        <w:tc>
          <w:tcPr>
            <w:tcW w:w="6333" w:type="dxa"/>
            <w:vAlign w:val="center"/>
          </w:tcPr>
          <w:p w14:paraId="54412924">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w:t>
            </w:r>
            <w:r>
              <w:rPr>
                <w:rFonts w:hint="eastAsia" w:ascii="宋体" w:hAnsi="宋体"/>
                <w:color w:val="auto"/>
                <w:szCs w:val="21"/>
                <w:highlight w:val="none"/>
                <w:lang w:val="en-US" w:eastAsia="zh-CN"/>
              </w:rPr>
              <w:t>0</w:t>
            </w:r>
            <w:r>
              <w:rPr>
                <w:rFonts w:hint="eastAsia" w:ascii="宋体" w:hAnsi="宋体"/>
                <w:color w:val="auto"/>
                <w:szCs w:val="21"/>
                <w:highlight w:val="none"/>
              </w:rPr>
              <w:t>投标报价有算术错误的，按照第三章“评标办法”第3.1.3项规定执行，否则由评标委员会作否决投标处理</w:t>
            </w:r>
            <w:r>
              <w:rPr>
                <w:rFonts w:ascii="宋体" w:hAnsi="宋体"/>
                <w:color w:val="auto"/>
                <w:szCs w:val="21"/>
                <w:highlight w:val="none"/>
              </w:rPr>
              <w:t>。</w:t>
            </w:r>
          </w:p>
        </w:tc>
      </w:tr>
      <w:tr w14:paraId="3F02D26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87B13C6">
            <w:pPr>
              <w:spacing w:line="400" w:lineRule="exact"/>
              <w:jc w:val="center"/>
              <w:rPr>
                <w:rFonts w:ascii="宋体" w:hAnsi="宋体"/>
                <w:color w:val="auto"/>
                <w:szCs w:val="21"/>
                <w:highlight w:val="none"/>
              </w:rPr>
            </w:pPr>
          </w:p>
        </w:tc>
        <w:tc>
          <w:tcPr>
            <w:tcW w:w="1899" w:type="dxa"/>
            <w:vMerge w:val="continue"/>
            <w:vAlign w:val="center"/>
          </w:tcPr>
          <w:p w14:paraId="75D35211">
            <w:pPr>
              <w:spacing w:line="400" w:lineRule="exact"/>
              <w:jc w:val="center"/>
              <w:rPr>
                <w:rFonts w:ascii="宋体" w:hAnsi="宋体"/>
                <w:color w:val="auto"/>
                <w:szCs w:val="21"/>
                <w:highlight w:val="none"/>
              </w:rPr>
            </w:pPr>
          </w:p>
        </w:tc>
        <w:tc>
          <w:tcPr>
            <w:tcW w:w="6333" w:type="dxa"/>
            <w:vAlign w:val="center"/>
          </w:tcPr>
          <w:p w14:paraId="3FD49B68">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w:t>
            </w:r>
            <w:r>
              <w:rPr>
                <w:rFonts w:hint="eastAsia" w:ascii="宋体" w:hAnsi="宋体"/>
                <w:color w:val="auto"/>
                <w:szCs w:val="21"/>
                <w:highlight w:val="none"/>
                <w:lang w:val="en-US" w:eastAsia="zh-CN"/>
              </w:rPr>
              <w:t>1</w:t>
            </w:r>
            <w:r>
              <w:rPr>
                <w:rFonts w:hint="eastAsia" w:ascii="宋体" w:hAnsi="宋体"/>
                <w:color w:val="auto"/>
                <w:szCs w:val="21"/>
                <w:highlight w:val="none"/>
              </w:rPr>
              <w:t>投标人有以下情形之一的，其投标文件由评标委员会</w:t>
            </w:r>
            <w:r>
              <w:rPr>
                <w:rFonts w:ascii="宋体" w:hAnsi="宋体"/>
                <w:color w:val="auto"/>
                <w:szCs w:val="21"/>
                <w:highlight w:val="none"/>
              </w:rPr>
              <w:t>作否决投标处理</w:t>
            </w:r>
            <w:r>
              <w:rPr>
                <w:rFonts w:hint="eastAsia" w:ascii="宋体" w:hAnsi="宋体"/>
                <w:color w:val="auto"/>
                <w:szCs w:val="21"/>
                <w:highlight w:val="none"/>
              </w:rPr>
              <w:t>：</w:t>
            </w:r>
          </w:p>
          <w:p w14:paraId="2BBB9B3C">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1.第二章“投标人须知”第1.4.3项规定的任何一种情形的；</w:t>
            </w:r>
          </w:p>
          <w:p w14:paraId="48566539">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2.本次投标有串通投标、弄虚作假等违反招投标相关法律、法规的行为的；</w:t>
            </w:r>
          </w:p>
          <w:p w14:paraId="7283AF46">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3.拒绝按评标委员会要求澄清、说明或补正的。</w:t>
            </w:r>
          </w:p>
        </w:tc>
      </w:tr>
    </w:tbl>
    <w:p w14:paraId="46B899F4">
      <w:pPr>
        <w:autoSpaceDE w:val="0"/>
        <w:autoSpaceDN w:val="0"/>
        <w:adjustRightInd w:val="0"/>
        <w:snapToGrid w:val="0"/>
        <w:spacing w:line="360" w:lineRule="auto"/>
        <w:jc w:val="left"/>
        <w:rPr>
          <w:rFonts w:ascii="宋体" w:hAnsi="宋体"/>
          <w:b/>
          <w:color w:val="auto"/>
          <w:kern w:val="0"/>
          <w:sz w:val="20"/>
          <w:szCs w:val="20"/>
          <w:highlight w:val="none"/>
        </w:rPr>
      </w:pPr>
    </w:p>
    <w:p w14:paraId="3E164BD8">
      <w:pPr>
        <w:autoSpaceDE w:val="0"/>
        <w:autoSpaceDN w:val="0"/>
        <w:adjustRightInd w:val="0"/>
        <w:snapToGrid w:val="0"/>
        <w:spacing w:before="340" w:after="330" w:line="360" w:lineRule="auto"/>
        <w:jc w:val="left"/>
        <w:rPr>
          <w:rFonts w:ascii="宋体" w:hAnsi="宋体"/>
          <w:color w:val="auto"/>
          <w:kern w:val="0"/>
          <w:sz w:val="52"/>
          <w:szCs w:val="52"/>
          <w:highlight w:val="none"/>
        </w:rPr>
      </w:pPr>
      <w:r>
        <w:rPr>
          <w:rFonts w:ascii="宋体" w:hAnsi="宋体"/>
          <w:color w:val="auto"/>
          <w:kern w:val="0"/>
          <w:highlight w:val="none"/>
        </w:rPr>
        <w:br w:type="page"/>
      </w:r>
    </w:p>
    <w:p w14:paraId="23921CFE">
      <w:pPr>
        <w:pStyle w:val="2"/>
        <w:spacing w:line="360" w:lineRule="auto"/>
        <w:jc w:val="center"/>
        <w:rPr>
          <w:rFonts w:ascii="宋体" w:hAnsi="宋体"/>
          <w:color w:val="auto"/>
          <w:kern w:val="0"/>
          <w:sz w:val="40"/>
          <w:szCs w:val="40"/>
          <w:highlight w:val="none"/>
        </w:rPr>
      </w:pPr>
      <w:bookmarkStart w:id="673" w:name="_Toc509218785"/>
      <w:bookmarkStart w:id="674" w:name="_Toc430530509"/>
      <w:bookmarkStart w:id="675" w:name="_Toc9678"/>
      <w:bookmarkStart w:id="676" w:name="_Toc8427"/>
      <w:r>
        <w:rPr>
          <w:rFonts w:hint="eastAsia" w:ascii="宋体" w:hAnsi="宋体"/>
          <w:color w:val="auto"/>
          <w:kern w:val="0"/>
          <w:sz w:val="40"/>
          <w:szCs w:val="40"/>
          <w:highlight w:val="none"/>
        </w:rPr>
        <w:t>第四章  合同条款及格式</w:t>
      </w:r>
      <w:bookmarkEnd w:id="673"/>
      <w:bookmarkEnd w:id="674"/>
      <w:bookmarkEnd w:id="675"/>
      <w:bookmarkEnd w:id="676"/>
    </w:p>
    <w:p w14:paraId="2B8569FE">
      <w:pPr>
        <w:rPr>
          <w:rFonts w:hint="eastAsia" w:ascii="宋体" w:hAnsi="宋体" w:cs="宋体"/>
          <w:b w:val="0"/>
          <w:color w:val="auto"/>
          <w:sz w:val="36"/>
          <w:szCs w:val="36"/>
          <w:highlight w:val="none"/>
        </w:rPr>
      </w:pPr>
      <w:r>
        <w:rPr>
          <w:rFonts w:ascii="宋体" w:hAnsi="宋体"/>
          <w:color w:val="auto"/>
          <w:highlight w:val="none"/>
        </w:rPr>
        <w:br w:type="page"/>
      </w:r>
      <w:bookmarkStart w:id="677" w:name="_Toc351203480"/>
      <w:bookmarkStart w:id="678" w:name="_Toc296890982"/>
      <w:bookmarkStart w:id="679" w:name="_Toc296503025"/>
      <w:r>
        <w:rPr>
          <w:rFonts w:hint="eastAsia" w:ascii="宋体" w:hAnsi="宋体"/>
          <w:b/>
          <w:bCs/>
          <w:color w:val="auto"/>
          <w:kern w:val="0"/>
          <w:sz w:val="32"/>
          <w:szCs w:val="32"/>
          <w:highlight w:val="none"/>
          <w:u w:val="single"/>
          <w:lang w:eastAsia="zh-CN"/>
        </w:rPr>
        <w:t>重庆苏商港口物流有限公司2025年度铝矾土装卸服务项目</w:t>
      </w:r>
      <w:r>
        <w:rPr>
          <w:rFonts w:hint="eastAsia" w:ascii="宋体" w:hAnsi="宋体" w:cs="宋体"/>
          <w:bCs w:val="0"/>
          <w:color w:val="auto"/>
          <w:sz w:val="32"/>
          <w:szCs w:val="32"/>
          <w:highlight w:val="none"/>
        </w:rPr>
        <w:t>合同</w:t>
      </w:r>
    </w:p>
    <w:p w14:paraId="6D91A422">
      <w:pPr>
        <w:spacing w:line="440" w:lineRule="exact"/>
        <w:jc w:val="center"/>
        <w:rPr>
          <w:rFonts w:hint="eastAsia" w:ascii="宋体" w:hAnsi="宋体" w:cs="宋体"/>
          <w:color w:val="auto"/>
          <w:sz w:val="24"/>
          <w:highlight w:val="none"/>
        </w:rPr>
      </w:pPr>
      <w:r>
        <w:rPr>
          <w:rFonts w:hint="eastAsia" w:ascii="宋体" w:hAnsi="宋体" w:cs="宋体"/>
          <w:color w:val="auto"/>
          <w:sz w:val="32"/>
          <w:szCs w:val="32"/>
          <w:highlight w:val="none"/>
        </w:rPr>
        <w:t xml:space="preserve">                                      </w:t>
      </w:r>
      <w:r>
        <w:rPr>
          <w:rFonts w:hint="eastAsia" w:ascii="宋体" w:hAnsi="宋体" w:cs="宋体"/>
          <w:color w:val="auto"/>
          <w:sz w:val="24"/>
          <w:highlight w:val="none"/>
        </w:rPr>
        <w:t>编 号：</w:t>
      </w:r>
    </w:p>
    <w:p w14:paraId="3ACE0D86">
      <w:pPr>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甲方：</w:t>
      </w:r>
      <w:r>
        <w:rPr>
          <w:rFonts w:hint="eastAsia" w:ascii="宋体" w:hAnsi="宋体" w:cs="宋体"/>
          <w:color w:val="auto"/>
          <w:sz w:val="22"/>
          <w:szCs w:val="22"/>
          <w:highlight w:val="none"/>
          <w:u w:val="single"/>
        </w:rPr>
        <w:t>重庆苏商港口物流有限公司</w:t>
      </w:r>
      <w:r>
        <w:rPr>
          <w:rFonts w:hint="eastAsia" w:ascii="宋体" w:hAnsi="宋体" w:cs="宋体"/>
          <w:color w:val="auto"/>
          <w:sz w:val="22"/>
          <w:szCs w:val="22"/>
          <w:highlight w:val="none"/>
        </w:rPr>
        <w:t xml:space="preserve"> （以下简称甲方）</w:t>
      </w:r>
    </w:p>
    <w:p w14:paraId="6CDE3328">
      <w:pPr>
        <w:spacing w:after="240"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乙方：</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（以下简称乙方）</w:t>
      </w:r>
    </w:p>
    <w:p w14:paraId="290D11AA">
      <w:pPr>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甲、乙双方经友好协商，本着互惠互利、互守信用、互相支持的原则，甲方决定将</w:t>
      </w:r>
      <w:r>
        <w:rPr>
          <w:rFonts w:hint="eastAsia" w:ascii="宋体" w:hAnsi="宋体" w:cs="宋体"/>
          <w:color w:val="auto"/>
          <w:sz w:val="22"/>
          <w:szCs w:val="22"/>
          <w:highlight w:val="none"/>
          <w:u w:val="single"/>
        </w:rPr>
        <w:t>2025年度铝矾土装卸服务</w:t>
      </w:r>
      <w:r>
        <w:rPr>
          <w:rFonts w:hint="eastAsia" w:ascii="宋体" w:hAnsi="宋体" w:cs="宋体"/>
          <w:color w:val="auto"/>
          <w:sz w:val="22"/>
          <w:szCs w:val="22"/>
          <w:highlight w:val="none"/>
        </w:rPr>
        <w:t>工作全部交乙方承包。按照“利益与义务相应”的原则，依据《中华人民共和国民法典》的规定，经双方协商一致，达成以下协议：</w:t>
      </w:r>
    </w:p>
    <w:p w14:paraId="78894657">
      <w:pPr>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一、劳务承包内容：</w:t>
      </w:r>
      <w:r>
        <w:rPr>
          <w:rFonts w:hint="eastAsia" w:ascii="宋体" w:hAnsi="宋体"/>
          <w:snapToGrid w:val="0"/>
          <w:color w:val="auto"/>
          <w:kern w:val="0"/>
          <w:szCs w:val="21"/>
          <w:highlight w:val="none"/>
          <w:u w:val="single"/>
        </w:rPr>
        <w:t>桐子园码头</w:t>
      </w:r>
      <w:r>
        <w:rPr>
          <w:rFonts w:hint="eastAsia" w:ascii="宋体" w:hAnsi="宋体"/>
          <w:snapToGrid w:val="0"/>
          <w:color w:val="auto"/>
          <w:kern w:val="0"/>
          <w:szCs w:val="21"/>
          <w:highlight w:val="none"/>
          <w:u w:val="single"/>
          <w:lang w:eastAsia="zh-CN"/>
        </w:rPr>
        <w:t>T1、T2、皮带线清堵、清撒漏、清场、装载机船舱清仓</w:t>
      </w:r>
      <w:r>
        <w:rPr>
          <w:rFonts w:hint="eastAsia" w:ascii="宋体" w:hAnsi="宋体" w:cs="宋体"/>
          <w:color w:val="auto"/>
          <w:sz w:val="22"/>
          <w:szCs w:val="22"/>
          <w:highlight w:val="none"/>
        </w:rPr>
        <w:t>。</w:t>
      </w:r>
    </w:p>
    <w:p w14:paraId="26128059">
      <w:pPr>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二、合同期限：从</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年</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月</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日至</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年</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月</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日。</w:t>
      </w:r>
    </w:p>
    <w:p w14:paraId="7925C242">
      <w:pPr>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三、劳务费标准</w:t>
      </w:r>
    </w:p>
    <w:tbl>
      <w:tblPr>
        <w:tblStyle w:val="47"/>
        <w:tblW w:w="407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10"/>
        <w:gridCol w:w="4668"/>
        <w:gridCol w:w="2207"/>
      </w:tblGrid>
      <w:tr w14:paraId="6785A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641" w:type="pct"/>
            <w:noWrap w:val="0"/>
            <w:vAlign w:val="center"/>
          </w:tcPr>
          <w:p w14:paraId="5F1F2D3B">
            <w:pPr>
              <w:spacing w:line="240" w:lineRule="exact"/>
              <w:jc w:val="center"/>
              <w:rPr>
                <w:rFonts w:hint="eastAsia" w:ascii="宋体" w:hAnsi="宋体" w:cs="宋体"/>
                <w:color w:val="auto"/>
                <w:szCs w:val="21"/>
                <w:highlight w:val="none"/>
              </w:rPr>
            </w:pPr>
            <w:r>
              <w:rPr>
                <w:rFonts w:hint="eastAsia" w:ascii="宋体" w:hAnsi="宋体" w:cs="宋体"/>
                <w:color w:val="auto"/>
                <w:szCs w:val="21"/>
                <w:highlight w:val="none"/>
              </w:rPr>
              <w:t>品名</w:t>
            </w:r>
          </w:p>
        </w:tc>
        <w:tc>
          <w:tcPr>
            <w:tcW w:w="2959" w:type="pct"/>
            <w:noWrap w:val="0"/>
            <w:vAlign w:val="center"/>
          </w:tcPr>
          <w:p w14:paraId="003A19F8">
            <w:pPr>
              <w:spacing w:line="240" w:lineRule="exact"/>
              <w:jc w:val="center"/>
              <w:rPr>
                <w:rFonts w:hint="eastAsia" w:ascii="宋体" w:hAnsi="宋体" w:cs="宋体"/>
                <w:color w:val="auto"/>
                <w:szCs w:val="21"/>
                <w:highlight w:val="none"/>
              </w:rPr>
            </w:pPr>
            <w:r>
              <w:rPr>
                <w:rFonts w:hint="eastAsia" w:ascii="宋体" w:hAnsi="宋体" w:cs="宋体"/>
                <w:color w:val="auto"/>
                <w:szCs w:val="21"/>
                <w:highlight w:val="none"/>
              </w:rPr>
              <w:t>作业方式</w:t>
            </w:r>
          </w:p>
        </w:tc>
        <w:tc>
          <w:tcPr>
            <w:tcW w:w="1399" w:type="pct"/>
            <w:noWrap w:val="0"/>
            <w:vAlign w:val="center"/>
          </w:tcPr>
          <w:p w14:paraId="1066C503">
            <w:pPr>
              <w:spacing w:line="240" w:lineRule="exact"/>
              <w:jc w:val="center"/>
              <w:rPr>
                <w:rFonts w:hint="eastAsia" w:ascii="宋体" w:hAnsi="宋体" w:cs="宋体"/>
                <w:color w:val="auto"/>
                <w:szCs w:val="21"/>
                <w:highlight w:val="none"/>
              </w:rPr>
            </w:pPr>
            <w:r>
              <w:rPr>
                <w:rFonts w:hint="eastAsia" w:ascii="宋体" w:hAnsi="宋体" w:cs="宋体"/>
                <w:color w:val="auto"/>
                <w:szCs w:val="21"/>
                <w:highlight w:val="none"/>
              </w:rPr>
              <w:t>单价（元/吨）</w:t>
            </w:r>
          </w:p>
        </w:tc>
      </w:tr>
      <w:tr w14:paraId="5E8D0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jc w:val="center"/>
        </w:trPr>
        <w:tc>
          <w:tcPr>
            <w:tcW w:w="641" w:type="pct"/>
            <w:noWrap w:val="0"/>
            <w:vAlign w:val="center"/>
          </w:tcPr>
          <w:p w14:paraId="0977F00A">
            <w:pPr>
              <w:spacing w:line="240" w:lineRule="exact"/>
              <w:jc w:val="center"/>
              <w:rPr>
                <w:rFonts w:hint="eastAsia" w:ascii="宋体" w:hAnsi="宋体" w:cs="宋体"/>
                <w:color w:val="auto"/>
                <w:szCs w:val="21"/>
                <w:highlight w:val="none"/>
              </w:rPr>
            </w:pPr>
            <w:r>
              <w:rPr>
                <w:rFonts w:hint="eastAsia" w:ascii="宋体" w:hAnsi="宋体" w:cs="宋体"/>
                <w:color w:val="auto"/>
                <w:szCs w:val="21"/>
                <w:highlight w:val="none"/>
              </w:rPr>
              <w:t>铝矾土</w:t>
            </w:r>
          </w:p>
        </w:tc>
        <w:tc>
          <w:tcPr>
            <w:tcW w:w="2959" w:type="pct"/>
            <w:noWrap w:val="0"/>
            <w:vAlign w:val="center"/>
          </w:tcPr>
          <w:p w14:paraId="7FCC2A25">
            <w:pPr>
              <w:spacing w:line="240" w:lineRule="exact"/>
              <w:jc w:val="center"/>
              <w:rPr>
                <w:rFonts w:hint="eastAsia" w:ascii="宋体" w:hAnsi="宋体" w:cs="宋体"/>
                <w:color w:val="auto"/>
                <w:szCs w:val="21"/>
                <w:highlight w:val="none"/>
              </w:rPr>
            </w:pPr>
            <w:r>
              <w:rPr>
                <w:rFonts w:hint="eastAsia" w:ascii="宋体" w:hAnsi="宋体" w:cs="宋体"/>
                <w:color w:val="auto"/>
                <w:szCs w:val="21"/>
                <w:highlight w:val="none"/>
              </w:rPr>
              <w:t>铝矾土装卸</w:t>
            </w:r>
          </w:p>
        </w:tc>
        <w:tc>
          <w:tcPr>
            <w:tcW w:w="1399" w:type="pct"/>
            <w:noWrap w:val="0"/>
            <w:vAlign w:val="center"/>
          </w:tcPr>
          <w:p w14:paraId="1FE51935">
            <w:pPr>
              <w:spacing w:line="240" w:lineRule="exact"/>
              <w:jc w:val="center"/>
              <w:rPr>
                <w:rFonts w:hint="eastAsia" w:ascii="宋体" w:hAnsi="宋体" w:cs="宋体"/>
                <w:color w:val="auto"/>
                <w:szCs w:val="21"/>
                <w:highlight w:val="none"/>
              </w:rPr>
            </w:pPr>
          </w:p>
        </w:tc>
      </w:tr>
    </w:tbl>
    <w:p w14:paraId="328E3C93">
      <w:pPr>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四、费用结算方式</w:t>
      </w:r>
    </w:p>
    <w:p w14:paraId="09CD0D28">
      <w:pPr>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乙方凭经过甲方作业区审核盖章的完工单和甲方每月进行对账结算，并开具</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%增值税专用发票，甲方收到乙方所开具发票后及时支付劳务承包费用。</w:t>
      </w:r>
    </w:p>
    <w:p w14:paraId="07219926">
      <w:pPr>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五、甲乙双方的权利和义务</w:t>
      </w:r>
    </w:p>
    <w:p w14:paraId="337586A7">
      <w:pPr>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1、甲方的权利和义务</w:t>
      </w:r>
    </w:p>
    <w:p w14:paraId="3E9EEF1E">
      <w:pPr>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（1）甲方应提前通知乙方货物</w:t>
      </w:r>
      <w:r>
        <w:rPr>
          <w:rFonts w:hint="eastAsia" w:ascii="宋体" w:hAnsi="宋体" w:cs="宋体"/>
          <w:color w:val="auto"/>
          <w:sz w:val="22"/>
          <w:szCs w:val="22"/>
          <w:highlight w:val="none"/>
          <w:lang w:val="en-US" w:eastAsia="zh-CN"/>
        </w:rPr>
        <w:t>装卸</w:t>
      </w:r>
      <w:r>
        <w:rPr>
          <w:rFonts w:hint="eastAsia" w:ascii="宋体" w:hAnsi="宋体" w:cs="宋体"/>
          <w:color w:val="auto"/>
          <w:sz w:val="22"/>
          <w:szCs w:val="22"/>
          <w:highlight w:val="none"/>
        </w:rPr>
        <w:t>作业时间、作业地点、工作内容、货物的数量、质量、包装等相关信息，以便乙方安排作业事宜。</w:t>
      </w:r>
    </w:p>
    <w:p w14:paraId="4F333696">
      <w:pPr>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（2）甲方提供乙方工人作业时安全设施设备和照明设施。</w:t>
      </w:r>
    </w:p>
    <w:p w14:paraId="4C75BA70">
      <w:pPr>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（3）甲方协助乙方对劳务人员进行安全法规、装卸质量、职业道德和政治、业务学习。</w:t>
      </w:r>
    </w:p>
    <w:p w14:paraId="364BEE95">
      <w:pPr>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（4）甲方对</w:t>
      </w:r>
      <w:r>
        <w:rPr>
          <w:rFonts w:hint="eastAsia" w:ascii="宋体" w:hAnsi="宋体" w:cs="宋体"/>
          <w:color w:val="auto"/>
          <w:szCs w:val="21"/>
          <w:highlight w:val="none"/>
        </w:rPr>
        <w:t>装卸</w:t>
      </w:r>
      <w:r>
        <w:rPr>
          <w:rFonts w:hint="eastAsia" w:ascii="宋体" w:hAnsi="宋体" w:cs="宋体"/>
          <w:color w:val="auto"/>
          <w:szCs w:val="21"/>
          <w:highlight w:val="none"/>
          <w:lang w:val="en-US" w:eastAsia="zh-CN"/>
        </w:rPr>
        <w:t>工作</w:t>
      </w:r>
      <w:r>
        <w:rPr>
          <w:rFonts w:hint="eastAsia" w:ascii="宋体" w:hAnsi="宋体" w:cs="宋体"/>
          <w:color w:val="auto"/>
          <w:sz w:val="22"/>
          <w:szCs w:val="22"/>
          <w:highlight w:val="none"/>
        </w:rPr>
        <w:t>的进度和质量有监督权。</w:t>
      </w:r>
    </w:p>
    <w:p w14:paraId="5C9C25D4">
      <w:pPr>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（5）甲方对乙方的安全、环保工作有监督权，对乙方的违章行为有处罚权。</w:t>
      </w:r>
    </w:p>
    <w:p w14:paraId="1C38D775">
      <w:pPr>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（6）甲方对乙方的劳务服务质量进行年度评价考核，如结果不达标，将纳入甲方“黑名单”进行管理。</w:t>
      </w:r>
    </w:p>
    <w:p w14:paraId="7A0C1788">
      <w:pPr>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（7）因作业工艺或工作内容发生变化，甲方有权终止并重新拟定合同内容。</w:t>
      </w:r>
    </w:p>
    <w:p w14:paraId="3D27829C">
      <w:pPr>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（8）如遇特殊情况，乙方不能完成约定的甲方生产需要完成的工作时，甲方有权另行安排，所产生的费用由乙方全权负责。</w:t>
      </w:r>
    </w:p>
    <w:p w14:paraId="5F0AE230">
      <w:pPr>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（9）甲方应按合同约定的劳务承包费标准向乙方及时支付劳务费。</w:t>
      </w:r>
    </w:p>
    <w:p w14:paraId="35C1A1DF">
      <w:pPr>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2、乙方的权利和义务</w:t>
      </w:r>
    </w:p>
    <w:p w14:paraId="3E669546">
      <w:pPr>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（1）接到甲方作业通知后，乙方应做好作业前的准备工作，保证</w:t>
      </w:r>
      <w:r>
        <w:rPr>
          <w:rFonts w:hint="eastAsia" w:ascii="宋体" w:hAnsi="宋体" w:cs="宋体"/>
          <w:color w:val="auto"/>
          <w:szCs w:val="21"/>
          <w:highlight w:val="none"/>
        </w:rPr>
        <w:t>装卸</w:t>
      </w:r>
      <w:r>
        <w:rPr>
          <w:rFonts w:hint="eastAsia" w:ascii="宋体" w:hAnsi="宋体" w:cs="宋体"/>
          <w:color w:val="auto"/>
          <w:sz w:val="22"/>
          <w:szCs w:val="22"/>
          <w:highlight w:val="none"/>
        </w:rPr>
        <w:t>作业效率。</w:t>
      </w:r>
    </w:p>
    <w:p w14:paraId="3F900C8D">
      <w:pPr>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（2）乙方自己组织劳务人员承担</w:t>
      </w:r>
      <w:r>
        <w:rPr>
          <w:rFonts w:hint="eastAsia" w:ascii="宋体" w:hAnsi="宋体" w:cs="宋体"/>
          <w:color w:val="auto"/>
          <w:szCs w:val="21"/>
          <w:highlight w:val="none"/>
        </w:rPr>
        <w:t>装卸</w:t>
      </w:r>
      <w:r>
        <w:rPr>
          <w:rFonts w:hint="eastAsia" w:ascii="宋体" w:hAnsi="宋体" w:cs="宋体"/>
          <w:color w:val="auto"/>
          <w:sz w:val="22"/>
          <w:szCs w:val="22"/>
          <w:highlight w:val="none"/>
        </w:rPr>
        <w:t>工作，不得随意变更劳务人员，如因特殊情况需变动人员，必须征得甲方的同意。同时，乙方人员须保证24小时到岗配合作业。</w:t>
      </w:r>
    </w:p>
    <w:p w14:paraId="196C0822">
      <w:pPr>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（3）乙方负责对其所属劳务人员进行安全法规、环保知识、装卸质量、业务技能、职业道德等培训学习，并承担管理责任。</w:t>
      </w:r>
    </w:p>
    <w:p w14:paraId="5A9F6E3C">
      <w:pPr>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w:t>
      </w:r>
      <w:r>
        <w:rPr>
          <w:rFonts w:hint="eastAsia" w:ascii="宋体" w:hAnsi="宋体" w:cs="宋体"/>
          <w:color w:val="auto"/>
          <w:sz w:val="22"/>
          <w:szCs w:val="22"/>
          <w:highlight w:val="none"/>
          <w:lang w:val="en-US" w:eastAsia="zh-CN"/>
        </w:rPr>
        <w:t>4</w:t>
      </w:r>
      <w:r>
        <w:rPr>
          <w:rFonts w:hint="eastAsia" w:ascii="宋体" w:hAnsi="宋体" w:cs="宋体"/>
          <w:color w:val="auto"/>
          <w:sz w:val="22"/>
          <w:szCs w:val="22"/>
          <w:highlight w:val="none"/>
        </w:rPr>
        <w:t>）乙方人员必须服从甲方现场管理人员的指挥和管理；必须遵守安全法规，在作业中遵守安全操作规程，严禁违章作业，杜绝野蛮装卸。爱护货物，轻拿轻放，堆码整齐，货完仓尽；不准偷拿、私分货物，保持货场及作业线清洁卫生。</w:t>
      </w:r>
    </w:p>
    <w:p w14:paraId="4D981F7B">
      <w:pPr>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乙方人员如发生劳动争议，由乙方自行负责处理，与甲方无关。乙方必须加强现场作业人员的安全管理，对其所属人员的人身安全负有全部责任，乙方管理人员和劳务人员所发生的一切伤亡事故均由乙方承担全部责任和善后处理。</w:t>
      </w:r>
    </w:p>
    <w:p w14:paraId="1A84C779">
      <w:pPr>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w:t>
      </w:r>
      <w:r>
        <w:rPr>
          <w:rFonts w:hint="eastAsia" w:ascii="宋体" w:hAnsi="宋体" w:cs="宋体"/>
          <w:color w:val="auto"/>
          <w:sz w:val="22"/>
          <w:szCs w:val="22"/>
          <w:highlight w:val="none"/>
          <w:lang w:val="en-US" w:eastAsia="zh-CN"/>
        </w:rPr>
        <w:t>6</w:t>
      </w:r>
      <w:r>
        <w:rPr>
          <w:rFonts w:hint="eastAsia" w:ascii="宋体" w:hAnsi="宋体" w:cs="宋体"/>
          <w:color w:val="auto"/>
          <w:sz w:val="22"/>
          <w:szCs w:val="22"/>
          <w:highlight w:val="none"/>
        </w:rPr>
        <w:t>）乙方按照甲方要求配合甲方生产中所需辅助类工作，并对甲方提供的工属具和照明设施负有保管责任。</w:t>
      </w:r>
    </w:p>
    <w:p w14:paraId="774C9612">
      <w:pPr>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w:t>
      </w:r>
      <w:r>
        <w:rPr>
          <w:rFonts w:hint="eastAsia" w:ascii="宋体" w:hAnsi="宋体" w:cs="宋体"/>
          <w:color w:val="auto"/>
          <w:sz w:val="22"/>
          <w:szCs w:val="22"/>
          <w:highlight w:val="none"/>
          <w:lang w:val="en-US" w:eastAsia="zh-CN"/>
        </w:rPr>
        <w:t>7</w:t>
      </w:r>
      <w:r>
        <w:rPr>
          <w:rFonts w:hint="eastAsia" w:ascii="宋体" w:hAnsi="宋体" w:cs="宋体"/>
          <w:color w:val="auto"/>
          <w:sz w:val="22"/>
          <w:szCs w:val="22"/>
          <w:highlight w:val="none"/>
        </w:rPr>
        <w:t>）乙方在</w:t>
      </w:r>
      <w:r>
        <w:rPr>
          <w:rFonts w:hint="eastAsia" w:ascii="宋体" w:hAnsi="宋体" w:cs="宋体"/>
          <w:color w:val="auto"/>
          <w:sz w:val="22"/>
          <w:szCs w:val="22"/>
          <w:highlight w:val="none"/>
          <w:lang w:val="en-US" w:eastAsia="zh-CN"/>
        </w:rPr>
        <w:t>装卸</w:t>
      </w:r>
      <w:r>
        <w:rPr>
          <w:rFonts w:hint="eastAsia" w:ascii="宋体" w:hAnsi="宋体" w:cs="宋体"/>
          <w:color w:val="auto"/>
          <w:sz w:val="22"/>
          <w:szCs w:val="22"/>
          <w:highlight w:val="none"/>
        </w:rPr>
        <w:t>过程中，必须按照甲方要求精心保管货物，确保及时安全无损到达指定地点过磅，卸货。</w:t>
      </w:r>
    </w:p>
    <w:p w14:paraId="64B793E2">
      <w:pPr>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w:t>
      </w:r>
      <w:r>
        <w:rPr>
          <w:rFonts w:hint="eastAsia" w:ascii="宋体" w:hAnsi="宋体" w:cs="宋体"/>
          <w:color w:val="auto"/>
          <w:sz w:val="22"/>
          <w:szCs w:val="22"/>
          <w:highlight w:val="none"/>
          <w:lang w:val="en-US" w:eastAsia="zh-CN"/>
        </w:rPr>
        <w:t>8</w:t>
      </w:r>
      <w:r>
        <w:rPr>
          <w:rFonts w:hint="eastAsia" w:ascii="宋体" w:hAnsi="宋体" w:cs="宋体"/>
          <w:color w:val="auto"/>
          <w:sz w:val="22"/>
          <w:szCs w:val="22"/>
          <w:highlight w:val="none"/>
        </w:rPr>
        <w:t>）乙方应保证甲方作业进度，如因乙方</w:t>
      </w:r>
      <w:r>
        <w:rPr>
          <w:rFonts w:hint="eastAsia" w:ascii="宋体" w:hAnsi="宋体" w:cs="宋体"/>
          <w:color w:val="auto"/>
          <w:sz w:val="22"/>
          <w:szCs w:val="22"/>
          <w:highlight w:val="none"/>
          <w:lang w:val="en-US" w:eastAsia="zh-CN"/>
        </w:rPr>
        <w:t>装卸</w:t>
      </w:r>
      <w:r>
        <w:rPr>
          <w:rFonts w:hint="eastAsia" w:ascii="宋体" w:hAnsi="宋体" w:cs="宋体"/>
          <w:color w:val="auto"/>
          <w:sz w:val="22"/>
          <w:szCs w:val="22"/>
          <w:highlight w:val="none"/>
        </w:rPr>
        <w:t>进度原因导致甲方损失，由乙方负责赔偿。</w:t>
      </w:r>
    </w:p>
    <w:p w14:paraId="0A90A519">
      <w:pPr>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六、安全环保生产管理</w:t>
      </w:r>
    </w:p>
    <w:p w14:paraId="49E6B56A">
      <w:pPr>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1、甲乙双方确认，双方为承包经营合同关系，无劳动雇佣劳务关系。</w:t>
      </w:r>
    </w:p>
    <w:p w14:paraId="7310DD93">
      <w:pPr>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2、本合同必须与《安全生产管理协议》《环境保护管理协议书》同时签订，同时生效，同时终止。</w:t>
      </w:r>
    </w:p>
    <w:p w14:paraId="7F5B03F4">
      <w:pPr>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七、争议解决</w:t>
      </w:r>
    </w:p>
    <w:p w14:paraId="1C693481">
      <w:pPr>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因本合同所产生的，或与本合同有关的一切纠纷，双方均应友好协商解决，协商不成时，向有管辖权的人民法院提起诉讼。因一方违反合同约定，对方为实现合同权利而产生的费用，包括但不限于调查取证费、公证费、律师费、差旅费、诉讼费、保全费、仲裁费、执行费等全部费用，由违约方承担。</w:t>
      </w:r>
    </w:p>
    <w:p w14:paraId="3BE6906C">
      <w:pPr>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2、除正在发生争议的条款外，本合同其它条款的效力不受影响，双方仍应按照合同的约定执行。</w:t>
      </w:r>
    </w:p>
    <w:p w14:paraId="46731834">
      <w:pPr>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八、违约责任</w:t>
      </w:r>
    </w:p>
    <w:p w14:paraId="3A8E58AB">
      <w:pPr>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乙方未按照约定完成甲方指定的工作，需承担继续履行指定的工作外，还应按次向甲方支付当月相对应转运项目费用10%的违约金。</w:t>
      </w:r>
    </w:p>
    <w:p w14:paraId="5F04A4D8">
      <w:pPr>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甲方未按约定履行支付劳务费或其他义务的，应向乙方支付当月应付劳务费10%的违约金。</w:t>
      </w:r>
    </w:p>
    <w:p w14:paraId="636BE2AF">
      <w:pPr>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违约方支付的违约金不足以弥补对方所受损失的，还应赔偿其他所有损失。</w:t>
      </w:r>
    </w:p>
    <w:p w14:paraId="6EF7B0AD">
      <w:pPr>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九、送达条款</w:t>
      </w:r>
    </w:p>
    <w:p w14:paraId="418C511E">
      <w:pPr>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甲方通讯地址：     </w:t>
      </w:r>
    </w:p>
    <w:p w14:paraId="61635484">
      <w:pPr>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联系人：         </w:t>
      </w:r>
    </w:p>
    <w:p w14:paraId="2BF93D1C">
      <w:pPr>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联系方式：       </w:t>
      </w:r>
    </w:p>
    <w:p w14:paraId="258C3090">
      <w:pPr>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乙方通讯地址： </w:t>
      </w:r>
    </w:p>
    <w:p w14:paraId="39AEE09F">
      <w:pPr>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联系人： </w:t>
      </w:r>
    </w:p>
    <w:p w14:paraId="1B057E98">
      <w:pPr>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联系方式：   </w:t>
      </w:r>
    </w:p>
    <w:p w14:paraId="77791457">
      <w:pPr>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合同各方一致确认以上通讯地址和联系方式为各方履行合同、解决合同争议时向对方送达商业文件信函或司法机关诉讼文书的地址和联系方式。合同各方均承诺：上述确认的通讯地址和联系方式真实有效，如有错误，导致的商业信函和诉讼文书送达不能的法律后果由自己承担。</w:t>
      </w:r>
    </w:p>
    <w:p w14:paraId="652D6096">
      <w:pPr>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如因各方提供或者确认的送达地址和联系方式不准确、 或者送达地址变更后未及时依程序告知对方和司法机关、或者当事人和指定接收人拒绝签收等原因，导致文书未能被当事人实际接收，邮寄送达的，以文书退回之日视为送达之日；直接送达的，送达人当场在送达回证上记明情况之日视为送达之日。</w:t>
      </w:r>
    </w:p>
    <w:p w14:paraId="1173A384">
      <w:pPr>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通讯地址和联系方式的变更。任何一方通讯地址和联系方式需要变更的，应提前五个工作日书面通知合同各方。 </w:t>
      </w:r>
    </w:p>
    <w:p w14:paraId="3A575047">
      <w:pPr>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十、本合同壹式肆份，甲乙双方各执贰份，双方签字并盖章生效。</w:t>
      </w:r>
    </w:p>
    <w:p w14:paraId="2B0D1AB6">
      <w:pPr>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十一、其他约定</w:t>
      </w:r>
    </w:p>
    <w:p w14:paraId="39B0662E">
      <w:pPr>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1、合同变更与补充</w:t>
      </w:r>
    </w:p>
    <w:p w14:paraId="1EE8363A">
      <w:pPr>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经双方协商一致，可签订书面合同变更合同的相应条款，或增加合同条款。</w:t>
      </w:r>
    </w:p>
    <w:p w14:paraId="6B866A3E">
      <w:pPr>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2、因国家政策、市场因素等导致价格调整由双方协商解决，未尽事宜双方协商解决。</w:t>
      </w:r>
    </w:p>
    <w:p w14:paraId="58ECDEA1">
      <w:pPr>
        <w:spacing w:line="440" w:lineRule="exact"/>
        <w:ind w:firstLine="440" w:firstLineChars="200"/>
        <w:rPr>
          <w:rFonts w:hint="eastAsia" w:ascii="宋体" w:hAnsi="宋体" w:cs="宋体"/>
          <w:color w:val="auto"/>
          <w:sz w:val="22"/>
          <w:szCs w:val="22"/>
          <w:highlight w:val="none"/>
        </w:rPr>
      </w:pPr>
    </w:p>
    <w:p w14:paraId="72CA4187">
      <w:pPr>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甲方：（公章）                                 乙方：（公章） </w:t>
      </w:r>
    </w:p>
    <w:p w14:paraId="37648DFA">
      <w:pPr>
        <w:spacing w:line="440" w:lineRule="exact"/>
        <w:ind w:firstLine="440" w:firstLineChars="200"/>
        <w:rPr>
          <w:rFonts w:hint="eastAsia" w:ascii="宋体" w:hAnsi="宋体" w:cs="宋体"/>
          <w:color w:val="auto"/>
          <w:sz w:val="22"/>
          <w:szCs w:val="22"/>
          <w:highlight w:val="none"/>
        </w:rPr>
      </w:pPr>
    </w:p>
    <w:p w14:paraId="31187A56">
      <w:pPr>
        <w:spacing w:line="44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甲方法定代表人（或授权委托人）：              乙方法定代表人（或授权委托人）：</w:t>
      </w:r>
    </w:p>
    <w:p w14:paraId="5385A78C">
      <w:pPr>
        <w:spacing w:line="440" w:lineRule="exact"/>
        <w:ind w:firstLine="1320" w:firstLineChars="600"/>
        <w:rPr>
          <w:rFonts w:ascii="宋体" w:hAnsi="宋体" w:cs="宋体"/>
          <w:color w:val="auto"/>
          <w:sz w:val="22"/>
          <w:szCs w:val="22"/>
          <w:highlight w:val="none"/>
        </w:rPr>
      </w:pPr>
    </w:p>
    <w:p w14:paraId="6D2E126D">
      <w:pPr>
        <w:spacing w:line="440" w:lineRule="exact"/>
        <w:ind w:firstLine="1320" w:firstLineChars="600"/>
        <w:jc w:val="right"/>
        <w:rPr>
          <w:rFonts w:hint="eastAsia" w:ascii="宋体" w:hAnsi="宋体" w:cs="宋体"/>
          <w:color w:val="auto"/>
          <w:sz w:val="22"/>
          <w:szCs w:val="22"/>
          <w:highlight w:val="none"/>
        </w:rPr>
      </w:pPr>
      <w:r>
        <w:rPr>
          <w:rFonts w:hint="eastAsia" w:ascii="宋体" w:hAnsi="宋体" w:cs="宋体"/>
          <w:color w:val="auto"/>
          <w:sz w:val="22"/>
          <w:szCs w:val="22"/>
          <w:highlight w:val="none"/>
        </w:rPr>
        <w:t>签订时间：     年  月  日</w:t>
      </w:r>
    </w:p>
    <w:p w14:paraId="17FE5566">
      <w:pPr>
        <w:rPr>
          <w:rFonts w:ascii="宋体" w:hAnsi="宋体"/>
          <w:color w:val="auto"/>
          <w:highlight w:val="none"/>
        </w:rPr>
      </w:pPr>
    </w:p>
    <w:p w14:paraId="2EEB6F6C">
      <w:pPr>
        <w:rPr>
          <w:rFonts w:hint="eastAsia" w:ascii="宋体" w:hAnsi="宋体"/>
          <w:color w:val="auto"/>
          <w:sz w:val="40"/>
          <w:szCs w:val="40"/>
          <w:highlight w:val="none"/>
          <w:lang w:eastAsia="zh-CN"/>
        </w:rPr>
      </w:pPr>
      <w:bookmarkStart w:id="680" w:name="招标文件07章技术标准和要求"/>
      <w:bookmarkEnd w:id="680"/>
      <w:bookmarkStart w:id="681" w:name="招标文件06章图纸"/>
      <w:bookmarkEnd w:id="681"/>
      <w:bookmarkStart w:id="682" w:name="_Toc17170"/>
      <w:r>
        <w:rPr>
          <w:rFonts w:hint="eastAsia" w:ascii="宋体" w:hAnsi="宋体"/>
          <w:color w:val="auto"/>
          <w:sz w:val="40"/>
          <w:szCs w:val="40"/>
          <w:highlight w:val="none"/>
          <w:lang w:eastAsia="zh-CN"/>
        </w:rPr>
        <w:br w:type="page"/>
      </w:r>
    </w:p>
    <w:p w14:paraId="162887E0">
      <w:pPr>
        <w:rPr>
          <w:rFonts w:hint="eastAsia"/>
          <w:color w:val="auto"/>
          <w:highlight w:val="none"/>
          <w:lang w:eastAsia="zh-CN"/>
        </w:rPr>
      </w:pPr>
    </w:p>
    <w:p w14:paraId="76DB17B9">
      <w:pPr>
        <w:pStyle w:val="2"/>
        <w:spacing w:line="360" w:lineRule="auto"/>
        <w:jc w:val="center"/>
        <w:rPr>
          <w:rFonts w:hint="eastAsia" w:ascii="宋体" w:hAnsi="宋体" w:eastAsia="宋体"/>
          <w:color w:val="auto"/>
          <w:sz w:val="40"/>
          <w:szCs w:val="40"/>
          <w:highlight w:val="none"/>
          <w:lang w:eastAsia="zh-CN"/>
        </w:rPr>
      </w:pPr>
      <w:bookmarkStart w:id="683" w:name="_Toc27378"/>
      <w:r>
        <w:rPr>
          <w:rFonts w:hint="eastAsia" w:ascii="宋体" w:hAnsi="宋体"/>
          <w:color w:val="auto"/>
          <w:sz w:val="40"/>
          <w:szCs w:val="40"/>
          <w:highlight w:val="none"/>
          <w:lang w:eastAsia="zh-CN"/>
        </w:rPr>
        <w:t>第五章</w:t>
      </w:r>
      <w:r>
        <w:rPr>
          <w:rFonts w:hint="eastAsia" w:ascii="宋体" w:hAnsi="宋体"/>
          <w:color w:val="auto"/>
          <w:sz w:val="40"/>
          <w:szCs w:val="40"/>
          <w:highlight w:val="none"/>
        </w:rPr>
        <w:t xml:space="preserve">  </w:t>
      </w:r>
      <w:bookmarkEnd w:id="682"/>
      <w:bookmarkStart w:id="684" w:name="招标文件07章技术标准和要求01"/>
      <w:bookmarkEnd w:id="684"/>
      <w:bookmarkStart w:id="685" w:name="_Toc287620808"/>
      <w:bookmarkStart w:id="686" w:name="_Toc430530524"/>
      <w:r>
        <w:rPr>
          <w:rFonts w:hint="eastAsia" w:ascii="宋体" w:hAnsi="宋体"/>
          <w:color w:val="auto"/>
          <w:sz w:val="40"/>
          <w:szCs w:val="40"/>
          <w:highlight w:val="none"/>
          <w:lang w:eastAsia="zh-CN"/>
        </w:rPr>
        <w:t>发包人要求</w:t>
      </w:r>
      <w:bookmarkEnd w:id="683"/>
    </w:p>
    <w:bookmarkEnd w:id="685"/>
    <w:bookmarkEnd w:id="686"/>
    <w:p w14:paraId="6E2056FC">
      <w:pPr>
        <w:pStyle w:val="24"/>
        <w:keepNext w:val="0"/>
        <w:keepLines w:val="0"/>
        <w:pageBreakBefore w:val="0"/>
        <w:widowControl w:val="0"/>
        <w:kinsoku/>
        <w:wordWrap/>
        <w:overflowPunct/>
        <w:topLinePunct w:val="0"/>
        <w:autoSpaceDE/>
        <w:autoSpaceDN/>
        <w:bidi w:val="0"/>
        <w:snapToGrid/>
        <w:spacing w:line="460" w:lineRule="exact"/>
        <w:ind w:firstLine="422" w:firstLineChars="200"/>
        <w:rPr>
          <w:rFonts w:hAnsi="宋体"/>
          <w:b/>
          <w:color w:val="auto"/>
          <w:szCs w:val="24"/>
          <w:highlight w:val="none"/>
        </w:rPr>
      </w:pPr>
      <w:r>
        <w:rPr>
          <w:rFonts w:hint="eastAsia" w:hAnsi="宋体"/>
          <w:b/>
          <w:color w:val="auto"/>
          <w:szCs w:val="24"/>
          <w:highlight w:val="none"/>
          <w:lang w:eastAsia="zh-CN"/>
        </w:rPr>
        <w:t>一</w:t>
      </w:r>
      <w:r>
        <w:rPr>
          <w:rFonts w:hint="eastAsia" w:hAnsi="宋体"/>
          <w:b/>
          <w:color w:val="auto"/>
          <w:szCs w:val="24"/>
          <w:highlight w:val="none"/>
        </w:rPr>
        <w:t>、项目概况</w:t>
      </w:r>
    </w:p>
    <w:p w14:paraId="5762E0BB">
      <w:pPr>
        <w:pStyle w:val="24"/>
        <w:keepNext w:val="0"/>
        <w:keepLines w:val="0"/>
        <w:pageBreakBefore w:val="0"/>
        <w:widowControl w:val="0"/>
        <w:kinsoku/>
        <w:wordWrap/>
        <w:overflowPunct/>
        <w:topLinePunct w:val="0"/>
        <w:autoSpaceDE/>
        <w:autoSpaceDN/>
        <w:bidi w:val="0"/>
        <w:snapToGrid/>
        <w:spacing w:line="460" w:lineRule="exact"/>
        <w:ind w:firstLine="440" w:firstLineChars="200"/>
        <w:rPr>
          <w:rFonts w:hint="eastAsia" w:hAnsi="宋体" w:eastAsia="宋体"/>
          <w:color w:val="auto"/>
          <w:sz w:val="22"/>
          <w:szCs w:val="22"/>
          <w:highlight w:val="none"/>
          <w:lang w:eastAsia="zh-CN"/>
        </w:rPr>
      </w:pPr>
      <w:r>
        <w:rPr>
          <w:rFonts w:hint="eastAsia" w:hAnsi="宋体"/>
          <w:color w:val="auto"/>
          <w:sz w:val="22"/>
          <w:szCs w:val="22"/>
          <w:highlight w:val="none"/>
        </w:rPr>
        <w:t>2.1 项目名称：</w:t>
      </w:r>
      <w:r>
        <w:rPr>
          <w:rFonts w:hint="eastAsia" w:hAnsi="宋体"/>
          <w:color w:val="auto"/>
          <w:sz w:val="22"/>
          <w:szCs w:val="22"/>
          <w:highlight w:val="none"/>
          <w:lang w:eastAsia="zh-CN"/>
        </w:rPr>
        <w:t>重庆苏商港口物流有限公司2025年度铝矾土装卸服务项目</w:t>
      </w:r>
    </w:p>
    <w:p w14:paraId="0A504EBB">
      <w:pPr>
        <w:pStyle w:val="24"/>
        <w:keepNext w:val="0"/>
        <w:keepLines w:val="0"/>
        <w:pageBreakBefore w:val="0"/>
        <w:widowControl w:val="0"/>
        <w:kinsoku/>
        <w:wordWrap/>
        <w:overflowPunct/>
        <w:topLinePunct w:val="0"/>
        <w:autoSpaceDE/>
        <w:autoSpaceDN/>
        <w:bidi w:val="0"/>
        <w:snapToGrid/>
        <w:spacing w:line="460" w:lineRule="exact"/>
        <w:ind w:firstLine="440" w:firstLineChars="200"/>
        <w:rPr>
          <w:rFonts w:hAnsi="宋体"/>
          <w:color w:val="auto"/>
          <w:sz w:val="22"/>
          <w:szCs w:val="22"/>
          <w:highlight w:val="none"/>
        </w:rPr>
      </w:pPr>
      <w:r>
        <w:rPr>
          <w:rFonts w:hint="eastAsia" w:hAnsi="宋体"/>
          <w:color w:val="auto"/>
          <w:sz w:val="22"/>
          <w:szCs w:val="22"/>
          <w:highlight w:val="none"/>
        </w:rPr>
        <w:t xml:space="preserve">2.2 </w:t>
      </w:r>
      <w:r>
        <w:rPr>
          <w:rFonts w:hint="eastAsia" w:hAnsi="宋体"/>
          <w:color w:val="auto"/>
          <w:sz w:val="22"/>
          <w:szCs w:val="22"/>
          <w:highlight w:val="none"/>
          <w:lang w:eastAsia="zh-CN"/>
        </w:rPr>
        <w:t>项目</w:t>
      </w:r>
      <w:r>
        <w:rPr>
          <w:rFonts w:hint="eastAsia" w:hAnsi="宋体"/>
          <w:color w:val="auto"/>
          <w:sz w:val="22"/>
          <w:szCs w:val="22"/>
          <w:highlight w:val="none"/>
        </w:rPr>
        <w:t>内容：根据招标人要求包含但不限于桐子园码头T1、T2、皮带线清堵、清撒漏、清场、装载机船舱清仓等相关工作。</w:t>
      </w:r>
    </w:p>
    <w:p w14:paraId="18B1BD13">
      <w:pPr>
        <w:pStyle w:val="24"/>
        <w:keepNext w:val="0"/>
        <w:keepLines w:val="0"/>
        <w:pageBreakBefore w:val="0"/>
        <w:widowControl w:val="0"/>
        <w:kinsoku/>
        <w:wordWrap/>
        <w:overflowPunct/>
        <w:topLinePunct w:val="0"/>
        <w:autoSpaceDE/>
        <w:autoSpaceDN/>
        <w:bidi w:val="0"/>
        <w:snapToGrid/>
        <w:spacing w:line="460" w:lineRule="exact"/>
        <w:ind w:firstLine="422" w:firstLineChars="200"/>
        <w:rPr>
          <w:rFonts w:hAnsi="宋体"/>
          <w:b/>
          <w:color w:val="auto"/>
          <w:szCs w:val="24"/>
          <w:highlight w:val="none"/>
        </w:rPr>
      </w:pPr>
      <w:r>
        <w:rPr>
          <w:rFonts w:hint="eastAsia" w:hAnsi="宋体"/>
          <w:b/>
          <w:color w:val="auto"/>
          <w:szCs w:val="24"/>
          <w:highlight w:val="none"/>
          <w:lang w:eastAsia="zh-CN"/>
        </w:rPr>
        <w:t>二</w:t>
      </w:r>
      <w:r>
        <w:rPr>
          <w:rFonts w:hint="eastAsia" w:hAnsi="宋体"/>
          <w:b/>
          <w:color w:val="auto"/>
          <w:szCs w:val="24"/>
          <w:highlight w:val="none"/>
        </w:rPr>
        <w:t>、 配置要求及工作职责</w:t>
      </w:r>
    </w:p>
    <w:p w14:paraId="1E3E5AD6">
      <w:pPr>
        <w:pStyle w:val="9"/>
        <w:keepNext w:val="0"/>
        <w:keepLines w:val="0"/>
        <w:pageBreakBefore w:val="0"/>
        <w:widowControl w:val="0"/>
        <w:kinsoku/>
        <w:wordWrap/>
        <w:overflowPunct/>
        <w:topLinePunct w:val="0"/>
        <w:autoSpaceDE/>
        <w:autoSpaceDN/>
        <w:bidi w:val="0"/>
        <w:snapToGrid/>
        <w:spacing w:line="460" w:lineRule="exact"/>
        <w:ind w:left="0" w:firstLine="440" w:firstLineChars="200"/>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2.1 项目负责人</w:t>
      </w:r>
      <w:r>
        <w:rPr>
          <w:rFonts w:hint="eastAsia" w:ascii="宋体" w:hAnsi="宋体" w:eastAsia="宋体" w:cs="Times New Roman"/>
          <w:color w:val="auto"/>
          <w:sz w:val="22"/>
          <w:szCs w:val="22"/>
          <w:highlight w:val="none"/>
        </w:rPr>
        <w:t>职责</w:t>
      </w:r>
    </w:p>
    <w:p w14:paraId="54FA35B1">
      <w:pPr>
        <w:pStyle w:val="9"/>
        <w:keepNext w:val="0"/>
        <w:keepLines w:val="0"/>
        <w:pageBreakBefore w:val="0"/>
        <w:widowControl w:val="0"/>
        <w:kinsoku/>
        <w:wordWrap/>
        <w:overflowPunct/>
        <w:topLinePunct w:val="0"/>
        <w:autoSpaceDE/>
        <w:autoSpaceDN/>
        <w:bidi w:val="0"/>
        <w:snapToGrid/>
        <w:spacing w:line="460" w:lineRule="exact"/>
        <w:ind w:left="0" w:firstLine="440" w:firstLineChars="200"/>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（1）接到作业通知后，应做好作业前的准备工作，保证装卸作业效率。</w:t>
      </w:r>
    </w:p>
    <w:p w14:paraId="24C217A9">
      <w:pPr>
        <w:pStyle w:val="9"/>
        <w:keepNext w:val="0"/>
        <w:keepLines w:val="0"/>
        <w:pageBreakBefore w:val="0"/>
        <w:widowControl w:val="0"/>
        <w:kinsoku/>
        <w:wordWrap/>
        <w:overflowPunct/>
        <w:topLinePunct w:val="0"/>
        <w:autoSpaceDE/>
        <w:autoSpaceDN/>
        <w:bidi w:val="0"/>
        <w:snapToGrid/>
        <w:spacing w:line="460" w:lineRule="exact"/>
        <w:ind w:left="0" w:firstLine="440" w:firstLineChars="200"/>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（2）组织劳务人员承担装卸工作，不得随意变更劳务人员，如因特殊情况需变动人员，必须征得招标人的同意。同时，劳务人员及配备车辆须保证24小时到岗配合作业。</w:t>
      </w:r>
    </w:p>
    <w:p w14:paraId="46729889">
      <w:pPr>
        <w:pStyle w:val="9"/>
        <w:keepNext w:val="0"/>
        <w:keepLines w:val="0"/>
        <w:pageBreakBefore w:val="0"/>
        <w:widowControl w:val="0"/>
        <w:kinsoku/>
        <w:wordWrap/>
        <w:overflowPunct/>
        <w:topLinePunct w:val="0"/>
        <w:autoSpaceDE/>
        <w:autoSpaceDN/>
        <w:bidi w:val="0"/>
        <w:snapToGrid/>
        <w:spacing w:line="460" w:lineRule="exact"/>
        <w:ind w:left="0" w:firstLine="440" w:firstLineChars="200"/>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（3）负责对其所属劳务人员进行安全法规、环保知识、装卸质量、业务技能、职业道德等培训学习，并承担管理责任。</w:t>
      </w:r>
    </w:p>
    <w:p w14:paraId="20D0A309">
      <w:pPr>
        <w:pStyle w:val="9"/>
        <w:keepNext w:val="0"/>
        <w:keepLines w:val="0"/>
        <w:pageBreakBefore w:val="0"/>
        <w:widowControl w:val="0"/>
        <w:kinsoku/>
        <w:wordWrap/>
        <w:overflowPunct/>
        <w:topLinePunct w:val="0"/>
        <w:autoSpaceDE/>
        <w:autoSpaceDN/>
        <w:bidi w:val="0"/>
        <w:snapToGrid/>
        <w:spacing w:line="460" w:lineRule="exact"/>
        <w:ind w:left="0" w:firstLine="440" w:firstLineChars="200"/>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（4）必须加强现场作业人员安全管理，对其所属人员的人身安全负有全部责任，乙方管理人员和劳务人员所发生的一切伤亡事故均由乙方承担全部责任和善后处理。</w:t>
      </w:r>
    </w:p>
    <w:p w14:paraId="6A545096">
      <w:pPr>
        <w:pStyle w:val="9"/>
        <w:keepNext w:val="0"/>
        <w:keepLines w:val="0"/>
        <w:pageBreakBefore w:val="0"/>
        <w:widowControl w:val="0"/>
        <w:kinsoku/>
        <w:wordWrap/>
        <w:overflowPunct/>
        <w:topLinePunct w:val="0"/>
        <w:autoSpaceDE/>
        <w:autoSpaceDN/>
        <w:bidi w:val="0"/>
        <w:snapToGrid/>
        <w:spacing w:line="460" w:lineRule="exact"/>
        <w:ind w:left="0" w:firstLine="440" w:firstLineChars="200"/>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（5）按照招标人要求配合招标人生产中所需辅助类工作，并对提供的工具和照明设施负有保管责任。</w:t>
      </w:r>
    </w:p>
    <w:p w14:paraId="09D78EA6">
      <w:pPr>
        <w:pStyle w:val="9"/>
        <w:keepNext w:val="0"/>
        <w:keepLines w:val="0"/>
        <w:pageBreakBefore w:val="0"/>
        <w:widowControl w:val="0"/>
        <w:kinsoku/>
        <w:wordWrap/>
        <w:overflowPunct/>
        <w:topLinePunct w:val="0"/>
        <w:autoSpaceDE/>
        <w:autoSpaceDN/>
        <w:bidi w:val="0"/>
        <w:snapToGrid/>
        <w:spacing w:line="460" w:lineRule="exact"/>
        <w:ind w:left="0" w:firstLine="440" w:firstLineChars="200"/>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（6）在接受货物时，发现货物损坏、灭失、短量时，应立即向招标人提出。</w:t>
      </w:r>
    </w:p>
    <w:p w14:paraId="7A33D2D4">
      <w:pPr>
        <w:pStyle w:val="9"/>
        <w:keepNext w:val="0"/>
        <w:keepLines w:val="0"/>
        <w:pageBreakBefore w:val="0"/>
        <w:widowControl w:val="0"/>
        <w:kinsoku/>
        <w:wordWrap/>
        <w:overflowPunct/>
        <w:topLinePunct w:val="0"/>
        <w:autoSpaceDE/>
        <w:autoSpaceDN/>
        <w:bidi w:val="0"/>
        <w:snapToGrid/>
        <w:spacing w:line="460" w:lineRule="exact"/>
        <w:ind w:left="0" w:firstLine="440" w:firstLineChars="200"/>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（7）应保证招标人作业进度，如因乙方未按规范作业原因导致招标人损失，并负责赔偿。</w:t>
      </w:r>
    </w:p>
    <w:p w14:paraId="2CBA044B">
      <w:pPr>
        <w:pStyle w:val="9"/>
        <w:keepNext w:val="0"/>
        <w:keepLines w:val="0"/>
        <w:pageBreakBefore w:val="0"/>
        <w:widowControl w:val="0"/>
        <w:kinsoku/>
        <w:wordWrap/>
        <w:overflowPunct/>
        <w:topLinePunct w:val="0"/>
        <w:autoSpaceDE/>
        <w:autoSpaceDN/>
        <w:bidi w:val="0"/>
        <w:snapToGrid/>
        <w:spacing w:line="460" w:lineRule="exact"/>
        <w:ind w:left="0" w:firstLine="440" w:firstLineChars="200"/>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2.2现场作业人员配置要求：按招标文件要求执行。</w:t>
      </w:r>
    </w:p>
    <w:p w14:paraId="1AA59AC3">
      <w:pPr>
        <w:pStyle w:val="24"/>
        <w:keepNext w:val="0"/>
        <w:keepLines w:val="0"/>
        <w:pageBreakBefore w:val="0"/>
        <w:widowControl w:val="0"/>
        <w:kinsoku/>
        <w:wordWrap/>
        <w:overflowPunct/>
        <w:topLinePunct w:val="0"/>
        <w:autoSpaceDE/>
        <w:autoSpaceDN/>
        <w:bidi w:val="0"/>
        <w:snapToGrid/>
        <w:spacing w:line="460" w:lineRule="exact"/>
        <w:ind w:firstLine="440" w:firstLineChars="200"/>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lang w:val="en-US" w:eastAsia="zh-CN"/>
        </w:rPr>
        <w:t>2</w:t>
      </w:r>
      <w:r>
        <w:rPr>
          <w:rFonts w:hint="eastAsia" w:ascii="宋体" w:hAnsi="宋体" w:eastAsia="宋体" w:cs="Times New Roman"/>
          <w:color w:val="auto"/>
          <w:sz w:val="22"/>
          <w:szCs w:val="22"/>
          <w:highlight w:val="none"/>
        </w:rPr>
        <w:t>.2</w:t>
      </w:r>
      <w:r>
        <w:rPr>
          <w:rFonts w:hint="eastAsia" w:ascii="宋体" w:hAnsi="宋体" w:eastAsia="宋体" w:cs="Times New Roman"/>
          <w:color w:val="auto"/>
          <w:sz w:val="22"/>
          <w:szCs w:val="22"/>
          <w:highlight w:val="none"/>
          <w:lang w:val="en-US" w:eastAsia="zh-CN"/>
        </w:rPr>
        <w:t>.1</w:t>
      </w:r>
      <w:r>
        <w:rPr>
          <w:rFonts w:hint="eastAsia" w:ascii="宋体" w:hAnsi="宋体" w:eastAsia="宋体" w:cs="Times New Roman"/>
          <w:color w:val="auto"/>
          <w:sz w:val="22"/>
          <w:szCs w:val="22"/>
          <w:highlight w:val="none"/>
        </w:rPr>
        <w:t>现场</w:t>
      </w:r>
      <w:r>
        <w:rPr>
          <w:rFonts w:hint="eastAsia" w:hAnsi="宋体" w:cs="Times New Roman"/>
          <w:color w:val="auto"/>
          <w:sz w:val="22"/>
          <w:szCs w:val="22"/>
          <w:highlight w:val="none"/>
          <w:lang w:val="en-US" w:eastAsia="zh-CN"/>
        </w:rPr>
        <w:t>作业</w:t>
      </w:r>
      <w:r>
        <w:rPr>
          <w:rFonts w:hint="eastAsia" w:ascii="宋体" w:hAnsi="宋体" w:eastAsia="宋体" w:cs="Times New Roman"/>
          <w:color w:val="auto"/>
          <w:sz w:val="22"/>
          <w:szCs w:val="22"/>
          <w:highlight w:val="none"/>
        </w:rPr>
        <w:t>人员职责：</w:t>
      </w:r>
    </w:p>
    <w:p w14:paraId="3CD62AEC">
      <w:pPr>
        <w:pStyle w:val="24"/>
        <w:keepNext w:val="0"/>
        <w:keepLines w:val="0"/>
        <w:pageBreakBefore w:val="0"/>
        <w:widowControl w:val="0"/>
        <w:kinsoku/>
        <w:wordWrap/>
        <w:overflowPunct/>
        <w:topLinePunct w:val="0"/>
        <w:autoSpaceDE/>
        <w:autoSpaceDN/>
        <w:bidi w:val="0"/>
        <w:snapToGrid/>
        <w:spacing w:line="460" w:lineRule="exact"/>
        <w:ind w:firstLine="440" w:firstLineChars="200"/>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在保证自身安全的前提下完成以下工作：</w:t>
      </w:r>
    </w:p>
    <w:p w14:paraId="61FF5E8D">
      <w:pPr>
        <w:pStyle w:val="24"/>
        <w:keepNext w:val="0"/>
        <w:keepLines w:val="0"/>
        <w:pageBreakBefore w:val="0"/>
        <w:widowControl w:val="0"/>
        <w:kinsoku/>
        <w:wordWrap/>
        <w:overflowPunct/>
        <w:topLinePunct w:val="0"/>
        <w:autoSpaceDE/>
        <w:autoSpaceDN/>
        <w:bidi w:val="0"/>
        <w:snapToGrid/>
        <w:spacing w:line="460" w:lineRule="exact"/>
        <w:ind w:firstLine="440" w:firstLineChars="200"/>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lang w:eastAsia="zh-CN"/>
        </w:rPr>
        <w:t>（</w:t>
      </w:r>
      <w:r>
        <w:rPr>
          <w:rFonts w:hint="eastAsia" w:ascii="宋体" w:hAnsi="宋体" w:eastAsia="宋体" w:cs="Times New Roman"/>
          <w:color w:val="auto"/>
          <w:sz w:val="22"/>
          <w:szCs w:val="22"/>
          <w:highlight w:val="none"/>
          <w:lang w:val="en-US" w:eastAsia="zh-CN"/>
        </w:rPr>
        <w:t>1</w:t>
      </w:r>
      <w:r>
        <w:rPr>
          <w:rFonts w:hint="eastAsia" w:ascii="宋体" w:hAnsi="宋体" w:eastAsia="宋体" w:cs="Times New Roman"/>
          <w:color w:val="auto"/>
          <w:sz w:val="22"/>
          <w:szCs w:val="22"/>
          <w:highlight w:val="none"/>
          <w:lang w:eastAsia="zh-CN"/>
        </w:rPr>
        <w:t>）按招标人要求</w:t>
      </w:r>
      <w:r>
        <w:rPr>
          <w:rFonts w:hint="eastAsia" w:hAnsi="宋体" w:cs="Times New Roman"/>
          <w:color w:val="auto"/>
          <w:sz w:val="22"/>
          <w:szCs w:val="22"/>
          <w:highlight w:val="none"/>
          <w:lang w:val="en-US" w:eastAsia="zh-CN"/>
        </w:rPr>
        <w:t>及装卸工作安全规范进行货物装卸</w:t>
      </w:r>
      <w:r>
        <w:rPr>
          <w:rFonts w:hint="eastAsia" w:ascii="宋体" w:hAnsi="宋体" w:eastAsia="宋体" w:cs="Times New Roman"/>
          <w:color w:val="auto"/>
          <w:sz w:val="22"/>
          <w:szCs w:val="22"/>
          <w:highlight w:val="none"/>
        </w:rPr>
        <w:t>工作；</w:t>
      </w:r>
    </w:p>
    <w:p w14:paraId="10ED672D">
      <w:pPr>
        <w:pStyle w:val="24"/>
        <w:keepNext w:val="0"/>
        <w:keepLines w:val="0"/>
        <w:pageBreakBefore w:val="0"/>
        <w:widowControl w:val="0"/>
        <w:kinsoku/>
        <w:wordWrap/>
        <w:overflowPunct/>
        <w:topLinePunct w:val="0"/>
        <w:autoSpaceDE/>
        <w:autoSpaceDN/>
        <w:bidi w:val="0"/>
        <w:snapToGrid/>
        <w:spacing w:line="460" w:lineRule="exact"/>
        <w:ind w:firstLine="440" w:firstLineChars="200"/>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lang w:eastAsia="zh-CN"/>
        </w:rPr>
        <w:t>（</w:t>
      </w:r>
      <w:r>
        <w:rPr>
          <w:rFonts w:hint="eastAsia" w:hAnsi="宋体" w:cs="Times New Roman"/>
          <w:color w:val="auto"/>
          <w:sz w:val="22"/>
          <w:szCs w:val="22"/>
          <w:highlight w:val="none"/>
          <w:lang w:val="en-US" w:eastAsia="zh-CN"/>
        </w:rPr>
        <w:t>2</w:t>
      </w:r>
      <w:r>
        <w:rPr>
          <w:rFonts w:hint="eastAsia" w:ascii="宋体" w:hAnsi="宋体" w:eastAsia="宋体" w:cs="Times New Roman"/>
          <w:color w:val="auto"/>
          <w:sz w:val="22"/>
          <w:szCs w:val="22"/>
          <w:highlight w:val="none"/>
          <w:lang w:eastAsia="zh-CN"/>
        </w:rPr>
        <w:t>）</w:t>
      </w:r>
      <w:r>
        <w:rPr>
          <w:rFonts w:hint="eastAsia" w:ascii="宋体" w:hAnsi="宋体" w:eastAsia="宋体" w:cs="Times New Roman"/>
          <w:color w:val="auto"/>
          <w:sz w:val="22"/>
          <w:szCs w:val="22"/>
          <w:highlight w:val="none"/>
        </w:rPr>
        <w:t>按</w:t>
      </w:r>
      <w:r>
        <w:rPr>
          <w:rFonts w:hint="eastAsia" w:ascii="宋体" w:hAnsi="宋体" w:eastAsia="宋体" w:cs="Times New Roman"/>
          <w:color w:val="auto"/>
          <w:sz w:val="22"/>
          <w:szCs w:val="22"/>
          <w:highlight w:val="none"/>
          <w:lang w:eastAsia="zh-CN"/>
        </w:rPr>
        <w:t>招标人</w:t>
      </w:r>
      <w:r>
        <w:rPr>
          <w:rFonts w:hint="eastAsia" w:ascii="宋体" w:hAnsi="宋体" w:eastAsia="宋体" w:cs="Times New Roman"/>
          <w:color w:val="auto"/>
          <w:sz w:val="22"/>
          <w:szCs w:val="22"/>
          <w:highlight w:val="none"/>
        </w:rPr>
        <w:t>要求做好其他临时性工作。</w:t>
      </w:r>
    </w:p>
    <w:p w14:paraId="7B21DD61">
      <w:pPr>
        <w:pStyle w:val="24"/>
        <w:keepNext w:val="0"/>
        <w:keepLines w:val="0"/>
        <w:pageBreakBefore w:val="0"/>
        <w:widowControl w:val="0"/>
        <w:kinsoku/>
        <w:wordWrap/>
        <w:overflowPunct/>
        <w:topLinePunct w:val="0"/>
        <w:autoSpaceDE/>
        <w:autoSpaceDN/>
        <w:bidi w:val="0"/>
        <w:snapToGrid/>
        <w:spacing w:line="460" w:lineRule="exact"/>
        <w:ind w:firstLine="440" w:firstLineChars="200"/>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2.3 其他要求</w:t>
      </w:r>
    </w:p>
    <w:p w14:paraId="4FA8D2D5">
      <w:pPr>
        <w:pStyle w:val="24"/>
        <w:keepNext w:val="0"/>
        <w:keepLines w:val="0"/>
        <w:pageBreakBefore w:val="0"/>
        <w:widowControl w:val="0"/>
        <w:kinsoku/>
        <w:wordWrap/>
        <w:overflowPunct/>
        <w:topLinePunct w:val="0"/>
        <w:autoSpaceDE/>
        <w:autoSpaceDN/>
        <w:bidi w:val="0"/>
        <w:snapToGrid/>
        <w:spacing w:line="460" w:lineRule="exact"/>
        <w:ind w:firstLine="440" w:firstLineChars="200"/>
        <w:rPr>
          <w:rFonts w:hint="default"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未尽事宜由甲乙双方签订合同时约定。</w:t>
      </w:r>
    </w:p>
    <w:p w14:paraId="4318776C">
      <w:pPr>
        <w:spacing w:line="360" w:lineRule="auto"/>
        <w:jc w:val="center"/>
        <w:rPr>
          <w:rFonts w:ascii="宋体" w:hAnsi="宋体"/>
          <w:color w:val="auto"/>
          <w:szCs w:val="21"/>
          <w:highlight w:val="none"/>
        </w:rPr>
      </w:pPr>
    </w:p>
    <w:p w14:paraId="1FC4BDEC">
      <w:pPr>
        <w:spacing w:line="360" w:lineRule="auto"/>
        <w:rPr>
          <w:rFonts w:ascii="宋体" w:hAnsi="宋体"/>
          <w:color w:val="auto"/>
          <w:highlight w:val="none"/>
        </w:rPr>
      </w:pPr>
      <w:r>
        <w:rPr>
          <w:rFonts w:ascii="宋体" w:hAnsi="宋体"/>
          <w:color w:val="auto"/>
          <w:highlight w:val="none"/>
        </w:rPr>
        <w:br w:type="page"/>
      </w:r>
    </w:p>
    <w:p w14:paraId="01B1BDA3">
      <w:pPr>
        <w:pStyle w:val="2"/>
        <w:spacing w:line="360" w:lineRule="auto"/>
        <w:jc w:val="center"/>
        <w:rPr>
          <w:rFonts w:ascii="宋体" w:hAnsi="宋体"/>
          <w:color w:val="auto"/>
          <w:sz w:val="40"/>
          <w:szCs w:val="40"/>
          <w:highlight w:val="none"/>
        </w:rPr>
      </w:pPr>
      <w:bookmarkStart w:id="687" w:name="_Toc1822"/>
      <w:bookmarkStart w:id="688" w:name="_Toc287620812"/>
      <w:bookmarkStart w:id="689" w:name="_Toc509218852"/>
      <w:bookmarkStart w:id="690" w:name="_Toc534185829"/>
      <w:bookmarkStart w:id="691" w:name="_Toc23843"/>
      <w:bookmarkStart w:id="692" w:name="_Toc430530528"/>
      <w:bookmarkStart w:id="693" w:name="_Toc287607865"/>
      <w:r>
        <w:rPr>
          <w:rFonts w:hint="eastAsia" w:ascii="宋体" w:hAnsi="宋体"/>
          <w:color w:val="auto"/>
          <w:sz w:val="40"/>
          <w:szCs w:val="40"/>
          <w:highlight w:val="none"/>
          <w:lang w:eastAsia="zh-CN"/>
        </w:rPr>
        <w:t>第六章</w:t>
      </w:r>
      <w:r>
        <w:rPr>
          <w:rFonts w:hint="eastAsia" w:ascii="宋体" w:hAnsi="宋体"/>
          <w:color w:val="auto"/>
          <w:sz w:val="40"/>
          <w:szCs w:val="40"/>
          <w:highlight w:val="none"/>
        </w:rPr>
        <w:t xml:space="preserve">  投标文件格式</w:t>
      </w:r>
      <w:bookmarkEnd w:id="687"/>
      <w:bookmarkEnd w:id="688"/>
      <w:bookmarkEnd w:id="689"/>
      <w:bookmarkEnd w:id="690"/>
      <w:bookmarkEnd w:id="691"/>
      <w:bookmarkEnd w:id="692"/>
      <w:bookmarkEnd w:id="693"/>
    </w:p>
    <w:p w14:paraId="65F811F4">
      <w:pPr>
        <w:spacing w:line="360" w:lineRule="auto"/>
        <w:rPr>
          <w:rFonts w:ascii="宋体" w:hAnsi="宋体"/>
          <w:color w:val="auto"/>
          <w:sz w:val="32"/>
          <w:szCs w:val="32"/>
          <w:highlight w:val="none"/>
        </w:rPr>
      </w:pPr>
    </w:p>
    <w:p w14:paraId="711E9017">
      <w:pPr>
        <w:spacing w:line="360" w:lineRule="auto"/>
        <w:jc w:val="center"/>
        <w:rPr>
          <w:rFonts w:ascii="宋体" w:hAnsi="宋体"/>
          <w:color w:val="auto"/>
          <w:sz w:val="36"/>
          <w:szCs w:val="36"/>
          <w:highlight w:val="none"/>
        </w:rPr>
      </w:pPr>
      <w:r>
        <w:rPr>
          <w:rFonts w:ascii="宋体" w:hAnsi="宋体"/>
          <w:color w:val="auto"/>
          <w:szCs w:val="20"/>
          <w:highlight w:val="none"/>
        </w:rPr>
        <w:br w:type="page"/>
      </w:r>
      <w:bookmarkStart w:id="694" w:name="_Toc224103493"/>
      <w:r>
        <w:rPr>
          <w:rFonts w:hint="eastAsia" w:ascii="宋体" w:hAnsi="宋体"/>
          <w:color w:val="auto"/>
          <w:sz w:val="36"/>
          <w:szCs w:val="36"/>
          <w:highlight w:val="none"/>
        </w:rPr>
        <w:t>目  录</w:t>
      </w:r>
      <w:bookmarkEnd w:id="694"/>
    </w:p>
    <w:p w14:paraId="5EC0CF85">
      <w:pPr>
        <w:spacing w:line="360" w:lineRule="auto"/>
        <w:jc w:val="center"/>
        <w:rPr>
          <w:rFonts w:ascii="宋体" w:hAnsi="宋体"/>
          <w:color w:val="auto"/>
          <w:szCs w:val="20"/>
          <w:highlight w:val="none"/>
        </w:rPr>
      </w:pPr>
    </w:p>
    <w:p w14:paraId="631556BA">
      <w:pPr>
        <w:spacing w:line="360" w:lineRule="auto"/>
        <w:rPr>
          <w:rFonts w:ascii="宋体" w:hAnsi="宋体"/>
          <w:b/>
          <w:color w:val="auto"/>
          <w:highlight w:val="none"/>
        </w:rPr>
      </w:pPr>
      <w:r>
        <w:rPr>
          <w:rFonts w:hint="eastAsia" w:ascii="宋体" w:hAnsi="宋体"/>
          <w:b/>
          <w:color w:val="auto"/>
          <w:highlight w:val="none"/>
        </w:rPr>
        <w:t>一</w:t>
      </w:r>
      <w:r>
        <w:rPr>
          <w:rFonts w:ascii="宋体" w:hAnsi="宋体"/>
          <w:b/>
          <w:color w:val="auto"/>
          <w:highlight w:val="none"/>
        </w:rPr>
        <w:t>、投标</w:t>
      </w:r>
      <w:r>
        <w:rPr>
          <w:rFonts w:hint="eastAsia" w:ascii="宋体" w:hAnsi="宋体"/>
          <w:b/>
          <w:color w:val="auto"/>
          <w:highlight w:val="none"/>
        </w:rPr>
        <w:t>保函部分（适用于投标保证金采用纸质投标保函形式的）</w:t>
      </w:r>
    </w:p>
    <w:p w14:paraId="07D83C3F">
      <w:pPr>
        <w:spacing w:line="360" w:lineRule="auto"/>
        <w:rPr>
          <w:rFonts w:ascii="宋体" w:hAnsi="宋体"/>
          <w:b/>
          <w:color w:val="auto"/>
          <w:highlight w:val="none"/>
        </w:rPr>
      </w:pPr>
      <w:r>
        <w:rPr>
          <w:rFonts w:ascii="宋体" w:hAnsi="宋体"/>
          <w:b/>
          <w:color w:val="auto"/>
          <w:highlight w:val="none"/>
        </w:rPr>
        <w:t>二、投标函部分</w:t>
      </w:r>
    </w:p>
    <w:p w14:paraId="0DE0A152">
      <w:pPr>
        <w:spacing w:line="360" w:lineRule="auto"/>
        <w:ind w:firstLine="420" w:firstLineChars="200"/>
        <w:rPr>
          <w:rFonts w:ascii="宋体" w:hAnsi="宋体"/>
          <w:color w:val="auto"/>
          <w:highlight w:val="none"/>
        </w:rPr>
      </w:pPr>
      <w:r>
        <w:rPr>
          <w:rFonts w:ascii="宋体" w:hAnsi="宋体"/>
          <w:color w:val="auto"/>
          <w:highlight w:val="none"/>
        </w:rPr>
        <w:t>（一）投标函</w:t>
      </w:r>
    </w:p>
    <w:p w14:paraId="1727FDEC">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lang w:eastAsia="zh-CN"/>
        </w:rPr>
        <w:t>二</w:t>
      </w:r>
      <w:r>
        <w:rPr>
          <w:rFonts w:ascii="宋体" w:hAnsi="宋体"/>
          <w:color w:val="auto"/>
          <w:highlight w:val="none"/>
        </w:rPr>
        <w:t>）</w:t>
      </w:r>
      <w:r>
        <w:rPr>
          <w:rFonts w:hint="eastAsia" w:ascii="宋体" w:hAnsi="宋体"/>
          <w:color w:val="auto"/>
          <w:highlight w:val="none"/>
        </w:rPr>
        <w:t>法定代表人身份证明或附有法定代表人身份证明的授权委托书</w:t>
      </w:r>
    </w:p>
    <w:p w14:paraId="38E45CB1">
      <w:pPr>
        <w:spacing w:line="360" w:lineRule="auto"/>
        <w:rPr>
          <w:rFonts w:ascii="宋体" w:hAnsi="宋体"/>
          <w:b/>
          <w:color w:val="auto"/>
          <w:highlight w:val="none"/>
        </w:rPr>
      </w:pPr>
      <w:r>
        <w:rPr>
          <w:rFonts w:hint="eastAsia" w:ascii="宋体" w:hAnsi="宋体"/>
          <w:b/>
          <w:color w:val="auto"/>
          <w:highlight w:val="none"/>
          <w:lang w:eastAsia="zh-CN"/>
        </w:rPr>
        <w:t>三</w:t>
      </w:r>
      <w:r>
        <w:rPr>
          <w:rFonts w:ascii="宋体" w:hAnsi="宋体"/>
          <w:b/>
          <w:color w:val="auto"/>
          <w:highlight w:val="none"/>
        </w:rPr>
        <w:t>、技术部分</w:t>
      </w:r>
    </w:p>
    <w:p w14:paraId="0C75FE1C">
      <w:pPr>
        <w:spacing w:line="360" w:lineRule="auto"/>
        <w:rPr>
          <w:rFonts w:ascii="宋体" w:hAnsi="宋体"/>
          <w:b/>
          <w:color w:val="auto"/>
          <w:highlight w:val="none"/>
        </w:rPr>
      </w:pPr>
      <w:r>
        <w:rPr>
          <w:rFonts w:hint="eastAsia" w:ascii="宋体" w:hAnsi="宋体"/>
          <w:b/>
          <w:color w:val="auto"/>
          <w:highlight w:val="none"/>
          <w:lang w:eastAsia="zh-CN"/>
        </w:rPr>
        <w:t>四</w:t>
      </w:r>
      <w:r>
        <w:rPr>
          <w:rFonts w:ascii="宋体" w:hAnsi="宋体"/>
          <w:b/>
          <w:color w:val="auto"/>
          <w:highlight w:val="none"/>
        </w:rPr>
        <w:t>、</w:t>
      </w:r>
      <w:r>
        <w:rPr>
          <w:rFonts w:hint="eastAsia" w:ascii="宋体" w:hAnsi="宋体"/>
          <w:b/>
          <w:color w:val="auto"/>
          <w:highlight w:val="none"/>
        </w:rPr>
        <w:t>资格审查部分</w:t>
      </w:r>
    </w:p>
    <w:p w14:paraId="392BDD05">
      <w:pPr>
        <w:spacing w:line="360" w:lineRule="auto"/>
        <w:ind w:firstLine="420" w:firstLineChars="200"/>
        <w:rPr>
          <w:rFonts w:ascii="宋体" w:hAnsi="宋体"/>
          <w:color w:val="auto"/>
          <w:highlight w:val="none"/>
        </w:rPr>
      </w:pPr>
      <w:r>
        <w:rPr>
          <w:rFonts w:ascii="宋体" w:hAnsi="宋体"/>
          <w:color w:val="auto"/>
          <w:highlight w:val="none"/>
        </w:rPr>
        <w:t>（一）</w:t>
      </w:r>
      <w:r>
        <w:rPr>
          <w:rFonts w:hint="eastAsia" w:ascii="宋体" w:hAnsi="宋体"/>
          <w:color w:val="auto"/>
          <w:highlight w:val="none"/>
        </w:rPr>
        <w:t>法定代表人身份证明或附有法定代表人身份证明的授权委托书</w:t>
      </w:r>
    </w:p>
    <w:p w14:paraId="6B39FF80">
      <w:pPr>
        <w:spacing w:line="360" w:lineRule="auto"/>
        <w:ind w:firstLine="420" w:firstLineChars="200"/>
        <w:rPr>
          <w:rFonts w:ascii="宋体" w:hAnsi="宋体"/>
          <w:color w:val="auto"/>
          <w:highlight w:val="none"/>
        </w:rPr>
      </w:pPr>
      <w:r>
        <w:rPr>
          <w:rFonts w:ascii="宋体" w:hAnsi="宋体"/>
          <w:color w:val="auto"/>
          <w:highlight w:val="none"/>
        </w:rPr>
        <w:t>（二）投标人基本情况表</w:t>
      </w:r>
    </w:p>
    <w:p w14:paraId="6851CED0">
      <w:pPr>
        <w:spacing w:line="360" w:lineRule="auto"/>
        <w:ind w:firstLine="420" w:firstLineChars="200"/>
        <w:rPr>
          <w:rFonts w:ascii="宋体" w:hAnsi="宋体"/>
          <w:color w:val="auto"/>
          <w:highlight w:val="none"/>
        </w:rPr>
      </w:pPr>
      <w:r>
        <w:rPr>
          <w:rFonts w:ascii="宋体" w:hAnsi="宋体"/>
          <w:color w:val="auto"/>
          <w:highlight w:val="none"/>
        </w:rPr>
        <w:t>（三）拟委任的主要人员汇总表</w:t>
      </w:r>
    </w:p>
    <w:p w14:paraId="583010D7">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四</w:t>
      </w:r>
      <w:r>
        <w:rPr>
          <w:rFonts w:ascii="宋体" w:hAnsi="宋体"/>
          <w:color w:val="auto"/>
          <w:highlight w:val="none"/>
        </w:rPr>
        <w:t>）</w:t>
      </w:r>
      <w:r>
        <w:rPr>
          <w:rFonts w:hint="eastAsia" w:ascii="宋体" w:hAnsi="宋体"/>
          <w:color w:val="auto"/>
          <w:highlight w:val="none"/>
        </w:rPr>
        <w:t>承诺</w:t>
      </w:r>
    </w:p>
    <w:p w14:paraId="2794F8E5">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五</w:t>
      </w:r>
      <w:r>
        <w:rPr>
          <w:rFonts w:ascii="宋体" w:hAnsi="宋体"/>
          <w:color w:val="auto"/>
          <w:highlight w:val="none"/>
        </w:rPr>
        <w:t>）其他资料</w:t>
      </w:r>
    </w:p>
    <w:p w14:paraId="4B7269DD">
      <w:pPr>
        <w:autoSpaceDE w:val="0"/>
        <w:autoSpaceDN w:val="0"/>
        <w:adjustRightInd w:val="0"/>
        <w:spacing w:line="276" w:lineRule="auto"/>
        <w:ind w:right="-23"/>
        <w:jc w:val="left"/>
        <w:rPr>
          <w:rFonts w:ascii="宋体" w:hAnsi="宋体"/>
          <w:b/>
          <w:color w:val="auto"/>
          <w:kern w:val="0"/>
          <w:sz w:val="24"/>
          <w:highlight w:val="none"/>
        </w:rPr>
      </w:pPr>
      <w:r>
        <w:rPr>
          <w:rFonts w:ascii="宋体" w:hAnsi="宋体"/>
          <w:b/>
          <w:color w:val="auto"/>
          <w:kern w:val="0"/>
          <w:sz w:val="24"/>
          <w:highlight w:val="none"/>
        </w:rPr>
        <w:br w:type="page"/>
      </w:r>
      <w:bookmarkStart w:id="695" w:name="_Toc287620813"/>
      <w:bookmarkStart w:id="696" w:name="_Toc287607866"/>
      <w:bookmarkStart w:id="697" w:name="_Toc277082642"/>
      <w:bookmarkStart w:id="698" w:name="_Toc430530529"/>
      <w:bookmarkStart w:id="699" w:name="_Toc224103494"/>
    </w:p>
    <w:p w14:paraId="420E68AB">
      <w:pPr>
        <w:pStyle w:val="3"/>
        <w:spacing w:line="360" w:lineRule="auto"/>
        <w:jc w:val="center"/>
        <w:rPr>
          <w:rFonts w:ascii="宋体" w:hAnsi="宋体"/>
          <w:b w:val="0"/>
          <w:bCs w:val="0"/>
          <w:color w:val="auto"/>
          <w:sz w:val="44"/>
          <w:szCs w:val="44"/>
          <w:highlight w:val="none"/>
        </w:rPr>
      </w:pPr>
      <w:bookmarkStart w:id="700" w:name="_Toc27983320"/>
      <w:bookmarkStart w:id="701" w:name="_Toc534185830"/>
      <w:bookmarkStart w:id="702" w:name="_Toc25093"/>
      <w:bookmarkStart w:id="703" w:name="_Toc509218853"/>
      <w:r>
        <w:rPr>
          <w:rFonts w:hint="eastAsia" w:ascii="宋体" w:hAnsi="宋体"/>
          <w:b w:val="0"/>
          <w:bCs w:val="0"/>
          <w:color w:val="auto"/>
          <w:sz w:val="44"/>
          <w:szCs w:val="44"/>
          <w:highlight w:val="none"/>
        </w:rPr>
        <w:t>一、投标保函部分</w:t>
      </w:r>
      <w:bookmarkEnd w:id="700"/>
      <w:bookmarkEnd w:id="701"/>
      <w:bookmarkEnd w:id="702"/>
      <w:bookmarkEnd w:id="703"/>
    </w:p>
    <w:p w14:paraId="36F87297">
      <w:pPr>
        <w:tabs>
          <w:tab w:val="left" w:pos="2580"/>
          <w:tab w:val="left" w:pos="5940"/>
        </w:tabs>
        <w:autoSpaceDE w:val="0"/>
        <w:autoSpaceDN w:val="0"/>
        <w:adjustRightInd w:val="0"/>
        <w:snapToGrid w:val="0"/>
        <w:spacing w:line="360" w:lineRule="auto"/>
        <w:jc w:val="center"/>
        <w:rPr>
          <w:rFonts w:ascii="宋体" w:hAnsi="宋体"/>
          <w:color w:val="auto"/>
          <w:kern w:val="0"/>
          <w:sz w:val="28"/>
          <w:szCs w:val="28"/>
          <w:highlight w:val="none"/>
        </w:rPr>
      </w:pPr>
      <w:r>
        <w:rPr>
          <w:rFonts w:hint="eastAsia" w:ascii="宋体" w:hAnsi="宋体"/>
          <w:color w:val="auto"/>
          <w:kern w:val="0"/>
          <w:sz w:val="28"/>
          <w:szCs w:val="28"/>
          <w:highlight w:val="none"/>
        </w:rPr>
        <w:t>（适用于投标保证金采用纸质投标保函形式的）</w:t>
      </w:r>
    </w:p>
    <w:p w14:paraId="3574E1E5">
      <w:pPr>
        <w:keepNext w:val="0"/>
        <w:keepLines w:val="0"/>
        <w:pageBreakBefore w:val="0"/>
        <w:widowControl w:val="0"/>
        <w:kinsoku/>
        <w:overflowPunct/>
        <w:topLinePunct w:val="0"/>
        <w:autoSpaceDE/>
        <w:autoSpaceDN/>
        <w:bidi w:val="0"/>
        <w:adjustRightInd/>
        <w:snapToGrid/>
        <w:spacing w:line="360" w:lineRule="auto"/>
        <w:ind w:right="0" w:rightChars="0"/>
        <w:jc w:val="center"/>
        <w:textAlignment w:val="auto"/>
        <w:outlineLvl w:val="9"/>
        <w:rPr>
          <w:rFonts w:ascii="宋体" w:hAnsi="宋体"/>
          <w:color w:val="auto"/>
          <w:kern w:val="0"/>
          <w:sz w:val="28"/>
          <w:szCs w:val="28"/>
          <w:highlight w:val="none"/>
        </w:rPr>
      </w:pPr>
      <w:r>
        <w:rPr>
          <w:rFonts w:ascii="宋体" w:hAnsi="宋体"/>
          <w:color w:val="auto"/>
          <w:kern w:val="0"/>
          <w:sz w:val="28"/>
          <w:szCs w:val="28"/>
          <w:highlight w:val="none"/>
        </w:rPr>
        <w:br w:type="page"/>
      </w:r>
    </w:p>
    <w:p w14:paraId="76BC6078">
      <w:pPr>
        <w:pStyle w:val="3"/>
        <w:spacing w:line="360" w:lineRule="auto"/>
        <w:jc w:val="center"/>
        <w:rPr>
          <w:rFonts w:ascii="宋体" w:hAnsi="宋体"/>
          <w:b w:val="0"/>
          <w:bCs w:val="0"/>
          <w:color w:val="auto"/>
          <w:sz w:val="44"/>
          <w:szCs w:val="44"/>
          <w:highlight w:val="none"/>
        </w:rPr>
      </w:pPr>
      <w:bookmarkStart w:id="704" w:name="_Toc11390"/>
      <w:bookmarkStart w:id="705" w:name="_Toc19476"/>
      <w:r>
        <w:rPr>
          <w:rFonts w:hint="eastAsia" w:ascii="宋体" w:hAnsi="宋体"/>
          <w:b w:val="0"/>
          <w:bCs w:val="0"/>
          <w:color w:val="auto"/>
          <w:sz w:val="44"/>
          <w:szCs w:val="44"/>
          <w:highlight w:val="none"/>
        </w:rPr>
        <w:t>二、投标函部分</w:t>
      </w:r>
      <w:bookmarkEnd w:id="695"/>
      <w:bookmarkEnd w:id="696"/>
      <w:bookmarkEnd w:id="697"/>
      <w:bookmarkEnd w:id="698"/>
      <w:bookmarkEnd w:id="699"/>
      <w:bookmarkEnd w:id="704"/>
      <w:bookmarkEnd w:id="705"/>
    </w:p>
    <w:p w14:paraId="71387432">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14:paraId="585605AE">
      <w:pPr>
        <w:tabs>
          <w:tab w:val="left" w:pos="2580"/>
          <w:tab w:val="left" w:pos="5940"/>
        </w:tabs>
        <w:autoSpaceDE w:val="0"/>
        <w:autoSpaceDN w:val="0"/>
        <w:adjustRightInd w:val="0"/>
        <w:snapToGrid w:val="0"/>
        <w:spacing w:line="360" w:lineRule="auto"/>
        <w:jc w:val="left"/>
        <w:rPr>
          <w:rFonts w:ascii="宋体" w:hAnsi="宋体"/>
          <w:color w:val="auto"/>
          <w:kern w:val="0"/>
          <w:sz w:val="28"/>
          <w:szCs w:val="28"/>
          <w:highlight w:val="none"/>
          <w:u w:val="single"/>
        </w:rPr>
      </w:pPr>
      <w:r>
        <w:rPr>
          <w:rFonts w:ascii="宋体" w:hAnsi="宋体"/>
          <w:color w:val="auto"/>
          <w:kern w:val="0"/>
          <w:sz w:val="28"/>
          <w:szCs w:val="28"/>
          <w:highlight w:val="none"/>
          <w:u w:val="single"/>
        </w:rPr>
        <w:br w:type="page"/>
      </w:r>
    </w:p>
    <w:p w14:paraId="6203604B">
      <w:pPr>
        <w:spacing w:line="360" w:lineRule="auto"/>
        <w:jc w:val="center"/>
        <w:rPr>
          <w:rFonts w:ascii="宋体" w:hAnsi="宋体"/>
          <w:color w:val="auto"/>
          <w:kern w:val="0"/>
          <w:sz w:val="32"/>
          <w:szCs w:val="32"/>
          <w:highlight w:val="none"/>
        </w:rPr>
      </w:pPr>
      <w:r>
        <w:rPr>
          <w:rFonts w:hint="eastAsia" w:ascii="宋体" w:hAnsi="宋体"/>
          <w:color w:val="auto"/>
          <w:kern w:val="0"/>
          <w:sz w:val="32"/>
          <w:szCs w:val="32"/>
          <w:highlight w:val="none"/>
          <w:u w:val="single"/>
        </w:rPr>
        <w:t xml:space="preserve">                   （项目名称）</w:t>
      </w:r>
    </w:p>
    <w:p w14:paraId="1779A954">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21CB0862">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61634972">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5741FC29">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2FB0533F">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60278483">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投 标 文 件</w:t>
      </w:r>
    </w:p>
    <w:p w14:paraId="542A6978">
      <w:pPr>
        <w:autoSpaceDE w:val="0"/>
        <w:autoSpaceDN w:val="0"/>
        <w:adjustRightInd w:val="0"/>
        <w:snapToGrid w:val="0"/>
        <w:spacing w:line="360" w:lineRule="auto"/>
        <w:jc w:val="left"/>
        <w:rPr>
          <w:rFonts w:ascii="宋体" w:hAnsi="宋体"/>
          <w:color w:val="auto"/>
          <w:kern w:val="0"/>
          <w:sz w:val="16"/>
          <w:szCs w:val="16"/>
          <w:highlight w:val="none"/>
        </w:rPr>
      </w:pPr>
    </w:p>
    <w:p w14:paraId="5C1F136A">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投标函部分</w:t>
      </w:r>
    </w:p>
    <w:p w14:paraId="314F8224">
      <w:pPr>
        <w:autoSpaceDE w:val="0"/>
        <w:autoSpaceDN w:val="0"/>
        <w:adjustRightInd w:val="0"/>
        <w:snapToGrid w:val="0"/>
        <w:spacing w:line="360" w:lineRule="auto"/>
        <w:jc w:val="left"/>
        <w:rPr>
          <w:rFonts w:ascii="宋体" w:hAnsi="宋体"/>
          <w:b/>
          <w:color w:val="auto"/>
          <w:kern w:val="0"/>
          <w:sz w:val="20"/>
          <w:szCs w:val="20"/>
          <w:highlight w:val="none"/>
        </w:rPr>
      </w:pPr>
    </w:p>
    <w:p w14:paraId="31CF8DC2">
      <w:pPr>
        <w:autoSpaceDE w:val="0"/>
        <w:autoSpaceDN w:val="0"/>
        <w:adjustRightInd w:val="0"/>
        <w:snapToGrid w:val="0"/>
        <w:spacing w:line="360" w:lineRule="auto"/>
        <w:jc w:val="left"/>
        <w:rPr>
          <w:rFonts w:ascii="宋体" w:hAnsi="宋体"/>
          <w:b/>
          <w:color w:val="auto"/>
          <w:kern w:val="0"/>
          <w:sz w:val="20"/>
          <w:szCs w:val="20"/>
          <w:highlight w:val="none"/>
        </w:rPr>
      </w:pPr>
    </w:p>
    <w:p w14:paraId="6E935B1C">
      <w:pPr>
        <w:autoSpaceDE w:val="0"/>
        <w:autoSpaceDN w:val="0"/>
        <w:adjustRightInd w:val="0"/>
        <w:snapToGrid w:val="0"/>
        <w:spacing w:line="360" w:lineRule="auto"/>
        <w:jc w:val="left"/>
        <w:rPr>
          <w:rFonts w:ascii="宋体" w:hAnsi="宋体"/>
          <w:b/>
          <w:color w:val="auto"/>
          <w:kern w:val="0"/>
          <w:sz w:val="20"/>
          <w:szCs w:val="20"/>
          <w:highlight w:val="none"/>
        </w:rPr>
      </w:pPr>
    </w:p>
    <w:p w14:paraId="3A1D2D1F">
      <w:pPr>
        <w:autoSpaceDE w:val="0"/>
        <w:autoSpaceDN w:val="0"/>
        <w:adjustRightInd w:val="0"/>
        <w:snapToGrid w:val="0"/>
        <w:spacing w:line="360" w:lineRule="auto"/>
        <w:jc w:val="left"/>
        <w:rPr>
          <w:rFonts w:ascii="宋体" w:hAnsi="宋体"/>
          <w:b/>
          <w:color w:val="auto"/>
          <w:kern w:val="0"/>
          <w:sz w:val="20"/>
          <w:szCs w:val="20"/>
          <w:highlight w:val="none"/>
        </w:rPr>
      </w:pPr>
    </w:p>
    <w:p w14:paraId="29929606">
      <w:pPr>
        <w:autoSpaceDE w:val="0"/>
        <w:autoSpaceDN w:val="0"/>
        <w:adjustRightInd w:val="0"/>
        <w:snapToGrid w:val="0"/>
        <w:spacing w:line="360" w:lineRule="auto"/>
        <w:jc w:val="left"/>
        <w:rPr>
          <w:rFonts w:ascii="宋体" w:hAnsi="宋体"/>
          <w:b/>
          <w:color w:val="auto"/>
          <w:kern w:val="0"/>
          <w:sz w:val="20"/>
          <w:szCs w:val="20"/>
          <w:highlight w:val="none"/>
        </w:rPr>
      </w:pPr>
    </w:p>
    <w:p w14:paraId="25DBAE65">
      <w:pPr>
        <w:autoSpaceDE w:val="0"/>
        <w:autoSpaceDN w:val="0"/>
        <w:adjustRightInd w:val="0"/>
        <w:snapToGrid w:val="0"/>
        <w:spacing w:line="360" w:lineRule="auto"/>
        <w:jc w:val="left"/>
        <w:rPr>
          <w:rFonts w:ascii="宋体" w:hAnsi="宋体"/>
          <w:b/>
          <w:color w:val="auto"/>
          <w:kern w:val="0"/>
          <w:sz w:val="20"/>
          <w:szCs w:val="20"/>
          <w:highlight w:val="none"/>
        </w:rPr>
      </w:pPr>
    </w:p>
    <w:p w14:paraId="78088B3B">
      <w:pPr>
        <w:autoSpaceDE w:val="0"/>
        <w:autoSpaceDN w:val="0"/>
        <w:adjustRightInd w:val="0"/>
        <w:snapToGrid w:val="0"/>
        <w:spacing w:line="360" w:lineRule="auto"/>
        <w:jc w:val="left"/>
        <w:rPr>
          <w:rFonts w:ascii="宋体" w:hAnsi="宋体"/>
          <w:b/>
          <w:color w:val="auto"/>
          <w:kern w:val="0"/>
          <w:sz w:val="20"/>
          <w:szCs w:val="20"/>
          <w:highlight w:val="none"/>
        </w:rPr>
      </w:pPr>
    </w:p>
    <w:p w14:paraId="660A23A7">
      <w:pPr>
        <w:autoSpaceDE w:val="0"/>
        <w:autoSpaceDN w:val="0"/>
        <w:adjustRightInd w:val="0"/>
        <w:snapToGrid w:val="0"/>
        <w:spacing w:line="360" w:lineRule="auto"/>
        <w:jc w:val="left"/>
        <w:rPr>
          <w:rFonts w:ascii="宋体" w:hAnsi="宋体"/>
          <w:b/>
          <w:color w:val="auto"/>
          <w:kern w:val="0"/>
          <w:sz w:val="20"/>
          <w:szCs w:val="20"/>
          <w:highlight w:val="none"/>
        </w:rPr>
      </w:pPr>
    </w:p>
    <w:p w14:paraId="6420435E">
      <w:pPr>
        <w:autoSpaceDE w:val="0"/>
        <w:autoSpaceDN w:val="0"/>
        <w:adjustRightInd w:val="0"/>
        <w:snapToGrid w:val="0"/>
        <w:spacing w:line="360" w:lineRule="auto"/>
        <w:jc w:val="left"/>
        <w:rPr>
          <w:rFonts w:ascii="宋体" w:hAnsi="宋体"/>
          <w:b/>
          <w:color w:val="auto"/>
          <w:kern w:val="0"/>
          <w:sz w:val="20"/>
          <w:szCs w:val="20"/>
          <w:highlight w:val="none"/>
        </w:rPr>
      </w:pPr>
    </w:p>
    <w:p w14:paraId="36612008">
      <w:pPr>
        <w:autoSpaceDE w:val="0"/>
        <w:autoSpaceDN w:val="0"/>
        <w:adjustRightInd w:val="0"/>
        <w:snapToGrid w:val="0"/>
        <w:spacing w:line="360" w:lineRule="auto"/>
        <w:jc w:val="left"/>
        <w:rPr>
          <w:rFonts w:ascii="宋体" w:hAnsi="宋体"/>
          <w:b/>
          <w:color w:val="auto"/>
          <w:kern w:val="0"/>
          <w:sz w:val="20"/>
          <w:szCs w:val="20"/>
          <w:highlight w:val="none"/>
        </w:rPr>
      </w:pPr>
    </w:p>
    <w:p w14:paraId="405BF6E5">
      <w:pPr>
        <w:autoSpaceDE w:val="0"/>
        <w:autoSpaceDN w:val="0"/>
        <w:adjustRightInd w:val="0"/>
        <w:snapToGrid w:val="0"/>
        <w:spacing w:line="360" w:lineRule="auto"/>
        <w:jc w:val="left"/>
        <w:rPr>
          <w:rFonts w:ascii="宋体" w:hAnsi="宋体"/>
          <w:b/>
          <w:color w:val="auto"/>
          <w:kern w:val="0"/>
          <w:sz w:val="20"/>
          <w:szCs w:val="20"/>
          <w:highlight w:val="none"/>
        </w:rPr>
      </w:pPr>
    </w:p>
    <w:p w14:paraId="3B021705">
      <w:pPr>
        <w:tabs>
          <w:tab w:val="left" w:pos="6080"/>
          <w:tab w:val="left" w:pos="6640"/>
        </w:tabs>
        <w:autoSpaceDE w:val="0"/>
        <w:autoSpaceDN w:val="0"/>
        <w:adjustRightInd w:val="0"/>
        <w:snapToGrid w:val="0"/>
        <w:spacing w:after="156" w:afterLines="50" w:line="360" w:lineRule="auto"/>
        <w:jc w:val="center"/>
        <w:rPr>
          <w:rFonts w:ascii="宋体" w:hAnsi="宋体"/>
          <w:color w:val="auto"/>
          <w:w w:val="99"/>
          <w:kern w:val="0"/>
          <w:sz w:val="28"/>
          <w:szCs w:val="28"/>
          <w:highlight w:val="none"/>
        </w:rPr>
      </w:pPr>
      <w:r>
        <w:rPr>
          <w:rFonts w:ascii="宋体" w:hAnsi="宋体"/>
          <w:color w:val="auto"/>
          <w:w w:val="99"/>
          <w:kern w:val="0"/>
          <w:sz w:val="28"/>
          <w:szCs w:val="28"/>
          <w:highlight w:val="none"/>
        </w:rPr>
        <w:t>投标人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14:paraId="2D1CD32F">
      <w:pPr>
        <w:tabs>
          <w:tab w:val="left" w:pos="6080"/>
          <w:tab w:val="left" w:pos="6640"/>
        </w:tabs>
        <w:autoSpaceDE w:val="0"/>
        <w:autoSpaceDN w:val="0"/>
        <w:adjustRightInd w:val="0"/>
        <w:snapToGrid w:val="0"/>
        <w:spacing w:after="156" w:afterLines="50" w:line="360" w:lineRule="auto"/>
        <w:jc w:val="center"/>
        <w:rPr>
          <w:rFonts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rPr>
        <w:t>签名</w:t>
      </w:r>
      <w:r>
        <w:rPr>
          <w:rFonts w:ascii="宋体" w:hAnsi="宋体"/>
          <w:color w:val="auto"/>
          <w:w w:val="99"/>
          <w:kern w:val="0"/>
          <w:sz w:val="28"/>
          <w:szCs w:val="28"/>
          <w:highlight w:val="none"/>
        </w:rPr>
        <w:t>或盖章）</w:t>
      </w:r>
    </w:p>
    <w:p w14:paraId="772A2E55">
      <w:pPr>
        <w:autoSpaceDE w:val="0"/>
        <w:autoSpaceDN w:val="0"/>
        <w:adjustRightInd w:val="0"/>
        <w:snapToGrid w:val="0"/>
        <w:spacing w:line="360" w:lineRule="auto"/>
        <w:jc w:val="center"/>
        <w:rPr>
          <w:rFonts w:ascii="宋体" w:hAnsi="宋体"/>
          <w:color w:val="auto"/>
          <w:kern w:val="0"/>
          <w:sz w:val="24"/>
          <w:szCs w:val="21"/>
          <w:highlight w:val="none"/>
        </w:rPr>
      </w:pP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年</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月</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日</w:t>
      </w:r>
      <w:r>
        <w:rPr>
          <w:rFonts w:ascii="宋体" w:hAnsi="宋体"/>
          <w:color w:val="auto"/>
          <w:kern w:val="0"/>
          <w:sz w:val="24"/>
          <w:szCs w:val="21"/>
          <w:highlight w:val="none"/>
        </w:rPr>
        <w:br w:type="page"/>
      </w:r>
    </w:p>
    <w:p w14:paraId="251CFFD5">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目  录</w:t>
      </w:r>
    </w:p>
    <w:p w14:paraId="62310B88">
      <w:pPr>
        <w:autoSpaceDE w:val="0"/>
        <w:autoSpaceDN w:val="0"/>
        <w:adjustRightInd w:val="0"/>
        <w:snapToGrid w:val="0"/>
        <w:spacing w:line="360" w:lineRule="auto"/>
        <w:jc w:val="left"/>
        <w:rPr>
          <w:rFonts w:ascii="宋体" w:hAnsi="宋体"/>
          <w:color w:val="auto"/>
          <w:kern w:val="0"/>
          <w:sz w:val="24"/>
          <w:szCs w:val="21"/>
          <w:highlight w:val="none"/>
        </w:rPr>
      </w:pPr>
    </w:p>
    <w:p w14:paraId="08FC4359">
      <w:pPr>
        <w:autoSpaceDE w:val="0"/>
        <w:autoSpaceDN w:val="0"/>
        <w:adjustRightInd w:val="0"/>
        <w:spacing w:line="360" w:lineRule="auto"/>
        <w:ind w:firstLine="480" w:firstLineChars="200"/>
        <w:jc w:val="left"/>
        <w:rPr>
          <w:rFonts w:ascii="宋体" w:hAnsi="宋体"/>
          <w:color w:val="auto"/>
          <w:kern w:val="0"/>
          <w:sz w:val="24"/>
          <w:highlight w:val="none"/>
        </w:rPr>
      </w:pPr>
      <w:r>
        <w:rPr>
          <w:rFonts w:ascii="宋体" w:hAnsi="宋体"/>
          <w:color w:val="auto"/>
          <w:kern w:val="0"/>
          <w:sz w:val="24"/>
          <w:highlight w:val="none"/>
        </w:rPr>
        <w:t>（一）投标函</w:t>
      </w:r>
    </w:p>
    <w:p w14:paraId="72FAF43B">
      <w:pPr>
        <w:autoSpaceDE w:val="0"/>
        <w:autoSpaceDN w:val="0"/>
        <w:adjustRightInd w:val="0"/>
        <w:spacing w:line="360" w:lineRule="auto"/>
        <w:ind w:firstLine="480" w:firstLineChars="200"/>
        <w:jc w:val="left"/>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lang w:eastAsia="zh-CN"/>
        </w:rPr>
        <w:t>二</w:t>
      </w:r>
      <w:r>
        <w:rPr>
          <w:rFonts w:ascii="宋体" w:hAnsi="宋体"/>
          <w:color w:val="auto"/>
          <w:kern w:val="0"/>
          <w:sz w:val="24"/>
          <w:highlight w:val="none"/>
        </w:rPr>
        <w:t>）</w:t>
      </w:r>
      <w:r>
        <w:rPr>
          <w:rFonts w:hint="eastAsia" w:ascii="宋体" w:hAnsi="宋体"/>
          <w:color w:val="auto"/>
          <w:kern w:val="0"/>
          <w:sz w:val="24"/>
          <w:highlight w:val="none"/>
        </w:rPr>
        <w:t>法定代表人身份证明或附有法定代表人身份证明的授权委托书</w:t>
      </w:r>
    </w:p>
    <w:p w14:paraId="561BDFCB">
      <w:pPr>
        <w:autoSpaceDE w:val="0"/>
        <w:autoSpaceDN w:val="0"/>
        <w:adjustRightInd w:val="0"/>
        <w:snapToGrid w:val="0"/>
        <w:spacing w:line="360" w:lineRule="auto"/>
        <w:jc w:val="left"/>
        <w:rPr>
          <w:rFonts w:ascii="宋体" w:hAnsi="宋体"/>
          <w:color w:val="auto"/>
          <w:w w:val="99"/>
          <w:kern w:val="0"/>
          <w:sz w:val="28"/>
          <w:szCs w:val="28"/>
          <w:highlight w:val="none"/>
        </w:rPr>
      </w:pPr>
    </w:p>
    <w:p w14:paraId="2E66CAFD">
      <w:pPr>
        <w:pStyle w:val="4"/>
        <w:spacing w:before="0" w:after="0" w:line="400" w:lineRule="exact"/>
        <w:jc w:val="center"/>
        <w:rPr>
          <w:rFonts w:ascii="宋体" w:hAnsi="宋体"/>
          <w:b w:val="0"/>
          <w:color w:val="auto"/>
          <w:highlight w:val="none"/>
        </w:rPr>
      </w:pPr>
      <w:bookmarkStart w:id="706" w:name="_Toc224103495"/>
      <w:bookmarkStart w:id="707" w:name="_Toc509218854"/>
      <w:bookmarkStart w:id="708" w:name="_Toc534185831"/>
      <w:bookmarkStart w:id="709" w:name="_Toc287620814"/>
      <w:bookmarkStart w:id="710" w:name="_Toc287607867"/>
      <w:bookmarkStart w:id="711" w:name="_Toc277082643"/>
      <w:bookmarkStart w:id="712" w:name="_Toc430530530"/>
      <w:r>
        <w:rPr>
          <w:rFonts w:ascii="宋体" w:hAnsi="宋体"/>
          <w:color w:val="auto"/>
          <w:highlight w:val="none"/>
        </w:rPr>
        <w:br w:type="page"/>
      </w:r>
      <w:bookmarkStart w:id="713" w:name="_Toc26071"/>
      <w:bookmarkStart w:id="714" w:name="_Toc16187"/>
      <w:r>
        <w:rPr>
          <w:rFonts w:hint="eastAsia"/>
          <w:color w:val="auto"/>
          <w:highlight w:val="none"/>
        </w:rPr>
        <w:t>（一）投标函</w:t>
      </w:r>
      <w:bookmarkEnd w:id="706"/>
      <w:bookmarkEnd w:id="707"/>
      <w:bookmarkEnd w:id="708"/>
      <w:bookmarkEnd w:id="709"/>
      <w:bookmarkEnd w:id="710"/>
      <w:bookmarkEnd w:id="711"/>
      <w:bookmarkEnd w:id="712"/>
      <w:bookmarkEnd w:id="713"/>
      <w:bookmarkEnd w:id="714"/>
    </w:p>
    <w:p w14:paraId="330A7D4F">
      <w:pPr>
        <w:tabs>
          <w:tab w:val="left" w:pos="2640"/>
        </w:tabs>
        <w:autoSpaceDE w:val="0"/>
        <w:autoSpaceDN w:val="0"/>
        <w:adjustRightInd w:val="0"/>
        <w:spacing w:line="400" w:lineRule="exact"/>
        <w:rPr>
          <w:rFonts w:ascii="宋体" w:hAnsi="宋体"/>
          <w:snapToGrid w:val="0"/>
          <w:color w:val="auto"/>
          <w:kern w:val="0"/>
          <w:szCs w:val="21"/>
          <w:highlight w:val="none"/>
        </w:rPr>
      </w:pP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（招标人名称）</w:t>
      </w:r>
      <w:r>
        <w:rPr>
          <w:rFonts w:ascii="宋体" w:hAnsi="宋体"/>
          <w:snapToGrid w:val="0"/>
          <w:color w:val="auto"/>
          <w:kern w:val="0"/>
          <w:szCs w:val="21"/>
          <w:highlight w:val="none"/>
        </w:rPr>
        <w:t>：</w:t>
      </w:r>
    </w:p>
    <w:p w14:paraId="6495DA91">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我方已仔细研究了</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（项目名称）招标项目招标文件的全部内容，愿意以下列方式对</w:t>
      </w:r>
      <w:r>
        <w:rPr>
          <w:rFonts w:hint="eastAsia" w:ascii="宋体" w:hAnsi="宋体"/>
          <w:snapToGrid w:val="0"/>
          <w:color w:val="auto"/>
          <w:kern w:val="0"/>
          <w:szCs w:val="21"/>
          <w:highlight w:val="none"/>
        </w:rPr>
        <w:t>铝矾土装卸</w:t>
      </w:r>
      <w:r>
        <w:rPr>
          <w:rFonts w:hint="eastAsia" w:ascii="宋体" w:hAnsi="宋体"/>
          <w:snapToGrid w:val="0"/>
          <w:color w:val="auto"/>
          <w:kern w:val="0"/>
          <w:szCs w:val="21"/>
          <w:highlight w:val="none"/>
          <w:lang w:eastAsia="zh-CN"/>
        </w:rPr>
        <w:t>费</w:t>
      </w:r>
      <w:r>
        <w:rPr>
          <w:rFonts w:ascii="宋体" w:hAnsi="宋体"/>
          <w:snapToGrid w:val="0"/>
          <w:color w:val="auto"/>
          <w:kern w:val="0"/>
          <w:szCs w:val="21"/>
          <w:highlight w:val="none"/>
        </w:rPr>
        <w:t>进行报价</w:t>
      </w:r>
      <w:r>
        <w:rPr>
          <w:rFonts w:hint="eastAsia" w:ascii="宋体" w:hAnsi="宋体"/>
          <w:snapToGrid w:val="0"/>
          <w:color w:val="auto"/>
          <w:kern w:val="0"/>
          <w:szCs w:val="21"/>
          <w:highlight w:val="none"/>
        </w:rPr>
        <w:t>：</w:t>
      </w:r>
    </w:p>
    <w:tbl>
      <w:tblPr>
        <w:tblStyle w:val="47"/>
        <w:tblW w:w="48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923"/>
        <w:gridCol w:w="2688"/>
        <w:gridCol w:w="1736"/>
        <w:gridCol w:w="1445"/>
        <w:gridCol w:w="1813"/>
      </w:tblGrid>
      <w:tr w14:paraId="0709A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39" w:type="dxa"/>
            <w:shd w:val="clear" w:color="auto" w:fill="auto"/>
            <w:noWrap w:val="0"/>
            <w:vAlign w:val="center"/>
          </w:tcPr>
          <w:p w14:paraId="77B4F2D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0"/>
                <w:szCs w:val="20"/>
                <w:highlight w:val="none"/>
                <w:lang w:val="en-US" w:eastAsia="zh-CN"/>
              </w:rPr>
              <w:t>类别</w:t>
            </w:r>
          </w:p>
        </w:tc>
        <w:tc>
          <w:tcPr>
            <w:tcW w:w="923" w:type="dxa"/>
            <w:shd w:val="clear" w:color="auto" w:fill="auto"/>
            <w:noWrap w:val="0"/>
            <w:vAlign w:val="center"/>
          </w:tcPr>
          <w:p w14:paraId="30DC247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0"/>
                <w:szCs w:val="20"/>
                <w:highlight w:val="none"/>
              </w:rPr>
              <w:t>货种</w:t>
            </w:r>
          </w:p>
        </w:tc>
        <w:tc>
          <w:tcPr>
            <w:tcW w:w="2688" w:type="dxa"/>
            <w:shd w:val="clear" w:color="auto" w:fill="auto"/>
            <w:noWrap w:val="0"/>
            <w:vAlign w:val="center"/>
          </w:tcPr>
          <w:p w14:paraId="06D1D18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0"/>
                <w:szCs w:val="20"/>
                <w:highlight w:val="none"/>
              </w:rPr>
              <w:t>装卸环节</w:t>
            </w:r>
          </w:p>
        </w:tc>
        <w:tc>
          <w:tcPr>
            <w:tcW w:w="1736" w:type="dxa"/>
            <w:shd w:val="clear" w:color="auto" w:fill="auto"/>
            <w:noWrap w:val="0"/>
            <w:vAlign w:val="center"/>
          </w:tcPr>
          <w:p w14:paraId="341E133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0"/>
                <w:szCs w:val="20"/>
                <w:highlight w:val="none"/>
              </w:rPr>
              <w:t>地点</w:t>
            </w:r>
          </w:p>
        </w:tc>
        <w:tc>
          <w:tcPr>
            <w:tcW w:w="1445" w:type="dxa"/>
            <w:shd w:val="clear" w:color="auto" w:fill="auto"/>
            <w:noWrap w:val="0"/>
            <w:vAlign w:val="center"/>
          </w:tcPr>
          <w:p w14:paraId="25DB17A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0"/>
                <w:szCs w:val="20"/>
                <w:highlight w:val="none"/>
                <w:lang w:val="en-US" w:eastAsia="zh-CN"/>
              </w:rPr>
              <w:t>投标报价单价（元）</w:t>
            </w:r>
          </w:p>
        </w:tc>
        <w:tc>
          <w:tcPr>
            <w:tcW w:w="1813" w:type="dxa"/>
            <w:shd w:val="clear" w:color="auto" w:fill="auto"/>
            <w:noWrap w:val="0"/>
            <w:vAlign w:val="center"/>
          </w:tcPr>
          <w:p w14:paraId="222D702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0"/>
                <w:szCs w:val="20"/>
                <w:highlight w:val="none"/>
                <w:lang w:val="en-US" w:eastAsia="zh-CN"/>
              </w:rPr>
              <w:t>暂定作业量（万吨）</w:t>
            </w:r>
          </w:p>
        </w:tc>
      </w:tr>
      <w:tr w14:paraId="4CFB8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9" w:type="dxa"/>
            <w:shd w:val="clear" w:color="auto" w:fill="auto"/>
            <w:noWrap w:val="0"/>
            <w:vAlign w:val="center"/>
          </w:tcPr>
          <w:p w14:paraId="6A9EC44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0"/>
                <w:szCs w:val="20"/>
                <w:highlight w:val="none"/>
              </w:rPr>
              <w:t>铝矾土</w:t>
            </w:r>
            <w:r>
              <w:rPr>
                <w:rFonts w:hint="eastAsia" w:ascii="宋体" w:hAnsi="宋体" w:cs="宋体"/>
                <w:color w:val="auto"/>
                <w:sz w:val="20"/>
                <w:szCs w:val="20"/>
                <w:highlight w:val="none"/>
                <w:lang w:val="en-US" w:eastAsia="zh-CN"/>
              </w:rPr>
              <w:t>装卸</w:t>
            </w:r>
          </w:p>
        </w:tc>
        <w:tc>
          <w:tcPr>
            <w:tcW w:w="923" w:type="dxa"/>
            <w:shd w:val="clear" w:color="auto" w:fill="auto"/>
            <w:noWrap w:val="0"/>
            <w:vAlign w:val="center"/>
          </w:tcPr>
          <w:p w14:paraId="11F450A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0"/>
                <w:szCs w:val="20"/>
                <w:highlight w:val="none"/>
              </w:rPr>
              <w:t>铝矾土</w:t>
            </w:r>
          </w:p>
        </w:tc>
        <w:tc>
          <w:tcPr>
            <w:tcW w:w="2688" w:type="dxa"/>
            <w:shd w:val="clear" w:color="auto" w:fill="auto"/>
            <w:noWrap w:val="0"/>
            <w:vAlign w:val="center"/>
          </w:tcPr>
          <w:p w14:paraId="29BF86C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0"/>
                <w:szCs w:val="20"/>
                <w:highlight w:val="none"/>
              </w:rPr>
              <w:t>卸船</w:t>
            </w:r>
          </w:p>
        </w:tc>
        <w:tc>
          <w:tcPr>
            <w:tcW w:w="1736" w:type="dxa"/>
            <w:shd w:val="clear" w:color="auto" w:fill="auto"/>
            <w:noWrap w:val="0"/>
            <w:vAlign w:val="center"/>
          </w:tcPr>
          <w:p w14:paraId="5977ABF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0"/>
                <w:szCs w:val="20"/>
                <w:highlight w:val="none"/>
              </w:rPr>
              <w:t>桐子园码头</w:t>
            </w:r>
          </w:p>
        </w:tc>
        <w:tc>
          <w:tcPr>
            <w:tcW w:w="1445" w:type="dxa"/>
            <w:shd w:val="clear" w:color="auto" w:fill="auto"/>
            <w:noWrap w:val="0"/>
            <w:vAlign w:val="center"/>
          </w:tcPr>
          <w:p w14:paraId="404BB2B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0"/>
                <w:szCs w:val="20"/>
                <w:highlight w:val="none"/>
                <w:lang w:val="en-US" w:eastAsia="zh-CN"/>
              </w:rPr>
              <w:t xml:space="preserve"> </w:t>
            </w:r>
          </w:p>
        </w:tc>
        <w:tc>
          <w:tcPr>
            <w:tcW w:w="1813" w:type="dxa"/>
            <w:shd w:val="clear" w:color="auto" w:fill="auto"/>
            <w:noWrap w:val="0"/>
            <w:vAlign w:val="center"/>
          </w:tcPr>
          <w:p w14:paraId="6847401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0"/>
                <w:szCs w:val="20"/>
                <w:highlight w:val="none"/>
                <w:lang w:val="en-US" w:eastAsia="zh-CN"/>
              </w:rPr>
              <w:t xml:space="preserve"> </w:t>
            </w:r>
          </w:p>
        </w:tc>
      </w:tr>
      <w:tr w14:paraId="3329C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344" w:type="dxa"/>
            <w:gridSpan w:val="6"/>
            <w:shd w:val="clear" w:color="auto" w:fill="auto"/>
            <w:noWrap w:val="0"/>
            <w:vAlign w:val="center"/>
          </w:tcPr>
          <w:p w14:paraId="51A491A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0"/>
                <w:szCs w:val="20"/>
                <w:highlight w:val="none"/>
                <w:lang w:val="en-US" w:eastAsia="zh-CN"/>
              </w:rPr>
              <w:t xml:space="preserve">投标总报价 </w:t>
            </w:r>
            <w:r>
              <w:rPr>
                <w:rFonts w:hint="eastAsia" w:ascii="宋体" w:hAnsi="宋体" w:cs="宋体"/>
                <w:color w:val="auto"/>
                <w:sz w:val="20"/>
                <w:szCs w:val="20"/>
                <w:highlight w:val="none"/>
                <w:u w:val="single"/>
                <w:lang w:val="en-US" w:eastAsia="zh-CN"/>
              </w:rPr>
              <w:t xml:space="preserve">        </w:t>
            </w:r>
            <w:r>
              <w:rPr>
                <w:rFonts w:hint="eastAsia" w:ascii="宋体" w:hAnsi="宋体" w:cs="宋体"/>
                <w:color w:val="auto"/>
                <w:sz w:val="20"/>
                <w:szCs w:val="20"/>
                <w:highlight w:val="none"/>
                <w:lang w:val="en-US" w:eastAsia="zh-CN"/>
              </w:rPr>
              <w:t>元。</w:t>
            </w:r>
          </w:p>
        </w:tc>
      </w:tr>
    </w:tbl>
    <w:p w14:paraId="2265B235">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项目负责人为</w:t>
      </w:r>
      <w:r>
        <w:rPr>
          <w:rFonts w:hint="eastAsia" w:ascii="宋体" w:hAnsi="宋体"/>
          <w:snapToGrid w:val="0"/>
          <w:color w:val="auto"/>
          <w:kern w:val="0"/>
          <w:highlight w:val="none"/>
          <w:u w:val="single"/>
        </w:rPr>
        <w:t xml:space="preserve">        </w:t>
      </w:r>
      <w:r>
        <w:rPr>
          <w:rFonts w:hint="eastAsia" w:ascii="宋体" w:hAnsi="宋体"/>
          <w:snapToGrid w:val="0"/>
          <w:color w:val="auto"/>
          <w:kern w:val="0"/>
          <w:szCs w:val="21"/>
          <w:highlight w:val="none"/>
        </w:rPr>
        <w:t>，委托代理人为：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服务期限</w:t>
      </w:r>
      <w:r>
        <w:rPr>
          <w:rFonts w:hint="eastAsia" w:ascii="宋体" w:hAnsi="宋体"/>
          <w:snapToGrid w:val="0"/>
          <w:color w:val="auto"/>
          <w:kern w:val="0"/>
          <w:szCs w:val="21"/>
          <w:highlight w:val="none"/>
          <w:u w:val="single"/>
        </w:rPr>
        <w:t>符合招标文件的要求</w:t>
      </w:r>
      <w:r>
        <w:rPr>
          <w:rFonts w:ascii="宋体" w:hAnsi="宋体"/>
          <w:snapToGrid w:val="0"/>
          <w:color w:val="auto"/>
          <w:kern w:val="0"/>
          <w:szCs w:val="21"/>
          <w:highlight w:val="none"/>
        </w:rPr>
        <w:t>，</w:t>
      </w:r>
      <w:r>
        <w:rPr>
          <w:rFonts w:hint="eastAsia" w:ascii="宋体" w:hAnsi="宋体" w:cs="宋体"/>
          <w:color w:val="auto"/>
          <w:szCs w:val="21"/>
          <w:highlight w:val="none"/>
        </w:rPr>
        <w:t>服务质量</w:t>
      </w:r>
      <w:r>
        <w:rPr>
          <w:rFonts w:hint="eastAsia" w:ascii="宋体" w:hAnsi="宋体" w:cs="宋体"/>
          <w:color w:val="auto"/>
          <w:szCs w:val="21"/>
          <w:highlight w:val="none"/>
          <w:u w:val="single"/>
        </w:rPr>
        <w:t>达到招标文件的要求</w:t>
      </w:r>
      <w:r>
        <w:rPr>
          <w:rFonts w:hint="eastAsia" w:ascii="宋体" w:hAnsi="宋体" w:cs="宋体"/>
          <w:color w:val="auto"/>
          <w:szCs w:val="21"/>
          <w:highlight w:val="none"/>
        </w:rPr>
        <w:t>，</w:t>
      </w:r>
      <w:r>
        <w:rPr>
          <w:rFonts w:ascii="宋体" w:hAnsi="宋体"/>
          <w:snapToGrid w:val="0"/>
          <w:color w:val="auto"/>
          <w:kern w:val="0"/>
          <w:szCs w:val="21"/>
          <w:highlight w:val="none"/>
        </w:rPr>
        <w:t>按合同约定完成</w:t>
      </w:r>
      <w:r>
        <w:rPr>
          <w:rFonts w:hint="eastAsia" w:ascii="宋体" w:hAnsi="宋体"/>
          <w:snapToGrid w:val="0"/>
          <w:color w:val="auto"/>
          <w:kern w:val="0"/>
          <w:szCs w:val="21"/>
          <w:highlight w:val="none"/>
          <w:lang w:eastAsia="zh-CN"/>
        </w:rPr>
        <w:t>运输</w:t>
      </w:r>
      <w:r>
        <w:rPr>
          <w:rFonts w:ascii="宋体" w:hAnsi="宋体"/>
          <w:snapToGrid w:val="0"/>
          <w:color w:val="auto"/>
          <w:kern w:val="0"/>
          <w:szCs w:val="21"/>
          <w:highlight w:val="none"/>
        </w:rPr>
        <w:t>工作。</w:t>
      </w:r>
    </w:p>
    <w:p w14:paraId="27B8EFFD">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2</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我方承诺</w:t>
      </w:r>
      <w:r>
        <w:rPr>
          <w:rFonts w:hint="eastAsia" w:ascii="宋体" w:hAnsi="宋体"/>
          <w:snapToGrid w:val="0"/>
          <w:color w:val="auto"/>
          <w:kern w:val="0"/>
          <w:szCs w:val="21"/>
          <w:highlight w:val="none"/>
        </w:rPr>
        <w:t>响应招标文件规定的投标有效期，</w:t>
      </w:r>
      <w:r>
        <w:rPr>
          <w:rFonts w:ascii="宋体" w:hAnsi="宋体"/>
          <w:snapToGrid w:val="0"/>
          <w:color w:val="auto"/>
          <w:kern w:val="0"/>
          <w:szCs w:val="21"/>
          <w:highlight w:val="none"/>
        </w:rPr>
        <w:t>在投标有效期内不修改、撤销投标文件。</w:t>
      </w:r>
    </w:p>
    <w:p w14:paraId="69EA7E1C">
      <w:pPr>
        <w:tabs>
          <w:tab w:val="left" w:pos="2730"/>
          <w:tab w:val="left" w:pos="7980"/>
        </w:tabs>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3</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随同本投标函提交投标保证金一份，金额为人民币（大写）</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ab/>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投标保证金有效期</w:t>
      </w:r>
      <w:r>
        <w:rPr>
          <w:rFonts w:ascii="宋体" w:hAnsi="宋体"/>
          <w:snapToGrid w:val="0"/>
          <w:color w:val="auto"/>
          <w:kern w:val="0"/>
          <w:szCs w:val="21"/>
          <w:highlight w:val="none"/>
        </w:rPr>
        <w:t>与</w:t>
      </w:r>
      <w:r>
        <w:rPr>
          <w:rFonts w:hint="eastAsia" w:ascii="宋体" w:hAnsi="宋体"/>
          <w:snapToGrid w:val="0"/>
          <w:color w:val="auto"/>
          <w:kern w:val="0"/>
          <w:szCs w:val="21"/>
          <w:highlight w:val="none"/>
        </w:rPr>
        <w:t>投标有效期</w:t>
      </w:r>
      <w:r>
        <w:rPr>
          <w:rFonts w:ascii="宋体" w:hAnsi="宋体"/>
          <w:snapToGrid w:val="0"/>
          <w:color w:val="auto"/>
          <w:kern w:val="0"/>
          <w:szCs w:val="21"/>
          <w:highlight w:val="none"/>
        </w:rPr>
        <w:t>一致，在此期间，若我方违反招投标有关法律、法规及本招标文件的相关规定，投标保证金的受益人为招标人。</w:t>
      </w:r>
    </w:p>
    <w:p w14:paraId="18258BCE">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如我方中标</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我方承诺：</w:t>
      </w:r>
    </w:p>
    <w:p w14:paraId="763EFEA4">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（1）在收到中标通知书后，在中标通知书规定的期限内与你方签订合同；</w:t>
      </w:r>
    </w:p>
    <w:p w14:paraId="2EDE7701">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（2）在签订合同时不向你方提出附加条件；</w:t>
      </w:r>
    </w:p>
    <w:p w14:paraId="56E74CAB">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（3）按照招标文件要求提交履约保证金；</w:t>
      </w:r>
    </w:p>
    <w:p w14:paraId="39E9DA79">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（4）在合同约定的期限内完成合同规定的全部义务。</w:t>
      </w:r>
    </w:p>
    <w:p w14:paraId="2A12DBFF">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（5）我方承诺以不低于招标文件第</w:t>
      </w:r>
      <w:r>
        <w:rPr>
          <w:rFonts w:hint="eastAsia" w:ascii="宋体" w:hAnsi="宋体"/>
          <w:snapToGrid w:val="0"/>
          <w:color w:val="auto"/>
          <w:kern w:val="0"/>
          <w:szCs w:val="21"/>
          <w:highlight w:val="none"/>
        </w:rPr>
        <w:t>五</w:t>
      </w:r>
      <w:r>
        <w:rPr>
          <w:rFonts w:ascii="宋体" w:hAnsi="宋体"/>
          <w:snapToGrid w:val="0"/>
          <w:color w:val="auto"/>
          <w:kern w:val="0"/>
          <w:szCs w:val="21"/>
          <w:highlight w:val="none"/>
        </w:rPr>
        <w:t>章“发包人要求”中所列的技术指标和参数要求完成全部合同</w:t>
      </w:r>
      <w:r>
        <w:rPr>
          <w:rFonts w:hint="eastAsia" w:ascii="宋体" w:hAnsi="宋体"/>
          <w:snapToGrid w:val="0"/>
          <w:color w:val="auto"/>
          <w:kern w:val="0"/>
          <w:szCs w:val="21"/>
          <w:highlight w:val="none"/>
          <w:lang w:eastAsia="zh-CN"/>
        </w:rPr>
        <w:t>运输</w:t>
      </w:r>
      <w:r>
        <w:rPr>
          <w:rFonts w:hint="eastAsia" w:ascii="宋体" w:hAnsi="宋体"/>
          <w:snapToGrid w:val="0"/>
          <w:color w:val="auto"/>
          <w:kern w:val="0"/>
          <w:szCs w:val="21"/>
          <w:highlight w:val="none"/>
        </w:rPr>
        <w:t>工作</w:t>
      </w:r>
      <w:r>
        <w:rPr>
          <w:rFonts w:ascii="宋体" w:hAnsi="宋体"/>
          <w:snapToGrid w:val="0"/>
          <w:color w:val="auto"/>
          <w:kern w:val="0"/>
          <w:szCs w:val="21"/>
          <w:highlight w:val="none"/>
        </w:rPr>
        <w:t>。</w:t>
      </w:r>
    </w:p>
    <w:p w14:paraId="537F7C2A">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5</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w:t>
      </w:r>
      <w:r>
        <w:rPr>
          <w:rFonts w:ascii="宋体" w:hAnsi="宋体"/>
          <w:snapToGrid w:val="0"/>
          <w:color w:val="auto"/>
          <w:spacing w:val="-2"/>
          <w:kern w:val="0"/>
          <w:szCs w:val="21"/>
          <w:highlight w:val="none"/>
        </w:rPr>
        <w:t>在此声明，所递交的投标文件及有关资料内容完整、真实和准确，且不存在第二章“投标人</w:t>
      </w:r>
      <w:r>
        <w:rPr>
          <w:rFonts w:ascii="宋体" w:hAnsi="宋体"/>
          <w:snapToGrid w:val="0"/>
          <w:color w:val="auto"/>
          <w:kern w:val="0"/>
          <w:szCs w:val="21"/>
          <w:highlight w:val="none"/>
        </w:rPr>
        <w:t>须知”第 1.4.3 项规定的任何一种情形。同时我方承诺接受招标文件及附件、</w:t>
      </w:r>
      <w:r>
        <w:rPr>
          <w:rFonts w:hint="eastAsia" w:ascii="宋体" w:hAnsi="宋体"/>
          <w:snapToGrid w:val="0"/>
          <w:color w:val="auto"/>
          <w:kern w:val="0"/>
          <w:szCs w:val="21"/>
          <w:highlight w:val="none"/>
        </w:rPr>
        <w:t>澄清</w:t>
      </w:r>
      <w:r>
        <w:rPr>
          <w:rFonts w:ascii="宋体" w:hAnsi="宋体"/>
          <w:snapToGrid w:val="0"/>
          <w:color w:val="auto"/>
          <w:kern w:val="0"/>
          <w:szCs w:val="21"/>
          <w:highlight w:val="none"/>
        </w:rPr>
        <w:t>及</w:t>
      </w: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通知中所有的内容。</w:t>
      </w:r>
    </w:p>
    <w:p w14:paraId="521AB806">
      <w:pPr>
        <w:tabs>
          <w:tab w:val="left" w:pos="5985"/>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6</w:t>
      </w:r>
      <w:r>
        <w:rPr>
          <w:rFonts w:hint="eastAsia" w:ascii="宋体" w:hAnsi="宋体"/>
          <w:snapToGrid w:val="0"/>
          <w:color w:val="auto"/>
          <w:kern w:val="0"/>
          <w:szCs w:val="21"/>
          <w:highlight w:val="none"/>
        </w:rPr>
        <w:t xml:space="preserve">. </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（其他补充说明）</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p>
    <w:p w14:paraId="12575250">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p>
    <w:p w14:paraId="55B851EC">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投  标  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（盖单位法人章） </w:t>
      </w:r>
    </w:p>
    <w:p w14:paraId="26621E6D">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法定代表人</w:t>
      </w:r>
      <w:r>
        <w:rPr>
          <w:rFonts w:hint="eastAsia" w:ascii="宋体" w:hAnsi="宋体"/>
          <w:snapToGrid w:val="0"/>
          <w:color w:val="auto"/>
          <w:kern w:val="0"/>
          <w:szCs w:val="21"/>
          <w:highlight w:val="none"/>
        </w:rPr>
        <w:t>或其委托代理人</w:t>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或盖章）</w:t>
      </w:r>
    </w:p>
    <w:p w14:paraId="788C0A15">
      <w:pPr>
        <w:tabs>
          <w:tab w:val="left" w:pos="7035"/>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地</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1D4C2AC3">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网</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7CEB219D">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单位电话（座机）：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委托代理人电话（手机）：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2E96321C">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传</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真：</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68EA3CD4">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u w:val="single"/>
        </w:rPr>
      </w:pPr>
      <w:r>
        <w:rPr>
          <w:rFonts w:ascii="宋体" w:hAnsi="宋体"/>
          <w:snapToGrid w:val="0"/>
          <w:color w:val="auto"/>
          <w:kern w:val="0"/>
          <w:szCs w:val="21"/>
          <w:highlight w:val="none"/>
        </w:rPr>
        <w:t>邮政编码：</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6181A260">
      <w:pPr>
        <w:tabs>
          <w:tab w:val="left" w:pos="8300"/>
        </w:tabs>
        <w:autoSpaceDE w:val="0"/>
        <w:autoSpaceDN w:val="0"/>
        <w:adjustRightInd w:val="0"/>
        <w:spacing w:line="400" w:lineRule="exact"/>
        <w:ind w:firstLine="420" w:firstLineChars="200"/>
        <w:jc w:val="right"/>
        <w:rPr>
          <w:rFonts w:ascii="宋体" w:hAnsi="宋体"/>
          <w:snapToGrid w:val="0"/>
          <w:color w:val="auto"/>
          <w:kern w:val="0"/>
          <w:sz w:val="20"/>
          <w:szCs w:val="20"/>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14:paraId="600B6792">
      <w:pPr>
        <w:pStyle w:val="4"/>
        <w:jc w:val="center"/>
        <w:rPr>
          <w:rFonts w:ascii="宋体" w:hAnsi="宋体"/>
          <w:b w:val="0"/>
          <w:snapToGrid w:val="0"/>
          <w:color w:val="auto"/>
          <w:kern w:val="0"/>
          <w:sz w:val="30"/>
          <w:szCs w:val="30"/>
          <w:highlight w:val="none"/>
        </w:rPr>
      </w:pPr>
      <w:bookmarkStart w:id="715" w:name="_Toc287607868"/>
      <w:bookmarkStart w:id="716" w:name="_Toc224103496"/>
      <w:bookmarkStart w:id="717" w:name="_Toc430530531"/>
      <w:bookmarkStart w:id="718" w:name="_Toc277082644"/>
      <w:bookmarkStart w:id="719" w:name="_Toc287620815"/>
      <w:r>
        <w:rPr>
          <w:rFonts w:ascii="宋体" w:hAnsi="宋体"/>
          <w:color w:val="auto"/>
          <w:sz w:val="28"/>
          <w:highlight w:val="none"/>
        </w:rPr>
        <w:br w:type="page"/>
      </w:r>
      <w:bookmarkEnd w:id="715"/>
      <w:bookmarkEnd w:id="716"/>
      <w:bookmarkEnd w:id="717"/>
      <w:bookmarkEnd w:id="718"/>
      <w:bookmarkEnd w:id="719"/>
      <w:bookmarkStart w:id="720" w:name="_Toc224103497"/>
      <w:bookmarkStart w:id="721" w:name="_Toc287620816"/>
      <w:bookmarkStart w:id="722" w:name="_Toc8650"/>
      <w:bookmarkStart w:id="723" w:name="_Toc287607869"/>
      <w:bookmarkStart w:id="724" w:name="_Toc277082645"/>
      <w:bookmarkStart w:id="725" w:name="_Toc430530532"/>
      <w:bookmarkStart w:id="726" w:name="_Toc25978"/>
      <w:r>
        <w:rPr>
          <w:color w:val="auto"/>
          <w:sz w:val="30"/>
          <w:szCs w:val="30"/>
          <w:highlight w:val="none"/>
        </w:rPr>
        <w:t>（</w:t>
      </w:r>
      <w:r>
        <w:rPr>
          <w:rFonts w:hint="eastAsia"/>
          <w:color w:val="auto"/>
          <w:sz w:val="30"/>
          <w:szCs w:val="30"/>
          <w:highlight w:val="none"/>
          <w:lang w:eastAsia="zh-CN"/>
        </w:rPr>
        <w:t>二</w:t>
      </w:r>
      <w:r>
        <w:rPr>
          <w:color w:val="auto"/>
          <w:sz w:val="30"/>
          <w:szCs w:val="30"/>
          <w:highlight w:val="none"/>
        </w:rPr>
        <w:t>）</w:t>
      </w:r>
      <w:r>
        <w:rPr>
          <w:rFonts w:hint="eastAsia"/>
          <w:color w:val="auto"/>
          <w:sz w:val="30"/>
          <w:szCs w:val="30"/>
          <w:highlight w:val="none"/>
        </w:rPr>
        <w:t>法定代表人身份证明或附有法定代表人身份证明的授权委托书</w:t>
      </w:r>
      <w:bookmarkEnd w:id="720"/>
      <w:bookmarkEnd w:id="721"/>
      <w:bookmarkEnd w:id="722"/>
      <w:bookmarkEnd w:id="723"/>
      <w:bookmarkEnd w:id="724"/>
      <w:bookmarkEnd w:id="725"/>
      <w:bookmarkEnd w:id="726"/>
    </w:p>
    <w:p w14:paraId="6EDA0DD3">
      <w:pPr>
        <w:spacing w:line="480" w:lineRule="auto"/>
        <w:jc w:val="center"/>
        <w:rPr>
          <w:rFonts w:ascii="宋体" w:hAnsi="宋体"/>
          <w:color w:val="auto"/>
          <w:sz w:val="28"/>
          <w:highlight w:val="none"/>
        </w:rPr>
      </w:pPr>
      <w:r>
        <w:rPr>
          <w:rFonts w:hint="eastAsia" w:ascii="宋体" w:hAnsi="宋体"/>
          <w:color w:val="auto"/>
          <w:sz w:val="28"/>
          <w:highlight w:val="none"/>
        </w:rPr>
        <w:t>法定代表人身份证明</w:t>
      </w:r>
    </w:p>
    <w:p w14:paraId="02C30F46">
      <w:pPr>
        <w:spacing w:line="480" w:lineRule="auto"/>
        <w:jc w:val="center"/>
        <w:rPr>
          <w:rFonts w:ascii="宋体" w:hAnsi="宋体"/>
          <w:color w:val="auto"/>
          <w:highlight w:val="none"/>
        </w:rPr>
      </w:pPr>
    </w:p>
    <w:p w14:paraId="6FE744E4">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投标人名称：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01E10ED1">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单位性质：</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79FB45D2">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4F95E542">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highlight w:val="none"/>
        </w:rPr>
      </w:pPr>
      <w:r>
        <w:rPr>
          <w:rFonts w:ascii="宋体" w:hAnsi="宋体"/>
          <w:color w:val="auto"/>
          <w:kern w:val="0"/>
          <w:szCs w:val="21"/>
          <w:highlight w:val="none"/>
        </w:rPr>
        <w:t>成立时间：</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14:paraId="7F6ED4FA">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经营期限：</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05912BAA">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姓名：</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性别</w:t>
      </w:r>
      <w:r>
        <w:rPr>
          <w:rFonts w:ascii="宋体" w:hAnsi="宋体"/>
          <w:color w:val="auto"/>
          <w:spacing w:val="-1"/>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ascii="宋体" w:hAnsi="宋体"/>
          <w:color w:val="auto"/>
          <w:kern w:val="0"/>
          <w:szCs w:val="21"/>
          <w:highlight w:val="none"/>
        </w:rPr>
        <w:t>龄：</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职务：</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14:paraId="10FF8824">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系</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（投标人名称）</w:t>
      </w:r>
      <w:r>
        <w:rPr>
          <w:rFonts w:ascii="宋体" w:hAnsi="宋体"/>
          <w:color w:val="auto"/>
          <w:kern w:val="0"/>
          <w:szCs w:val="21"/>
          <w:highlight w:val="none"/>
        </w:rPr>
        <w:t>的法定代表人。</w:t>
      </w:r>
    </w:p>
    <w:p w14:paraId="24A77264">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特此证明。</w:t>
      </w:r>
    </w:p>
    <w:p w14:paraId="46755EE1">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附：法定代表人身份证复印件（双面）</w:t>
      </w:r>
    </w:p>
    <w:p w14:paraId="0E23FA67">
      <w:pPr>
        <w:pStyle w:val="18"/>
        <w:spacing w:after="0" w:line="360" w:lineRule="auto"/>
        <w:rPr>
          <w:rFonts w:ascii="宋体" w:hAnsi="宋体"/>
          <w:color w:val="auto"/>
          <w:szCs w:val="21"/>
          <w:highlight w:val="none"/>
        </w:rPr>
      </w:pPr>
    </w:p>
    <w:p w14:paraId="53AACE30">
      <w:pPr>
        <w:pStyle w:val="18"/>
        <w:spacing w:after="0" w:line="360" w:lineRule="auto"/>
        <w:rPr>
          <w:rFonts w:ascii="宋体" w:hAnsi="宋体"/>
          <w:color w:val="auto"/>
          <w:szCs w:val="21"/>
          <w:highlight w:val="none"/>
        </w:rPr>
      </w:pPr>
    </w:p>
    <w:p w14:paraId="6E423CFF">
      <w:pPr>
        <w:pStyle w:val="18"/>
        <w:spacing w:after="0" w:line="360" w:lineRule="auto"/>
        <w:rPr>
          <w:rFonts w:ascii="宋体" w:hAnsi="宋体"/>
          <w:color w:val="auto"/>
          <w:szCs w:val="21"/>
          <w:highlight w:val="none"/>
        </w:rPr>
      </w:pPr>
    </w:p>
    <w:p w14:paraId="48DDEB07">
      <w:pPr>
        <w:pStyle w:val="18"/>
        <w:spacing w:after="0" w:line="360" w:lineRule="auto"/>
        <w:rPr>
          <w:rFonts w:ascii="宋体" w:hAnsi="宋体"/>
          <w:color w:val="auto"/>
          <w:szCs w:val="21"/>
          <w:highlight w:val="none"/>
        </w:rPr>
      </w:pPr>
    </w:p>
    <w:p w14:paraId="0C403C17">
      <w:pPr>
        <w:pStyle w:val="18"/>
        <w:spacing w:after="0" w:line="360" w:lineRule="auto"/>
        <w:rPr>
          <w:rFonts w:ascii="宋体" w:hAnsi="宋体"/>
          <w:color w:val="auto"/>
          <w:szCs w:val="21"/>
          <w:highlight w:val="none"/>
        </w:rPr>
      </w:pPr>
    </w:p>
    <w:p w14:paraId="680C9A1E">
      <w:pPr>
        <w:pStyle w:val="18"/>
        <w:spacing w:after="0" w:line="360" w:lineRule="auto"/>
        <w:rPr>
          <w:rFonts w:ascii="宋体" w:hAnsi="宋体"/>
          <w:color w:val="auto"/>
          <w:szCs w:val="21"/>
          <w:highlight w:val="none"/>
        </w:rPr>
      </w:pPr>
    </w:p>
    <w:p w14:paraId="0C1A6336">
      <w:pPr>
        <w:autoSpaceDE w:val="0"/>
        <w:autoSpaceDN w:val="0"/>
        <w:adjustRightInd w:val="0"/>
        <w:snapToGrid w:val="0"/>
        <w:spacing w:line="480" w:lineRule="auto"/>
        <w:ind w:firstLine="420" w:firstLineChars="200"/>
        <w:jc w:val="right"/>
        <w:rPr>
          <w:rFonts w:ascii="宋体" w:hAnsi="宋体"/>
          <w:color w:val="auto"/>
          <w:kern w:val="0"/>
          <w:szCs w:val="21"/>
          <w:highlight w:val="none"/>
        </w:rPr>
      </w:pPr>
      <w:r>
        <w:rPr>
          <w:rFonts w:ascii="宋体" w:hAnsi="宋体"/>
          <w:color w:val="auto"/>
          <w:kern w:val="0"/>
          <w:szCs w:val="21"/>
          <w:highlight w:val="none"/>
        </w:rPr>
        <w:t>投标</w:t>
      </w:r>
      <w:r>
        <w:rPr>
          <w:rFonts w:ascii="宋体" w:hAnsi="宋体"/>
          <w:color w:val="auto"/>
          <w:spacing w:val="-1"/>
          <w:kern w:val="0"/>
          <w:szCs w:val="21"/>
          <w:highlight w:val="none"/>
        </w:rPr>
        <w:t>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spacing w:val="-1"/>
          <w:kern w:val="0"/>
          <w:szCs w:val="21"/>
          <w:highlight w:val="none"/>
        </w:rPr>
        <w:t>（</w:t>
      </w:r>
      <w:r>
        <w:rPr>
          <w:rFonts w:ascii="宋体" w:hAnsi="宋体"/>
          <w:color w:val="auto"/>
          <w:kern w:val="0"/>
          <w:szCs w:val="21"/>
          <w:highlight w:val="none"/>
        </w:rPr>
        <w:t>盖单位法人章）</w:t>
      </w:r>
    </w:p>
    <w:p w14:paraId="31F8CFEC">
      <w:pPr>
        <w:autoSpaceDE w:val="0"/>
        <w:autoSpaceDN w:val="0"/>
        <w:adjustRightInd w:val="0"/>
        <w:snapToGrid w:val="0"/>
        <w:spacing w:line="480" w:lineRule="auto"/>
        <w:jc w:val="left"/>
        <w:rPr>
          <w:rFonts w:ascii="宋体" w:hAnsi="宋体"/>
          <w:color w:val="auto"/>
          <w:kern w:val="0"/>
          <w:sz w:val="20"/>
          <w:szCs w:val="20"/>
          <w:highlight w:val="none"/>
        </w:rPr>
      </w:pPr>
    </w:p>
    <w:p w14:paraId="3778A729">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4EFDB706">
      <w:pPr>
        <w:autoSpaceDE w:val="0"/>
        <w:autoSpaceDN w:val="0"/>
        <w:adjustRightInd w:val="0"/>
        <w:snapToGrid w:val="0"/>
        <w:spacing w:line="360" w:lineRule="auto"/>
        <w:jc w:val="left"/>
        <w:rPr>
          <w:rFonts w:ascii="宋体" w:hAnsi="宋体"/>
          <w:color w:val="auto"/>
          <w:kern w:val="0"/>
          <w:highlight w:val="none"/>
        </w:rPr>
      </w:pPr>
    </w:p>
    <w:p w14:paraId="4F07D998">
      <w:pPr>
        <w:autoSpaceDE w:val="0"/>
        <w:autoSpaceDN w:val="0"/>
        <w:adjustRightInd w:val="0"/>
        <w:snapToGrid w:val="0"/>
        <w:spacing w:line="360" w:lineRule="auto"/>
        <w:jc w:val="left"/>
        <w:rPr>
          <w:rFonts w:ascii="宋体" w:hAnsi="宋体"/>
          <w:color w:val="auto"/>
          <w:kern w:val="0"/>
          <w:highlight w:val="none"/>
        </w:rPr>
      </w:pPr>
    </w:p>
    <w:p w14:paraId="38571B80">
      <w:pPr>
        <w:spacing w:line="360" w:lineRule="auto"/>
        <w:ind w:firstLine="420" w:firstLineChars="200"/>
        <w:rPr>
          <w:rFonts w:ascii="宋体" w:hAnsi="宋体"/>
          <w:color w:val="auto"/>
          <w:highlight w:val="none"/>
        </w:rPr>
      </w:pPr>
      <w:r>
        <w:rPr>
          <w:rFonts w:ascii="宋体" w:hAnsi="宋体"/>
          <w:color w:val="auto"/>
          <w:highlight w:val="none"/>
        </w:rPr>
        <w:t>注：法定代表人身份证明需按上述格式填写完整，不可缺少内容。在此基础上增加内容的不影响其有效性。</w:t>
      </w:r>
    </w:p>
    <w:p w14:paraId="0AD42CFD">
      <w:pPr>
        <w:autoSpaceDE w:val="0"/>
        <w:autoSpaceDN w:val="0"/>
        <w:adjustRightInd w:val="0"/>
        <w:snapToGrid w:val="0"/>
        <w:spacing w:line="360" w:lineRule="auto"/>
        <w:jc w:val="left"/>
        <w:rPr>
          <w:rFonts w:ascii="宋体" w:hAnsi="宋体"/>
          <w:color w:val="auto"/>
          <w:kern w:val="0"/>
          <w:highlight w:val="none"/>
        </w:rPr>
      </w:pPr>
    </w:p>
    <w:p w14:paraId="4CDDFCEB">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20"/>
          <w:szCs w:val="20"/>
          <w:highlight w:val="none"/>
        </w:rPr>
      </w:pPr>
      <w:r>
        <w:rPr>
          <w:rFonts w:ascii="宋体" w:hAnsi="宋体"/>
          <w:b/>
          <w:color w:val="auto"/>
          <w:kern w:val="0"/>
          <w:sz w:val="28"/>
          <w:szCs w:val="28"/>
          <w:highlight w:val="none"/>
        </w:rPr>
        <w:br w:type="page"/>
      </w:r>
      <w:r>
        <w:rPr>
          <w:rFonts w:ascii="宋体" w:hAnsi="宋体"/>
          <w:snapToGrid w:val="0"/>
          <w:color w:val="auto"/>
          <w:kern w:val="0"/>
          <w:sz w:val="32"/>
          <w:szCs w:val="32"/>
          <w:highlight w:val="none"/>
        </w:rPr>
        <w:t>授权委托书</w:t>
      </w:r>
    </w:p>
    <w:p w14:paraId="1AA3469F">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auto"/>
          <w:kern w:val="0"/>
          <w:szCs w:val="21"/>
          <w:highlight w:val="none"/>
        </w:rPr>
      </w:pPr>
      <w:r>
        <w:rPr>
          <w:rFonts w:ascii="宋体" w:hAnsi="宋体"/>
          <w:color w:val="auto"/>
          <w:kern w:val="0"/>
          <w:szCs w:val="21"/>
          <w:highlight w:val="none"/>
        </w:rPr>
        <w:t>本人</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系</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w:t>
      </w:r>
      <w:r>
        <w:rPr>
          <w:rFonts w:ascii="宋体" w:hAnsi="宋体"/>
          <w:color w:val="auto"/>
          <w:spacing w:val="-1"/>
          <w:kern w:val="0"/>
          <w:szCs w:val="21"/>
          <w:highlight w:val="none"/>
          <w:u w:val="single"/>
        </w:rPr>
        <w:t>投</w:t>
      </w:r>
      <w:r>
        <w:rPr>
          <w:rFonts w:ascii="宋体" w:hAnsi="宋体"/>
          <w:color w:val="auto"/>
          <w:kern w:val="0"/>
          <w:szCs w:val="21"/>
          <w:highlight w:val="none"/>
          <w:u w:val="single"/>
        </w:rPr>
        <w:t>标人名称</w:t>
      </w:r>
      <w:r>
        <w:rPr>
          <w:rFonts w:ascii="宋体" w:hAnsi="宋体"/>
          <w:color w:val="auto"/>
          <w:spacing w:val="1"/>
          <w:kern w:val="0"/>
          <w:szCs w:val="21"/>
          <w:highlight w:val="none"/>
          <w:u w:val="single"/>
        </w:rPr>
        <w:t>）</w:t>
      </w:r>
      <w:r>
        <w:rPr>
          <w:rFonts w:ascii="宋体" w:hAnsi="宋体"/>
          <w:color w:val="auto"/>
          <w:kern w:val="0"/>
          <w:szCs w:val="21"/>
          <w:highlight w:val="none"/>
        </w:rPr>
        <w:t>的法定代</w:t>
      </w:r>
      <w:r>
        <w:rPr>
          <w:rFonts w:ascii="宋体" w:hAnsi="宋体"/>
          <w:color w:val="auto"/>
          <w:spacing w:val="1"/>
          <w:kern w:val="0"/>
          <w:szCs w:val="21"/>
          <w:highlight w:val="none"/>
        </w:rPr>
        <w:t>表</w:t>
      </w:r>
      <w:r>
        <w:rPr>
          <w:rFonts w:ascii="宋体" w:hAnsi="宋体"/>
          <w:color w:val="auto"/>
          <w:kern w:val="0"/>
          <w:szCs w:val="21"/>
          <w:highlight w:val="none"/>
        </w:rPr>
        <w:t>人，现委托</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为我方代理人。代理人根据授权，以我方名义签署、澄清、说明、补正、递交、撤回、 修改</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（项</w:t>
      </w:r>
      <w:r>
        <w:rPr>
          <w:rFonts w:ascii="宋体" w:hAnsi="宋体"/>
          <w:color w:val="auto"/>
          <w:spacing w:val="-1"/>
          <w:kern w:val="0"/>
          <w:szCs w:val="21"/>
          <w:highlight w:val="none"/>
          <w:u w:val="single"/>
        </w:rPr>
        <w:t>目</w:t>
      </w:r>
      <w:r>
        <w:rPr>
          <w:rFonts w:ascii="宋体" w:hAnsi="宋体"/>
          <w:color w:val="auto"/>
          <w:kern w:val="0"/>
          <w:szCs w:val="21"/>
          <w:highlight w:val="none"/>
          <w:u w:val="single"/>
        </w:rPr>
        <w:t>名称）</w:t>
      </w:r>
      <w:r>
        <w:rPr>
          <w:rFonts w:ascii="宋体" w:hAnsi="宋体"/>
          <w:color w:val="auto"/>
          <w:kern w:val="0"/>
          <w:szCs w:val="21"/>
          <w:highlight w:val="none"/>
        </w:rPr>
        <w:t>投标文件、签订合同和处理有关事宜， 其法律后果由我方承担。</w:t>
      </w:r>
    </w:p>
    <w:p w14:paraId="764FCDF3">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委托</w:t>
      </w:r>
      <w:r>
        <w:rPr>
          <w:rFonts w:ascii="宋体" w:hAnsi="宋体"/>
          <w:color w:val="auto"/>
          <w:spacing w:val="-1"/>
          <w:kern w:val="0"/>
          <w:szCs w:val="21"/>
          <w:highlight w:val="none"/>
        </w:rPr>
        <w:t>期</w:t>
      </w:r>
      <w:r>
        <w:rPr>
          <w:rFonts w:ascii="宋体" w:hAnsi="宋体"/>
          <w:color w:val="auto"/>
          <w:kern w:val="0"/>
          <w:szCs w:val="21"/>
          <w:highlight w:val="none"/>
        </w:rPr>
        <w:t>限：</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 xml:space="preserve">。 </w:t>
      </w:r>
    </w:p>
    <w:p w14:paraId="79F8D76B">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代理人无转委托权。</w:t>
      </w:r>
    </w:p>
    <w:p w14:paraId="3564CE2D">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p>
    <w:p w14:paraId="605308F1">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投  标  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14:paraId="5B51BBFA">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14:paraId="77652B25">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487FE937">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委托代理人：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w:t>
      </w:r>
    </w:p>
    <w:p w14:paraId="37AE8C5D">
      <w:pPr>
        <w:tabs>
          <w:tab w:val="left" w:pos="6825"/>
        </w:tabs>
        <w:autoSpaceDE w:val="0"/>
        <w:autoSpaceDN w:val="0"/>
        <w:adjustRightInd w:val="0"/>
        <w:snapToGrid w:val="0"/>
        <w:spacing w:line="480" w:lineRule="auto"/>
        <w:ind w:firstLine="420" w:firstLineChars="200"/>
        <w:jc w:val="left"/>
        <w:rPr>
          <w:rFonts w:ascii="宋体" w:hAnsi="宋体"/>
          <w:color w:val="auto"/>
          <w:w w:val="200"/>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4773E5E3">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rPr>
        <w:t>单位电话（座机）：</w:t>
      </w:r>
      <w:r>
        <w:rPr>
          <w:rFonts w:hint="eastAsia" w:ascii="宋体" w:hAnsi="宋体"/>
          <w:color w:val="auto"/>
          <w:kern w:val="0"/>
          <w:szCs w:val="21"/>
          <w:highlight w:val="none"/>
          <w:u w:val="single"/>
        </w:rPr>
        <w:t xml:space="preserve">                              </w:t>
      </w:r>
    </w:p>
    <w:p w14:paraId="027A17EE">
      <w:pPr>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委托代理人电话（手机）：                                          </w:t>
      </w:r>
    </w:p>
    <w:p w14:paraId="7DEE3A5A">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附：法定代表人和委托代理人身份证复印件（双面）</w:t>
      </w:r>
    </w:p>
    <w:p w14:paraId="63FD75B2">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5EFCED35">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27DC1966">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3805F92B">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582A1F49">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592CC1AD">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7C0F243D">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2D29B134">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日</w:t>
      </w:r>
    </w:p>
    <w:p w14:paraId="629B1141">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kern w:val="0"/>
          <w:szCs w:val="21"/>
          <w:highlight w:val="none"/>
        </w:rPr>
      </w:pPr>
    </w:p>
    <w:p w14:paraId="1C706C8E">
      <w:pPr>
        <w:tabs>
          <w:tab w:val="left" w:pos="4005"/>
          <w:tab w:val="left" w:pos="4100"/>
          <w:tab w:val="left" w:pos="504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14:paraId="55FCEB0B">
      <w:pPr>
        <w:tabs>
          <w:tab w:val="left" w:pos="5760"/>
        </w:tabs>
        <w:autoSpaceDE w:val="0"/>
        <w:autoSpaceDN w:val="0"/>
        <w:adjustRightIn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2、法定代表人身份证明及授权委托书原件装入投标文件一并递交。另外须准备一份授权委托书原件在开标现场出具。</w:t>
      </w:r>
    </w:p>
    <w:p w14:paraId="427171C7">
      <w:pPr>
        <w:spacing w:line="360" w:lineRule="auto"/>
        <w:ind w:firstLine="420" w:firstLineChars="200"/>
        <w:jc w:val="left"/>
        <w:rPr>
          <w:rFonts w:ascii="宋体" w:hAnsi="宋体"/>
          <w:color w:val="auto"/>
          <w:highlight w:val="none"/>
        </w:rPr>
      </w:pPr>
      <w:r>
        <w:rPr>
          <w:rFonts w:hint="eastAsia" w:ascii="宋体" w:hAnsi="宋体"/>
          <w:color w:val="auto"/>
          <w:kern w:val="0"/>
          <w:szCs w:val="21"/>
          <w:highlight w:val="none"/>
        </w:rPr>
        <w:t>3.</w:t>
      </w:r>
      <w:r>
        <w:rPr>
          <w:rFonts w:hint="eastAsia" w:ascii="宋体" w:hAnsi="宋体"/>
          <w:color w:val="auto"/>
          <w:highlight w:val="none"/>
        </w:rPr>
        <w:t>授权委托书</w:t>
      </w:r>
      <w:r>
        <w:rPr>
          <w:rFonts w:ascii="宋体" w:hAnsi="宋体"/>
          <w:color w:val="auto"/>
          <w:highlight w:val="none"/>
        </w:rPr>
        <w:t>需按上述格式填写完整，不可缺少内容。在此基础上增加内容的不影响其有效性。</w:t>
      </w:r>
    </w:p>
    <w:p w14:paraId="25BA2641">
      <w:pPr>
        <w:spacing w:line="360" w:lineRule="auto"/>
        <w:ind w:firstLine="420" w:firstLineChars="200"/>
        <w:rPr>
          <w:rFonts w:ascii="宋体" w:hAnsi="宋体"/>
          <w:color w:val="auto"/>
          <w:highlight w:val="none"/>
        </w:rPr>
      </w:pPr>
      <w:r>
        <w:rPr>
          <w:rFonts w:ascii="宋体" w:hAnsi="宋体"/>
          <w:color w:val="auto"/>
          <w:highlight w:val="none"/>
        </w:rPr>
        <w:br w:type="page"/>
      </w:r>
    </w:p>
    <w:p w14:paraId="29AA1309">
      <w:pPr>
        <w:pStyle w:val="3"/>
        <w:spacing w:line="360" w:lineRule="auto"/>
        <w:jc w:val="center"/>
        <w:rPr>
          <w:rFonts w:ascii="宋体" w:hAnsi="宋体"/>
          <w:b w:val="0"/>
          <w:bCs w:val="0"/>
          <w:color w:val="auto"/>
          <w:sz w:val="44"/>
          <w:szCs w:val="44"/>
          <w:highlight w:val="none"/>
        </w:rPr>
      </w:pPr>
      <w:bookmarkStart w:id="727" w:name="_Toc430530536"/>
      <w:bookmarkStart w:id="728" w:name="_Toc224103502"/>
      <w:bookmarkStart w:id="729" w:name="_Toc29644"/>
      <w:bookmarkStart w:id="730" w:name="_Toc30857"/>
      <w:bookmarkStart w:id="731" w:name="_Toc287620821"/>
      <w:bookmarkStart w:id="732" w:name="_Toc287607874"/>
      <w:r>
        <w:rPr>
          <w:rFonts w:hint="eastAsia" w:ascii="宋体" w:hAnsi="宋体"/>
          <w:b w:val="0"/>
          <w:bCs w:val="0"/>
          <w:color w:val="auto"/>
          <w:sz w:val="44"/>
          <w:szCs w:val="44"/>
          <w:highlight w:val="none"/>
          <w:lang w:eastAsia="zh-CN"/>
        </w:rPr>
        <w:t>三</w:t>
      </w:r>
      <w:r>
        <w:rPr>
          <w:rFonts w:hint="eastAsia" w:ascii="宋体" w:hAnsi="宋体"/>
          <w:b w:val="0"/>
          <w:bCs w:val="0"/>
          <w:color w:val="auto"/>
          <w:sz w:val="44"/>
          <w:szCs w:val="44"/>
          <w:highlight w:val="none"/>
        </w:rPr>
        <w:t>、技术部分</w:t>
      </w:r>
      <w:bookmarkEnd w:id="727"/>
      <w:bookmarkEnd w:id="728"/>
      <w:bookmarkEnd w:id="729"/>
      <w:bookmarkEnd w:id="730"/>
    </w:p>
    <w:bookmarkEnd w:id="731"/>
    <w:bookmarkEnd w:id="732"/>
    <w:p w14:paraId="6FE9F36C">
      <w:pPr>
        <w:autoSpaceDE w:val="0"/>
        <w:autoSpaceDN w:val="0"/>
        <w:adjustRightInd w:val="0"/>
        <w:snapToGrid w:val="0"/>
        <w:spacing w:line="360" w:lineRule="auto"/>
        <w:jc w:val="center"/>
        <w:rPr>
          <w:rFonts w:ascii="宋体" w:hAnsi="宋体"/>
          <w:color w:val="auto"/>
          <w:kern w:val="0"/>
          <w:sz w:val="36"/>
          <w:szCs w:val="36"/>
          <w:highlight w:val="none"/>
        </w:rPr>
      </w:pPr>
      <w:r>
        <w:rPr>
          <w:color w:val="auto"/>
          <w:highlight w:val="none"/>
        </w:rPr>
        <w:br w:type="page"/>
      </w:r>
    </w:p>
    <w:p w14:paraId="10AAE6A4">
      <w:pPr>
        <w:spacing w:line="360" w:lineRule="auto"/>
        <w:jc w:val="center"/>
        <w:rPr>
          <w:rFonts w:ascii="宋体" w:hAnsi="宋体"/>
          <w:color w:val="auto"/>
          <w:kern w:val="0"/>
          <w:sz w:val="32"/>
          <w:szCs w:val="32"/>
          <w:highlight w:val="none"/>
        </w:rPr>
      </w:pPr>
      <w:r>
        <w:rPr>
          <w:rFonts w:hint="eastAsia" w:ascii="宋体" w:hAnsi="宋体"/>
          <w:color w:val="auto"/>
          <w:kern w:val="0"/>
          <w:sz w:val="32"/>
          <w:szCs w:val="32"/>
          <w:highlight w:val="none"/>
          <w:u w:val="single"/>
        </w:rPr>
        <w:t xml:space="preserve">                   （项目名称）</w:t>
      </w:r>
    </w:p>
    <w:p w14:paraId="6FA89B56">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68453191">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3E2C9286">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0AAEA444">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2E095455">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投 标 文 件</w:t>
      </w:r>
    </w:p>
    <w:p w14:paraId="58D978B6">
      <w:pPr>
        <w:autoSpaceDE w:val="0"/>
        <w:autoSpaceDN w:val="0"/>
        <w:adjustRightInd w:val="0"/>
        <w:snapToGrid w:val="0"/>
        <w:spacing w:line="360" w:lineRule="auto"/>
        <w:jc w:val="left"/>
        <w:rPr>
          <w:rFonts w:ascii="宋体" w:hAnsi="宋体"/>
          <w:color w:val="auto"/>
          <w:kern w:val="0"/>
          <w:sz w:val="16"/>
          <w:szCs w:val="16"/>
          <w:highlight w:val="none"/>
        </w:rPr>
      </w:pPr>
    </w:p>
    <w:p w14:paraId="78292B12">
      <w:pPr>
        <w:autoSpaceDE w:val="0"/>
        <w:autoSpaceDN w:val="0"/>
        <w:adjustRightInd w:val="0"/>
        <w:snapToGrid w:val="0"/>
        <w:spacing w:line="360" w:lineRule="auto"/>
        <w:jc w:val="center"/>
        <w:rPr>
          <w:rFonts w:hint="eastAsia" w:ascii="宋体" w:hAnsi="宋体" w:eastAsia="宋体"/>
          <w:color w:val="auto"/>
          <w:kern w:val="0"/>
          <w:sz w:val="36"/>
          <w:szCs w:val="36"/>
          <w:highlight w:val="none"/>
          <w:lang w:eastAsia="zh-CN"/>
        </w:rPr>
      </w:pPr>
      <w:r>
        <w:rPr>
          <w:rFonts w:hint="eastAsia" w:ascii="宋体" w:hAnsi="宋体"/>
          <w:color w:val="auto"/>
          <w:kern w:val="0"/>
          <w:sz w:val="36"/>
          <w:szCs w:val="36"/>
          <w:highlight w:val="none"/>
          <w:lang w:eastAsia="zh-CN"/>
        </w:rPr>
        <w:t>技术部分</w:t>
      </w:r>
    </w:p>
    <w:p w14:paraId="35C0B44D">
      <w:pPr>
        <w:autoSpaceDE w:val="0"/>
        <w:autoSpaceDN w:val="0"/>
        <w:adjustRightInd w:val="0"/>
        <w:snapToGrid w:val="0"/>
        <w:spacing w:line="360" w:lineRule="auto"/>
        <w:jc w:val="left"/>
        <w:rPr>
          <w:rFonts w:ascii="宋体" w:hAnsi="宋体"/>
          <w:b/>
          <w:color w:val="auto"/>
          <w:kern w:val="0"/>
          <w:sz w:val="20"/>
          <w:szCs w:val="20"/>
          <w:highlight w:val="none"/>
        </w:rPr>
      </w:pPr>
    </w:p>
    <w:p w14:paraId="63F17236">
      <w:pPr>
        <w:autoSpaceDE w:val="0"/>
        <w:autoSpaceDN w:val="0"/>
        <w:adjustRightInd w:val="0"/>
        <w:snapToGrid w:val="0"/>
        <w:spacing w:line="360" w:lineRule="auto"/>
        <w:jc w:val="left"/>
        <w:rPr>
          <w:rFonts w:ascii="宋体" w:hAnsi="宋体"/>
          <w:b/>
          <w:color w:val="auto"/>
          <w:kern w:val="0"/>
          <w:sz w:val="20"/>
          <w:szCs w:val="20"/>
          <w:highlight w:val="none"/>
        </w:rPr>
      </w:pPr>
    </w:p>
    <w:p w14:paraId="34E8BEF6">
      <w:pPr>
        <w:autoSpaceDE w:val="0"/>
        <w:autoSpaceDN w:val="0"/>
        <w:adjustRightInd w:val="0"/>
        <w:snapToGrid w:val="0"/>
        <w:spacing w:line="360" w:lineRule="auto"/>
        <w:jc w:val="left"/>
        <w:rPr>
          <w:rFonts w:ascii="宋体" w:hAnsi="宋体"/>
          <w:b/>
          <w:color w:val="auto"/>
          <w:kern w:val="0"/>
          <w:sz w:val="20"/>
          <w:szCs w:val="20"/>
          <w:highlight w:val="none"/>
        </w:rPr>
      </w:pPr>
    </w:p>
    <w:p w14:paraId="61DD6893">
      <w:pPr>
        <w:autoSpaceDE w:val="0"/>
        <w:autoSpaceDN w:val="0"/>
        <w:adjustRightInd w:val="0"/>
        <w:snapToGrid w:val="0"/>
        <w:spacing w:line="360" w:lineRule="auto"/>
        <w:jc w:val="left"/>
        <w:rPr>
          <w:rFonts w:ascii="宋体" w:hAnsi="宋体"/>
          <w:b/>
          <w:color w:val="auto"/>
          <w:kern w:val="0"/>
          <w:sz w:val="20"/>
          <w:szCs w:val="20"/>
          <w:highlight w:val="none"/>
        </w:rPr>
      </w:pPr>
    </w:p>
    <w:p w14:paraId="2BC51D3C">
      <w:pPr>
        <w:autoSpaceDE w:val="0"/>
        <w:autoSpaceDN w:val="0"/>
        <w:adjustRightInd w:val="0"/>
        <w:snapToGrid w:val="0"/>
        <w:spacing w:line="360" w:lineRule="auto"/>
        <w:jc w:val="left"/>
        <w:rPr>
          <w:rFonts w:ascii="宋体" w:hAnsi="宋体"/>
          <w:b/>
          <w:color w:val="auto"/>
          <w:kern w:val="0"/>
          <w:sz w:val="20"/>
          <w:szCs w:val="20"/>
          <w:highlight w:val="none"/>
        </w:rPr>
      </w:pPr>
    </w:p>
    <w:p w14:paraId="701E7BE8">
      <w:pPr>
        <w:autoSpaceDE w:val="0"/>
        <w:autoSpaceDN w:val="0"/>
        <w:adjustRightInd w:val="0"/>
        <w:snapToGrid w:val="0"/>
        <w:spacing w:line="360" w:lineRule="auto"/>
        <w:jc w:val="left"/>
        <w:rPr>
          <w:rFonts w:ascii="宋体" w:hAnsi="宋体"/>
          <w:b/>
          <w:color w:val="auto"/>
          <w:kern w:val="0"/>
          <w:sz w:val="20"/>
          <w:szCs w:val="20"/>
          <w:highlight w:val="none"/>
        </w:rPr>
      </w:pPr>
    </w:p>
    <w:p w14:paraId="760D8978">
      <w:pPr>
        <w:autoSpaceDE w:val="0"/>
        <w:autoSpaceDN w:val="0"/>
        <w:adjustRightInd w:val="0"/>
        <w:snapToGrid w:val="0"/>
        <w:spacing w:line="360" w:lineRule="auto"/>
        <w:jc w:val="left"/>
        <w:rPr>
          <w:rFonts w:ascii="宋体" w:hAnsi="宋体"/>
          <w:b/>
          <w:color w:val="auto"/>
          <w:kern w:val="0"/>
          <w:sz w:val="20"/>
          <w:szCs w:val="20"/>
          <w:highlight w:val="none"/>
        </w:rPr>
      </w:pPr>
    </w:p>
    <w:p w14:paraId="14993CB3">
      <w:pPr>
        <w:autoSpaceDE w:val="0"/>
        <w:autoSpaceDN w:val="0"/>
        <w:adjustRightInd w:val="0"/>
        <w:snapToGrid w:val="0"/>
        <w:spacing w:line="360" w:lineRule="auto"/>
        <w:jc w:val="left"/>
        <w:rPr>
          <w:rFonts w:ascii="宋体" w:hAnsi="宋体"/>
          <w:b/>
          <w:color w:val="auto"/>
          <w:kern w:val="0"/>
          <w:sz w:val="20"/>
          <w:szCs w:val="20"/>
          <w:highlight w:val="none"/>
        </w:rPr>
      </w:pPr>
    </w:p>
    <w:p w14:paraId="381ECF0D">
      <w:pPr>
        <w:autoSpaceDE w:val="0"/>
        <w:autoSpaceDN w:val="0"/>
        <w:adjustRightInd w:val="0"/>
        <w:snapToGrid w:val="0"/>
        <w:spacing w:line="360" w:lineRule="auto"/>
        <w:jc w:val="left"/>
        <w:rPr>
          <w:rFonts w:ascii="宋体" w:hAnsi="宋体"/>
          <w:b/>
          <w:color w:val="auto"/>
          <w:kern w:val="0"/>
          <w:sz w:val="20"/>
          <w:szCs w:val="20"/>
          <w:highlight w:val="none"/>
        </w:rPr>
      </w:pPr>
    </w:p>
    <w:p w14:paraId="158F585F">
      <w:pPr>
        <w:autoSpaceDE w:val="0"/>
        <w:autoSpaceDN w:val="0"/>
        <w:adjustRightInd w:val="0"/>
        <w:snapToGrid w:val="0"/>
        <w:spacing w:line="360" w:lineRule="auto"/>
        <w:jc w:val="left"/>
        <w:rPr>
          <w:rFonts w:ascii="宋体" w:hAnsi="宋体"/>
          <w:b/>
          <w:color w:val="auto"/>
          <w:kern w:val="0"/>
          <w:sz w:val="20"/>
          <w:szCs w:val="20"/>
          <w:highlight w:val="none"/>
        </w:rPr>
      </w:pPr>
    </w:p>
    <w:p w14:paraId="6795960D">
      <w:pPr>
        <w:autoSpaceDE w:val="0"/>
        <w:autoSpaceDN w:val="0"/>
        <w:adjustRightInd w:val="0"/>
        <w:snapToGrid w:val="0"/>
        <w:spacing w:line="360" w:lineRule="auto"/>
        <w:jc w:val="left"/>
        <w:rPr>
          <w:rFonts w:ascii="宋体" w:hAnsi="宋体"/>
          <w:b/>
          <w:color w:val="auto"/>
          <w:kern w:val="0"/>
          <w:sz w:val="20"/>
          <w:szCs w:val="20"/>
          <w:highlight w:val="none"/>
        </w:rPr>
      </w:pPr>
    </w:p>
    <w:p w14:paraId="3E9E7964">
      <w:pPr>
        <w:autoSpaceDE w:val="0"/>
        <w:autoSpaceDN w:val="0"/>
        <w:adjustRightInd w:val="0"/>
        <w:snapToGrid w:val="0"/>
        <w:spacing w:line="360" w:lineRule="auto"/>
        <w:jc w:val="left"/>
        <w:rPr>
          <w:rFonts w:ascii="宋体" w:hAnsi="宋体"/>
          <w:b/>
          <w:color w:val="auto"/>
          <w:kern w:val="0"/>
          <w:sz w:val="20"/>
          <w:szCs w:val="20"/>
          <w:highlight w:val="none"/>
        </w:rPr>
      </w:pPr>
    </w:p>
    <w:p w14:paraId="77F44501">
      <w:pPr>
        <w:autoSpaceDE w:val="0"/>
        <w:autoSpaceDN w:val="0"/>
        <w:adjustRightInd w:val="0"/>
        <w:snapToGrid w:val="0"/>
        <w:spacing w:line="360" w:lineRule="auto"/>
        <w:jc w:val="left"/>
        <w:rPr>
          <w:rFonts w:ascii="宋体" w:hAnsi="宋体"/>
          <w:b/>
          <w:color w:val="auto"/>
          <w:kern w:val="0"/>
          <w:sz w:val="20"/>
          <w:szCs w:val="20"/>
          <w:highlight w:val="none"/>
        </w:rPr>
      </w:pPr>
    </w:p>
    <w:p w14:paraId="1FCBCDD2">
      <w:pPr>
        <w:tabs>
          <w:tab w:val="left" w:pos="6080"/>
          <w:tab w:val="left" w:pos="6640"/>
        </w:tabs>
        <w:autoSpaceDE w:val="0"/>
        <w:autoSpaceDN w:val="0"/>
        <w:adjustRightInd w:val="0"/>
        <w:snapToGrid w:val="0"/>
        <w:spacing w:after="156" w:afterLines="50" w:line="360" w:lineRule="auto"/>
        <w:jc w:val="center"/>
        <w:rPr>
          <w:rFonts w:ascii="宋体" w:hAnsi="宋体"/>
          <w:color w:val="auto"/>
          <w:w w:val="99"/>
          <w:kern w:val="0"/>
          <w:sz w:val="28"/>
          <w:szCs w:val="28"/>
          <w:highlight w:val="none"/>
        </w:rPr>
      </w:pPr>
      <w:r>
        <w:rPr>
          <w:rFonts w:ascii="宋体" w:hAnsi="宋体"/>
          <w:color w:val="auto"/>
          <w:w w:val="99"/>
          <w:kern w:val="0"/>
          <w:sz w:val="28"/>
          <w:szCs w:val="28"/>
          <w:highlight w:val="none"/>
        </w:rPr>
        <w:t>投标人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14:paraId="675A80D4">
      <w:pPr>
        <w:tabs>
          <w:tab w:val="left" w:pos="6080"/>
          <w:tab w:val="left" w:pos="6640"/>
        </w:tabs>
        <w:autoSpaceDE w:val="0"/>
        <w:autoSpaceDN w:val="0"/>
        <w:adjustRightInd w:val="0"/>
        <w:snapToGrid w:val="0"/>
        <w:spacing w:after="156" w:afterLines="50" w:line="360" w:lineRule="auto"/>
        <w:jc w:val="center"/>
        <w:rPr>
          <w:rFonts w:ascii="宋体" w:hAnsi="宋体"/>
          <w:b/>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rPr>
        <w:t>签名</w:t>
      </w:r>
      <w:r>
        <w:rPr>
          <w:rFonts w:ascii="宋体" w:hAnsi="宋体"/>
          <w:color w:val="auto"/>
          <w:w w:val="99"/>
          <w:kern w:val="0"/>
          <w:sz w:val="28"/>
          <w:szCs w:val="28"/>
          <w:highlight w:val="none"/>
        </w:rPr>
        <w:t>或盖章）</w:t>
      </w:r>
    </w:p>
    <w:p w14:paraId="267AB795">
      <w:pPr>
        <w:tabs>
          <w:tab w:val="left" w:pos="3280"/>
          <w:tab w:val="left" w:pos="4680"/>
          <w:tab w:val="left" w:pos="6080"/>
        </w:tabs>
        <w:autoSpaceDE w:val="0"/>
        <w:autoSpaceDN w:val="0"/>
        <w:adjustRightInd w:val="0"/>
        <w:snapToGrid w:val="0"/>
        <w:spacing w:after="156" w:afterLines="50" w:line="360" w:lineRule="auto"/>
        <w:jc w:val="center"/>
        <w:rPr>
          <w:rFonts w:ascii="宋体" w:hAnsi="宋体"/>
          <w:color w:val="auto"/>
          <w:kern w:val="0"/>
          <w:sz w:val="28"/>
          <w:szCs w:val="28"/>
          <w:highlight w:val="none"/>
        </w:rPr>
      </w:pP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年</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月</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日</w:t>
      </w:r>
    </w:p>
    <w:p w14:paraId="538955F9">
      <w:pPr>
        <w:rPr>
          <w:rFonts w:hint="eastAsia" w:ascii="宋体" w:hAnsi="宋体"/>
          <w:color w:val="auto"/>
          <w:kern w:val="0"/>
          <w:sz w:val="36"/>
          <w:szCs w:val="36"/>
          <w:highlight w:val="none"/>
        </w:rPr>
      </w:pPr>
      <w:r>
        <w:rPr>
          <w:rFonts w:hint="eastAsia" w:ascii="宋体" w:hAnsi="宋体"/>
          <w:color w:val="auto"/>
          <w:kern w:val="0"/>
          <w:sz w:val="36"/>
          <w:szCs w:val="36"/>
          <w:highlight w:val="none"/>
        </w:rPr>
        <w:br w:type="page"/>
      </w:r>
    </w:p>
    <w:p w14:paraId="198B6D7A">
      <w:pPr>
        <w:autoSpaceDE w:val="0"/>
        <w:autoSpaceDN w:val="0"/>
        <w:adjustRightInd w:val="0"/>
        <w:snapToGrid w:val="0"/>
        <w:spacing w:line="360" w:lineRule="auto"/>
        <w:jc w:val="center"/>
        <w:rPr>
          <w:rFonts w:ascii="宋体" w:hAnsi="宋体"/>
          <w:color w:val="auto"/>
          <w:kern w:val="0"/>
          <w:sz w:val="32"/>
          <w:szCs w:val="32"/>
          <w:highlight w:val="none"/>
        </w:rPr>
      </w:pPr>
      <w:r>
        <w:rPr>
          <w:rFonts w:hint="eastAsia" w:ascii="宋体" w:hAnsi="宋体"/>
          <w:color w:val="auto"/>
          <w:kern w:val="0"/>
          <w:sz w:val="36"/>
          <w:szCs w:val="36"/>
          <w:highlight w:val="none"/>
        </w:rPr>
        <w:t>目  录</w:t>
      </w:r>
    </w:p>
    <w:p w14:paraId="190CF3E2">
      <w:pPr>
        <w:autoSpaceDE w:val="0"/>
        <w:autoSpaceDN w:val="0"/>
        <w:adjustRightInd w:val="0"/>
        <w:snapToGrid w:val="0"/>
        <w:spacing w:line="360" w:lineRule="auto"/>
        <w:jc w:val="left"/>
        <w:rPr>
          <w:rFonts w:ascii="宋体" w:hAnsi="宋体"/>
          <w:color w:val="auto"/>
          <w:kern w:val="0"/>
          <w:sz w:val="32"/>
          <w:szCs w:val="32"/>
          <w:highlight w:val="none"/>
        </w:rPr>
      </w:pPr>
    </w:p>
    <w:p w14:paraId="17C2FA9A">
      <w:pPr>
        <w:autoSpaceDE w:val="0"/>
        <w:autoSpaceDN w:val="0"/>
        <w:adjustRightInd w:val="0"/>
        <w:snapToGrid w:val="0"/>
        <w:spacing w:line="360" w:lineRule="auto"/>
        <w:jc w:val="center"/>
        <w:rPr>
          <w:rFonts w:ascii="宋体" w:hAnsi="宋体"/>
          <w:i/>
          <w:iCs/>
          <w:color w:val="auto"/>
          <w:kern w:val="0"/>
          <w:szCs w:val="21"/>
          <w:highlight w:val="none"/>
        </w:rPr>
      </w:pPr>
      <w:r>
        <w:rPr>
          <w:rFonts w:ascii="宋体" w:hAnsi="宋体"/>
          <w:i/>
          <w:iCs/>
          <w:color w:val="auto"/>
          <w:kern w:val="0"/>
          <w:szCs w:val="21"/>
          <w:highlight w:val="none"/>
        </w:rPr>
        <w:t>[</w:t>
      </w:r>
      <w:r>
        <w:rPr>
          <w:rFonts w:hint="eastAsia" w:ascii="宋体" w:hAnsi="宋体"/>
          <w:i/>
          <w:iCs/>
          <w:color w:val="auto"/>
          <w:kern w:val="0"/>
          <w:szCs w:val="21"/>
          <w:highlight w:val="none"/>
        </w:rPr>
        <w:t>提示：</w:t>
      </w:r>
      <w:r>
        <w:rPr>
          <w:rFonts w:ascii="宋体" w:hAnsi="宋体"/>
          <w:i/>
          <w:iCs/>
          <w:color w:val="auto"/>
          <w:kern w:val="0"/>
          <w:szCs w:val="21"/>
          <w:highlight w:val="none"/>
        </w:rPr>
        <w:t>目录由投标人自行编制]</w:t>
      </w:r>
    </w:p>
    <w:p w14:paraId="56289329">
      <w:pPr>
        <w:autoSpaceDE w:val="0"/>
        <w:autoSpaceDN w:val="0"/>
        <w:adjustRightInd w:val="0"/>
        <w:snapToGrid w:val="0"/>
        <w:spacing w:line="360" w:lineRule="auto"/>
        <w:jc w:val="left"/>
        <w:rPr>
          <w:rFonts w:ascii="宋体" w:hAnsi="宋体"/>
          <w:color w:val="auto"/>
          <w:w w:val="99"/>
          <w:kern w:val="0"/>
          <w:sz w:val="28"/>
          <w:szCs w:val="28"/>
          <w:highlight w:val="none"/>
        </w:rPr>
      </w:pPr>
    </w:p>
    <w:p w14:paraId="72C94E01">
      <w:pPr>
        <w:autoSpaceDE w:val="0"/>
        <w:autoSpaceDN w:val="0"/>
        <w:adjustRightInd w:val="0"/>
        <w:snapToGrid w:val="0"/>
        <w:spacing w:line="360" w:lineRule="auto"/>
        <w:jc w:val="center"/>
        <w:rPr>
          <w:rFonts w:ascii="宋体" w:hAnsi="宋体"/>
          <w:color w:val="auto"/>
          <w:sz w:val="36"/>
          <w:szCs w:val="36"/>
          <w:highlight w:val="none"/>
        </w:rPr>
      </w:pPr>
      <w:r>
        <w:rPr>
          <w:rFonts w:ascii="宋体" w:hAnsi="宋体"/>
          <w:color w:val="auto"/>
          <w:highlight w:val="none"/>
        </w:rPr>
        <w:br w:type="page"/>
      </w:r>
      <w:bookmarkStart w:id="733" w:name="_Toc2662"/>
      <w:bookmarkStart w:id="734" w:name="_Toc299"/>
      <w:r>
        <w:rPr>
          <w:rStyle w:val="193"/>
          <w:rFonts w:hint="eastAsia"/>
          <w:color w:val="auto"/>
          <w:highlight w:val="none"/>
        </w:rPr>
        <w:t>（一）服务方案</w:t>
      </w:r>
      <w:bookmarkEnd w:id="733"/>
      <w:bookmarkEnd w:id="734"/>
    </w:p>
    <w:p w14:paraId="3F608988">
      <w:pPr>
        <w:autoSpaceDE w:val="0"/>
        <w:autoSpaceDN w:val="0"/>
        <w:adjustRightInd w:val="0"/>
        <w:snapToGrid w:val="0"/>
        <w:spacing w:line="360" w:lineRule="auto"/>
        <w:jc w:val="left"/>
        <w:rPr>
          <w:rFonts w:ascii="宋体" w:hAnsi="宋体"/>
          <w:color w:val="auto"/>
          <w:kern w:val="0"/>
          <w:sz w:val="12"/>
          <w:szCs w:val="12"/>
          <w:highlight w:val="none"/>
        </w:rPr>
      </w:pPr>
    </w:p>
    <w:p w14:paraId="577F61DF">
      <w:pPr>
        <w:autoSpaceDE w:val="0"/>
        <w:autoSpaceDN w:val="0"/>
        <w:adjustRightInd w:val="0"/>
        <w:snapToGrid w:val="0"/>
        <w:spacing w:line="360" w:lineRule="auto"/>
        <w:jc w:val="left"/>
        <w:rPr>
          <w:rFonts w:ascii="宋体" w:hAnsi="宋体"/>
          <w:color w:val="auto"/>
          <w:kern w:val="0"/>
          <w:sz w:val="24"/>
          <w:highlight w:val="none"/>
        </w:rPr>
      </w:pPr>
    </w:p>
    <w:p w14:paraId="16EFDBAA">
      <w:pPr>
        <w:autoSpaceDE w:val="0"/>
        <w:autoSpaceDN w:val="0"/>
        <w:adjustRightInd w:val="0"/>
        <w:snapToGrid w:val="0"/>
        <w:spacing w:line="360" w:lineRule="auto"/>
        <w:jc w:val="center"/>
        <w:rPr>
          <w:rFonts w:ascii="宋体" w:hAnsi="宋体"/>
          <w:color w:val="auto"/>
          <w:sz w:val="36"/>
          <w:szCs w:val="36"/>
          <w:highlight w:val="none"/>
        </w:rPr>
      </w:pPr>
      <w:bookmarkStart w:id="735" w:name="_Toc277082650"/>
      <w:bookmarkStart w:id="736" w:name="_Toc287607876"/>
      <w:bookmarkStart w:id="737" w:name="_Toc287607879"/>
      <w:bookmarkStart w:id="738" w:name="_Toc287620823"/>
      <w:bookmarkStart w:id="739" w:name="_Toc224103504"/>
      <w:bookmarkStart w:id="740" w:name="_Toc224103507"/>
      <w:bookmarkStart w:id="741" w:name="_Toc277082653"/>
      <w:bookmarkStart w:id="742" w:name="_Toc430530539"/>
      <w:bookmarkStart w:id="743" w:name="_Toc287620826"/>
      <w:r>
        <w:rPr>
          <w:color w:val="auto"/>
          <w:highlight w:val="none"/>
        </w:rPr>
        <w:br w:type="page"/>
      </w:r>
      <w:bookmarkEnd w:id="735"/>
      <w:bookmarkEnd w:id="736"/>
      <w:bookmarkEnd w:id="737"/>
      <w:bookmarkEnd w:id="738"/>
      <w:bookmarkEnd w:id="739"/>
      <w:bookmarkEnd w:id="740"/>
      <w:bookmarkEnd w:id="741"/>
      <w:bookmarkEnd w:id="742"/>
      <w:bookmarkEnd w:id="743"/>
    </w:p>
    <w:p w14:paraId="6C8BDA3C">
      <w:pPr>
        <w:pStyle w:val="3"/>
        <w:spacing w:line="360" w:lineRule="auto"/>
        <w:jc w:val="center"/>
        <w:rPr>
          <w:rFonts w:ascii="宋体" w:hAnsi="宋体"/>
          <w:b w:val="0"/>
          <w:bCs w:val="0"/>
          <w:color w:val="auto"/>
          <w:sz w:val="44"/>
          <w:szCs w:val="44"/>
          <w:highlight w:val="none"/>
        </w:rPr>
      </w:pPr>
      <w:bookmarkStart w:id="744" w:name="_Toc277082656"/>
      <w:bookmarkStart w:id="745" w:name="_Toc287607882"/>
      <w:bookmarkStart w:id="746" w:name="_Toc430530545"/>
      <w:bookmarkStart w:id="747" w:name="_Toc224103510"/>
      <w:bookmarkStart w:id="748" w:name="_Toc287620829"/>
      <w:bookmarkStart w:id="749" w:name="_Toc7776"/>
      <w:bookmarkStart w:id="750" w:name="_Toc27141"/>
      <w:r>
        <w:rPr>
          <w:rFonts w:hint="eastAsia" w:ascii="宋体" w:hAnsi="宋体"/>
          <w:b w:val="0"/>
          <w:bCs w:val="0"/>
          <w:color w:val="auto"/>
          <w:sz w:val="44"/>
          <w:szCs w:val="44"/>
          <w:highlight w:val="none"/>
          <w:lang w:eastAsia="zh-CN"/>
        </w:rPr>
        <w:t>四</w:t>
      </w:r>
      <w:r>
        <w:rPr>
          <w:rFonts w:hint="eastAsia" w:ascii="宋体" w:hAnsi="宋体"/>
          <w:b w:val="0"/>
          <w:bCs w:val="0"/>
          <w:color w:val="auto"/>
          <w:sz w:val="44"/>
          <w:szCs w:val="44"/>
          <w:highlight w:val="none"/>
        </w:rPr>
        <w:t>、</w:t>
      </w:r>
      <w:bookmarkEnd w:id="744"/>
      <w:bookmarkEnd w:id="745"/>
      <w:bookmarkEnd w:id="746"/>
      <w:bookmarkEnd w:id="747"/>
      <w:bookmarkEnd w:id="748"/>
      <w:r>
        <w:rPr>
          <w:rFonts w:hint="eastAsia" w:ascii="宋体" w:hAnsi="宋体"/>
          <w:b w:val="0"/>
          <w:bCs w:val="0"/>
          <w:color w:val="auto"/>
          <w:sz w:val="44"/>
          <w:szCs w:val="44"/>
          <w:highlight w:val="none"/>
        </w:rPr>
        <w:t>资格审查部分</w:t>
      </w:r>
      <w:bookmarkEnd w:id="749"/>
      <w:bookmarkEnd w:id="750"/>
    </w:p>
    <w:p w14:paraId="35BD43E9">
      <w:pPr>
        <w:spacing w:line="360" w:lineRule="auto"/>
        <w:rPr>
          <w:rFonts w:ascii="宋体" w:hAnsi="宋体"/>
          <w:color w:val="auto"/>
          <w:sz w:val="32"/>
          <w:szCs w:val="32"/>
          <w:highlight w:val="none"/>
        </w:rPr>
      </w:pPr>
    </w:p>
    <w:p w14:paraId="54ECC12A">
      <w:pPr>
        <w:spacing w:line="360" w:lineRule="auto"/>
        <w:rPr>
          <w:rFonts w:ascii="宋体" w:hAnsi="宋体"/>
          <w:color w:val="auto"/>
          <w:sz w:val="32"/>
          <w:szCs w:val="32"/>
          <w:highlight w:val="none"/>
        </w:rPr>
      </w:pPr>
      <w:r>
        <w:rPr>
          <w:rFonts w:ascii="宋体" w:hAnsi="宋体"/>
          <w:color w:val="auto"/>
          <w:sz w:val="32"/>
          <w:szCs w:val="32"/>
          <w:highlight w:val="none"/>
        </w:rPr>
        <w:br w:type="page"/>
      </w:r>
    </w:p>
    <w:p w14:paraId="5AD5A26C">
      <w:pPr>
        <w:spacing w:line="360" w:lineRule="auto"/>
        <w:jc w:val="center"/>
        <w:rPr>
          <w:rFonts w:ascii="宋体" w:hAnsi="宋体"/>
          <w:color w:val="auto"/>
          <w:kern w:val="0"/>
          <w:sz w:val="32"/>
          <w:szCs w:val="32"/>
          <w:highlight w:val="none"/>
        </w:rPr>
      </w:pPr>
      <w:r>
        <w:rPr>
          <w:rFonts w:hint="eastAsia" w:ascii="宋体" w:hAnsi="宋体"/>
          <w:color w:val="auto"/>
          <w:kern w:val="0"/>
          <w:sz w:val="32"/>
          <w:szCs w:val="32"/>
          <w:highlight w:val="none"/>
          <w:u w:val="single"/>
        </w:rPr>
        <w:t xml:space="preserve">                   （项目名称）</w:t>
      </w:r>
    </w:p>
    <w:p w14:paraId="26E4E39E">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14:paraId="5B3E3E7C">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14:paraId="07E5372A">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14:paraId="41AA5CF9">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投 标 文 件</w:t>
      </w:r>
    </w:p>
    <w:p w14:paraId="737A8E5A">
      <w:pPr>
        <w:autoSpaceDE w:val="0"/>
        <w:autoSpaceDN w:val="0"/>
        <w:adjustRightInd w:val="0"/>
        <w:snapToGrid w:val="0"/>
        <w:spacing w:line="360" w:lineRule="auto"/>
        <w:jc w:val="left"/>
        <w:rPr>
          <w:rFonts w:ascii="宋体" w:hAnsi="宋体"/>
          <w:color w:val="auto"/>
          <w:kern w:val="0"/>
          <w:sz w:val="16"/>
          <w:szCs w:val="16"/>
          <w:highlight w:val="none"/>
        </w:rPr>
      </w:pPr>
    </w:p>
    <w:p w14:paraId="049887CC">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资格审查部分</w:t>
      </w:r>
    </w:p>
    <w:p w14:paraId="5D2E526B">
      <w:pPr>
        <w:autoSpaceDE w:val="0"/>
        <w:autoSpaceDN w:val="0"/>
        <w:adjustRightInd w:val="0"/>
        <w:snapToGrid w:val="0"/>
        <w:spacing w:line="360" w:lineRule="auto"/>
        <w:jc w:val="left"/>
        <w:rPr>
          <w:rFonts w:ascii="宋体" w:hAnsi="宋体" w:cs="MingLiU"/>
          <w:color w:val="auto"/>
          <w:kern w:val="0"/>
          <w:sz w:val="20"/>
          <w:szCs w:val="20"/>
          <w:highlight w:val="none"/>
        </w:rPr>
      </w:pPr>
    </w:p>
    <w:p w14:paraId="050E6701">
      <w:pPr>
        <w:adjustRightInd w:val="0"/>
        <w:snapToGrid w:val="0"/>
        <w:spacing w:line="264" w:lineRule="auto"/>
        <w:rPr>
          <w:rFonts w:ascii="宋体" w:hAnsi="宋体"/>
          <w:color w:val="auto"/>
          <w:szCs w:val="21"/>
          <w:highlight w:val="none"/>
        </w:rPr>
      </w:pPr>
    </w:p>
    <w:p w14:paraId="72A4C36E">
      <w:pPr>
        <w:autoSpaceDE w:val="0"/>
        <w:autoSpaceDN w:val="0"/>
        <w:adjustRightInd w:val="0"/>
        <w:snapToGrid w:val="0"/>
        <w:spacing w:line="360" w:lineRule="auto"/>
        <w:jc w:val="left"/>
        <w:rPr>
          <w:rFonts w:ascii="宋体" w:hAnsi="宋体" w:cs="MingLiU"/>
          <w:color w:val="auto"/>
          <w:kern w:val="0"/>
          <w:sz w:val="20"/>
          <w:szCs w:val="20"/>
          <w:highlight w:val="none"/>
        </w:rPr>
      </w:pPr>
    </w:p>
    <w:p w14:paraId="58B22D5B">
      <w:pPr>
        <w:autoSpaceDE w:val="0"/>
        <w:autoSpaceDN w:val="0"/>
        <w:adjustRightInd w:val="0"/>
        <w:snapToGrid w:val="0"/>
        <w:spacing w:line="360" w:lineRule="auto"/>
        <w:jc w:val="left"/>
        <w:rPr>
          <w:rFonts w:ascii="宋体" w:hAnsi="宋体" w:cs="MingLiU"/>
          <w:color w:val="auto"/>
          <w:kern w:val="0"/>
          <w:sz w:val="20"/>
          <w:szCs w:val="20"/>
          <w:highlight w:val="none"/>
        </w:rPr>
      </w:pPr>
    </w:p>
    <w:p w14:paraId="204F8230">
      <w:pPr>
        <w:autoSpaceDE w:val="0"/>
        <w:autoSpaceDN w:val="0"/>
        <w:adjustRightInd w:val="0"/>
        <w:snapToGrid w:val="0"/>
        <w:spacing w:line="360" w:lineRule="auto"/>
        <w:jc w:val="left"/>
        <w:rPr>
          <w:rFonts w:ascii="宋体" w:hAnsi="宋体" w:cs="MingLiU"/>
          <w:color w:val="auto"/>
          <w:kern w:val="0"/>
          <w:sz w:val="20"/>
          <w:szCs w:val="20"/>
          <w:highlight w:val="none"/>
        </w:rPr>
      </w:pPr>
    </w:p>
    <w:p w14:paraId="4ECB7390">
      <w:pPr>
        <w:autoSpaceDE w:val="0"/>
        <w:autoSpaceDN w:val="0"/>
        <w:adjustRightInd w:val="0"/>
        <w:snapToGrid w:val="0"/>
        <w:spacing w:line="360" w:lineRule="auto"/>
        <w:jc w:val="left"/>
        <w:rPr>
          <w:rFonts w:ascii="宋体" w:hAnsi="宋体" w:cs="MingLiU"/>
          <w:color w:val="auto"/>
          <w:kern w:val="0"/>
          <w:sz w:val="20"/>
          <w:szCs w:val="20"/>
          <w:highlight w:val="none"/>
        </w:rPr>
      </w:pPr>
    </w:p>
    <w:p w14:paraId="3994A2B8">
      <w:pPr>
        <w:autoSpaceDE w:val="0"/>
        <w:autoSpaceDN w:val="0"/>
        <w:adjustRightInd w:val="0"/>
        <w:snapToGrid w:val="0"/>
        <w:spacing w:line="360" w:lineRule="auto"/>
        <w:jc w:val="left"/>
        <w:rPr>
          <w:rFonts w:ascii="宋体" w:hAnsi="宋体" w:cs="MingLiU"/>
          <w:color w:val="auto"/>
          <w:kern w:val="0"/>
          <w:sz w:val="20"/>
          <w:szCs w:val="20"/>
          <w:highlight w:val="none"/>
        </w:rPr>
      </w:pPr>
    </w:p>
    <w:p w14:paraId="787B30D0">
      <w:pPr>
        <w:autoSpaceDE w:val="0"/>
        <w:autoSpaceDN w:val="0"/>
        <w:adjustRightInd w:val="0"/>
        <w:snapToGrid w:val="0"/>
        <w:spacing w:line="360" w:lineRule="auto"/>
        <w:jc w:val="left"/>
        <w:rPr>
          <w:rFonts w:ascii="宋体" w:hAnsi="宋体" w:cs="MingLiU"/>
          <w:color w:val="auto"/>
          <w:kern w:val="0"/>
          <w:sz w:val="20"/>
          <w:szCs w:val="20"/>
          <w:highlight w:val="none"/>
        </w:rPr>
      </w:pPr>
    </w:p>
    <w:p w14:paraId="2FCC177E">
      <w:pPr>
        <w:autoSpaceDE w:val="0"/>
        <w:autoSpaceDN w:val="0"/>
        <w:adjustRightInd w:val="0"/>
        <w:snapToGrid w:val="0"/>
        <w:spacing w:line="360" w:lineRule="auto"/>
        <w:jc w:val="left"/>
        <w:rPr>
          <w:rFonts w:ascii="宋体" w:hAnsi="宋体" w:cs="MingLiU"/>
          <w:color w:val="auto"/>
          <w:kern w:val="0"/>
          <w:sz w:val="20"/>
          <w:szCs w:val="20"/>
          <w:highlight w:val="none"/>
        </w:rPr>
      </w:pPr>
    </w:p>
    <w:p w14:paraId="60742CE6">
      <w:pPr>
        <w:autoSpaceDE w:val="0"/>
        <w:autoSpaceDN w:val="0"/>
        <w:adjustRightInd w:val="0"/>
        <w:snapToGrid w:val="0"/>
        <w:spacing w:line="360" w:lineRule="auto"/>
        <w:jc w:val="left"/>
        <w:rPr>
          <w:rFonts w:ascii="宋体" w:hAnsi="宋体" w:cs="MingLiU"/>
          <w:color w:val="auto"/>
          <w:kern w:val="0"/>
          <w:sz w:val="20"/>
          <w:szCs w:val="20"/>
          <w:highlight w:val="none"/>
        </w:rPr>
      </w:pPr>
    </w:p>
    <w:p w14:paraId="71D9347E">
      <w:pPr>
        <w:autoSpaceDE w:val="0"/>
        <w:autoSpaceDN w:val="0"/>
        <w:adjustRightInd w:val="0"/>
        <w:snapToGrid w:val="0"/>
        <w:spacing w:line="360" w:lineRule="auto"/>
        <w:jc w:val="left"/>
        <w:rPr>
          <w:rFonts w:ascii="宋体" w:hAnsi="宋体" w:cs="MingLiU"/>
          <w:color w:val="auto"/>
          <w:kern w:val="0"/>
          <w:sz w:val="20"/>
          <w:szCs w:val="20"/>
          <w:highlight w:val="none"/>
        </w:rPr>
      </w:pPr>
    </w:p>
    <w:p w14:paraId="432D4316">
      <w:pPr>
        <w:autoSpaceDE w:val="0"/>
        <w:autoSpaceDN w:val="0"/>
        <w:adjustRightInd w:val="0"/>
        <w:snapToGrid w:val="0"/>
        <w:spacing w:line="360" w:lineRule="auto"/>
        <w:jc w:val="left"/>
        <w:rPr>
          <w:rFonts w:ascii="宋体" w:hAnsi="宋体" w:cs="MingLiU"/>
          <w:color w:val="auto"/>
          <w:kern w:val="0"/>
          <w:sz w:val="20"/>
          <w:szCs w:val="20"/>
          <w:highlight w:val="none"/>
        </w:rPr>
      </w:pPr>
    </w:p>
    <w:p w14:paraId="62304559">
      <w:pPr>
        <w:autoSpaceDE w:val="0"/>
        <w:autoSpaceDN w:val="0"/>
        <w:adjustRightInd w:val="0"/>
        <w:snapToGrid w:val="0"/>
        <w:spacing w:line="360" w:lineRule="auto"/>
        <w:jc w:val="left"/>
        <w:rPr>
          <w:rFonts w:ascii="宋体" w:hAnsi="宋体" w:cs="MingLiU"/>
          <w:color w:val="auto"/>
          <w:kern w:val="0"/>
          <w:sz w:val="20"/>
          <w:szCs w:val="20"/>
          <w:highlight w:val="none"/>
        </w:rPr>
      </w:pPr>
    </w:p>
    <w:p w14:paraId="7907AD49">
      <w:pPr>
        <w:autoSpaceDE w:val="0"/>
        <w:autoSpaceDN w:val="0"/>
        <w:adjustRightInd w:val="0"/>
        <w:snapToGrid w:val="0"/>
        <w:spacing w:line="360" w:lineRule="auto"/>
        <w:jc w:val="left"/>
        <w:rPr>
          <w:rFonts w:ascii="宋体" w:hAnsi="宋体" w:cs="MingLiU"/>
          <w:color w:val="auto"/>
          <w:kern w:val="0"/>
          <w:sz w:val="20"/>
          <w:szCs w:val="20"/>
          <w:highlight w:val="none"/>
        </w:rPr>
      </w:pPr>
    </w:p>
    <w:p w14:paraId="5776B72E">
      <w:pPr>
        <w:autoSpaceDE w:val="0"/>
        <w:autoSpaceDN w:val="0"/>
        <w:adjustRightInd w:val="0"/>
        <w:snapToGrid w:val="0"/>
        <w:spacing w:line="360" w:lineRule="auto"/>
        <w:jc w:val="left"/>
        <w:rPr>
          <w:rFonts w:ascii="宋体" w:hAnsi="宋体" w:cs="MingLiU"/>
          <w:color w:val="auto"/>
          <w:kern w:val="0"/>
          <w:sz w:val="20"/>
          <w:szCs w:val="20"/>
          <w:highlight w:val="none"/>
        </w:rPr>
      </w:pPr>
    </w:p>
    <w:p w14:paraId="716E6BE4">
      <w:pPr>
        <w:tabs>
          <w:tab w:val="left" w:pos="6080"/>
          <w:tab w:val="left" w:pos="6640"/>
        </w:tabs>
        <w:autoSpaceDE w:val="0"/>
        <w:autoSpaceDN w:val="0"/>
        <w:adjustRightInd w:val="0"/>
        <w:snapToGrid w:val="0"/>
        <w:spacing w:line="480" w:lineRule="auto"/>
        <w:jc w:val="center"/>
        <w:rPr>
          <w:rFonts w:ascii="宋体" w:hAnsi="宋体"/>
          <w:color w:val="auto"/>
          <w:w w:val="99"/>
          <w:kern w:val="0"/>
          <w:sz w:val="28"/>
          <w:szCs w:val="28"/>
          <w:highlight w:val="none"/>
        </w:rPr>
      </w:pPr>
      <w:r>
        <w:rPr>
          <w:rFonts w:ascii="宋体" w:hAnsi="宋体"/>
          <w:color w:val="auto"/>
          <w:w w:val="99"/>
          <w:kern w:val="0"/>
          <w:sz w:val="28"/>
          <w:szCs w:val="28"/>
          <w:highlight w:val="none"/>
        </w:rPr>
        <w:t>投标人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14:paraId="5E80A669">
      <w:pPr>
        <w:tabs>
          <w:tab w:val="left" w:pos="6080"/>
          <w:tab w:val="left" w:pos="6640"/>
        </w:tabs>
        <w:autoSpaceDE w:val="0"/>
        <w:autoSpaceDN w:val="0"/>
        <w:adjustRightInd w:val="0"/>
        <w:snapToGrid w:val="0"/>
        <w:spacing w:line="480" w:lineRule="auto"/>
        <w:jc w:val="center"/>
        <w:rPr>
          <w:rFonts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rPr>
        <w:t>签名</w:t>
      </w:r>
      <w:r>
        <w:rPr>
          <w:rFonts w:ascii="宋体" w:hAnsi="宋体"/>
          <w:color w:val="auto"/>
          <w:w w:val="99"/>
          <w:kern w:val="0"/>
          <w:sz w:val="28"/>
          <w:szCs w:val="28"/>
          <w:highlight w:val="none"/>
        </w:rPr>
        <w:t>或盖章）</w:t>
      </w:r>
    </w:p>
    <w:p w14:paraId="15AC60CE">
      <w:pPr>
        <w:tabs>
          <w:tab w:val="left" w:pos="3280"/>
          <w:tab w:val="left" w:pos="4680"/>
          <w:tab w:val="left" w:pos="6080"/>
        </w:tabs>
        <w:autoSpaceDE w:val="0"/>
        <w:autoSpaceDN w:val="0"/>
        <w:adjustRightInd w:val="0"/>
        <w:snapToGrid w:val="0"/>
        <w:spacing w:line="480" w:lineRule="auto"/>
        <w:jc w:val="center"/>
        <w:rPr>
          <w:rFonts w:ascii="宋体" w:hAnsi="宋体"/>
          <w:b/>
          <w:color w:val="auto"/>
          <w:kern w:val="0"/>
          <w:sz w:val="28"/>
          <w:szCs w:val="28"/>
          <w:highlight w:val="none"/>
        </w:rPr>
      </w:pP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年</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月</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日</w:t>
      </w:r>
    </w:p>
    <w:p w14:paraId="10ECAFBC">
      <w:pPr>
        <w:rPr>
          <w:rFonts w:hint="eastAsia" w:ascii="宋体" w:hAnsi="宋体"/>
          <w:color w:val="auto"/>
          <w:kern w:val="0"/>
          <w:sz w:val="36"/>
          <w:szCs w:val="36"/>
          <w:highlight w:val="none"/>
        </w:rPr>
      </w:pPr>
      <w:r>
        <w:rPr>
          <w:rFonts w:hint="eastAsia" w:ascii="宋体" w:hAnsi="宋体"/>
          <w:color w:val="auto"/>
          <w:kern w:val="0"/>
          <w:sz w:val="36"/>
          <w:szCs w:val="36"/>
          <w:highlight w:val="none"/>
        </w:rPr>
        <w:br w:type="page"/>
      </w:r>
    </w:p>
    <w:p w14:paraId="48DF71B2">
      <w:pPr>
        <w:autoSpaceDE w:val="0"/>
        <w:autoSpaceDN w:val="0"/>
        <w:adjustRightInd w:val="0"/>
        <w:snapToGrid w:val="0"/>
        <w:jc w:val="center"/>
        <w:rPr>
          <w:rFonts w:ascii="宋体" w:hAnsi="宋体"/>
          <w:color w:val="auto"/>
          <w:kern w:val="0"/>
          <w:sz w:val="36"/>
          <w:szCs w:val="36"/>
          <w:highlight w:val="none"/>
        </w:rPr>
      </w:pPr>
      <w:r>
        <w:rPr>
          <w:rFonts w:hint="eastAsia" w:ascii="宋体" w:hAnsi="宋体"/>
          <w:color w:val="auto"/>
          <w:kern w:val="0"/>
          <w:sz w:val="36"/>
          <w:szCs w:val="36"/>
          <w:highlight w:val="none"/>
        </w:rPr>
        <w:t>目  录</w:t>
      </w:r>
    </w:p>
    <w:p w14:paraId="134F20D7">
      <w:pPr>
        <w:spacing w:line="360" w:lineRule="auto"/>
        <w:jc w:val="center"/>
        <w:rPr>
          <w:rFonts w:ascii="宋体" w:hAnsi="宋体"/>
          <w:b/>
          <w:color w:val="auto"/>
          <w:kern w:val="0"/>
          <w:sz w:val="32"/>
          <w:szCs w:val="32"/>
          <w:highlight w:val="none"/>
        </w:rPr>
      </w:pPr>
    </w:p>
    <w:p w14:paraId="354C9944">
      <w:pPr>
        <w:spacing w:line="360" w:lineRule="auto"/>
        <w:ind w:firstLine="420" w:firstLineChars="200"/>
        <w:rPr>
          <w:rFonts w:ascii="宋体" w:hAnsi="宋体"/>
          <w:color w:val="auto"/>
          <w:highlight w:val="none"/>
        </w:rPr>
      </w:pPr>
      <w:r>
        <w:rPr>
          <w:rFonts w:ascii="宋体" w:hAnsi="宋体"/>
          <w:color w:val="auto"/>
          <w:highlight w:val="none"/>
        </w:rPr>
        <w:t>（一）</w:t>
      </w:r>
      <w:r>
        <w:rPr>
          <w:rFonts w:hint="eastAsia" w:ascii="宋体" w:hAnsi="宋体"/>
          <w:color w:val="auto"/>
          <w:highlight w:val="none"/>
        </w:rPr>
        <w:t>法定代表人身份证明或附有法定代表人身份证明的授权委托书</w:t>
      </w:r>
    </w:p>
    <w:p w14:paraId="56B2B5D0">
      <w:pPr>
        <w:spacing w:line="360" w:lineRule="auto"/>
        <w:ind w:firstLine="420" w:firstLineChars="200"/>
        <w:rPr>
          <w:rFonts w:ascii="宋体" w:hAnsi="宋体"/>
          <w:color w:val="auto"/>
          <w:highlight w:val="none"/>
        </w:rPr>
      </w:pPr>
      <w:r>
        <w:rPr>
          <w:rFonts w:ascii="宋体" w:hAnsi="宋体"/>
          <w:color w:val="auto"/>
          <w:highlight w:val="none"/>
        </w:rPr>
        <w:t>（二）投标人基本情况表</w:t>
      </w:r>
    </w:p>
    <w:p w14:paraId="6E3725C4">
      <w:pPr>
        <w:spacing w:line="360" w:lineRule="auto"/>
        <w:ind w:firstLine="420" w:firstLineChars="200"/>
        <w:rPr>
          <w:rFonts w:ascii="宋体" w:hAnsi="宋体"/>
          <w:color w:val="auto"/>
          <w:highlight w:val="none"/>
        </w:rPr>
      </w:pPr>
      <w:r>
        <w:rPr>
          <w:rFonts w:ascii="宋体" w:hAnsi="宋体"/>
          <w:color w:val="auto"/>
          <w:highlight w:val="none"/>
        </w:rPr>
        <w:t>（三）拟委任的主要人员汇总表</w:t>
      </w:r>
    </w:p>
    <w:p w14:paraId="1B08C6F0">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四</w:t>
      </w:r>
      <w:r>
        <w:rPr>
          <w:rFonts w:ascii="宋体" w:hAnsi="宋体"/>
          <w:color w:val="auto"/>
          <w:highlight w:val="none"/>
        </w:rPr>
        <w:t>）</w:t>
      </w:r>
      <w:r>
        <w:rPr>
          <w:rFonts w:hint="eastAsia" w:ascii="宋体" w:hAnsi="宋体"/>
          <w:color w:val="auto"/>
          <w:highlight w:val="none"/>
        </w:rPr>
        <w:t>承诺</w:t>
      </w:r>
    </w:p>
    <w:p w14:paraId="7AF855A7">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五</w:t>
      </w:r>
      <w:r>
        <w:rPr>
          <w:rFonts w:ascii="宋体" w:hAnsi="宋体"/>
          <w:color w:val="auto"/>
          <w:highlight w:val="none"/>
        </w:rPr>
        <w:t>）其他资料</w:t>
      </w:r>
    </w:p>
    <w:p w14:paraId="41B2A00B">
      <w:pPr>
        <w:spacing w:line="360" w:lineRule="auto"/>
        <w:jc w:val="center"/>
        <w:rPr>
          <w:rFonts w:ascii="宋体" w:hAnsi="宋体"/>
          <w:b/>
          <w:color w:val="auto"/>
          <w:kern w:val="0"/>
          <w:sz w:val="32"/>
          <w:szCs w:val="32"/>
          <w:highlight w:val="none"/>
        </w:rPr>
      </w:pPr>
    </w:p>
    <w:p w14:paraId="632AB739">
      <w:pPr>
        <w:spacing w:line="360" w:lineRule="auto"/>
        <w:jc w:val="center"/>
        <w:rPr>
          <w:rFonts w:ascii="宋体" w:hAnsi="宋体"/>
          <w:b/>
          <w:color w:val="auto"/>
          <w:kern w:val="0"/>
          <w:sz w:val="32"/>
          <w:szCs w:val="32"/>
          <w:highlight w:val="none"/>
        </w:rPr>
      </w:pPr>
    </w:p>
    <w:p w14:paraId="584F6C16">
      <w:pPr>
        <w:pStyle w:val="4"/>
        <w:jc w:val="center"/>
        <w:rPr>
          <w:rFonts w:ascii="宋体" w:hAnsi="宋体"/>
          <w:snapToGrid w:val="0"/>
          <w:color w:val="auto"/>
          <w:kern w:val="0"/>
          <w:sz w:val="30"/>
          <w:szCs w:val="30"/>
          <w:highlight w:val="none"/>
        </w:rPr>
      </w:pPr>
      <w:r>
        <w:rPr>
          <w:rFonts w:ascii="宋体" w:hAnsi="宋体"/>
          <w:color w:val="auto"/>
          <w:highlight w:val="none"/>
        </w:rPr>
        <w:br w:type="page"/>
      </w:r>
      <w:bookmarkStart w:id="751" w:name="_Toc5633"/>
      <w:bookmarkStart w:id="752" w:name="_Toc17843"/>
      <w:bookmarkStart w:id="753" w:name="_Toc287620830"/>
      <w:bookmarkStart w:id="754" w:name="_Toc430530546"/>
      <w:bookmarkStart w:id="755" w:name="_Toc224103511"/>
      <w:bookmarkStart w:id="756" w:name="_Toc287607883"/>
      <w:bookmarkStart w:id="757" w:name="_Toc277082657"/>
      <w:r>
        <w:rPr>
          <w:color w:val="auto"/>
          <w:sz w:val="30"/>
          <w:szCs w:val="30"/>
          <w:highlight w:val="none"/>
        </w:rPr>
        <w:t>（一）</w:t>
      </w:r>
      <w:r>
        <w:rPr>
          <w:rFonts w:hint="eastAsia"/>
          <w:color w:val="auto"/>
          <w:sz w:val="30"/>
          <w:szCs w:val="30"/>
          <w:highlight w:val="none"/>
        </w:rPr>
        <w:t>法定代表人身份证明或附有法定代表人身份证明的授权委托书</w:t>
      </w:r>
      <w:bookmarkEnd w:id="751"/>
      <w:bookmarkEnd w:id="752"/>
    </w:p>
    <w:p w14:paraId="69C720E0">
      <w:pPr>
        <w:spacing w:line="480" w:lineRule="auto"/>
        <w:jc w:val="center"/>
        <w:rPr>
          <w:rFonts w:ascii="宋体" w:hAnsi="宋体"/>
          <w:color w:val="auto"/>
          <w:sz w:val="28"/>
          <w:highlight w:val="none"/>
        </w:rPr>
      </w:pPr>
      <w:r>
        <w:rPr>
          <w:rFonts w:hint="eastAsia" w:ascii="宋体" w:hAnsi="宋体"/>
          <w:color w:val="auto"/>
          <w:sz w:val="28"/>
          <w:highlight w:val="none"/>
        </w:rPr>
        <w:t>法定代表人身份证明</w:t>
      </w:r>
    </w:p>
    <w:p w14:paraId="7B7F7A6B">
      <w:pPr>
        <w:spacing w:line="480" w:lineRule="auto"/>
        <w:jc w:val="center"/>
        <w:rPr>
          <w:rFonts w:ascii="宋体" w:hAnsi="宋体"/>
          <w:color w:val="auto"/>
          <w:highlight w:val="none"/>
        </w:rPr>
      </w:pPr>
    </w:p>
    <w:p w14:paraId="65E84C26">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投标人名称：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45E5DD87">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单位性质：</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1BB7B742">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2CB6FE88">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highlight w:val="none"/>
        </w:rPr>
      </w:pPr>
      <w:r>
        <w:rPr>
          <w:rFonts w:ascii="宋体" w:hAnsi="宋体"/>
          <w:color w:val="auto"/>
          <w:kern w:val="0"/>
          <w:szCs w:val="21"/>
          <w:highlight w:val="none"/>
        </w:rPr>
        <w:t>成立时间：</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14:paraId="2EF57CB9">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经营期限：</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67DEE688">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姓名：</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性别</w:t>
      </w:r>
      <w:r>
        <w:rPr>
          <w:rFonts w:ascii="宋体" w:hAnsi="宋体"/>
          <w:color w:val="auto"/>
          <w:spacing w:val="-1"/>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ascii="宋体" w:hAnsi="宋体"/>
          <w:color w:val="auto"/>
          <w:kern w:val="0"/>
          <w:szCs w:val="21"/>
          <w:highlight w:val="none"/>
        </w:rPr>
        <w:t>龄：</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职务：</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14:paraId="768E319E">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系</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（投标人名称）</w:t>
      </w:r>
      <w:r>
        <w:rPr>
          <w:rFonts w:ascii="宋体" w:hAnsi="宋体"/>
          <w:color w:val="auto"/>
          <w:kern w:val="0"/>
          <w:szCs w:val="21"/>
          <w:highlight w:val="none"/>
        </w:rPr>
        <w:t>的法定代表人。</w:t>
      </w:r>
    </w:p>
    <w:p w14:paraId="5130135E">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特此证明。</w:t>
      </w:r>
    </w:p>
    <w:p w14:paraId="5DB09279">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附：法定代表人身份证复印件（双面）</w:t>
      </w:r>
    </w:p>
    <w:p w14:paraId="527A3E9C">
      <w:pPr>
        <w:autoSpaceDE w:val="0"/>
        <w:autoSpaceDN w:val="0"/>
        <w:adjustRightInd w:val="0"/>
        <w:snapToGrid w:val="0"/>
        <w:spacing w:line="360" w:lineRule="auto"/>
        <w:jc w:val="left"/>
        <w:rPr>
          <w:rFonts w:ascii="宋体" w:hAnsi="宋体"/>
          <w:color w:val="auto"/>
          <w:szCs w:val="21"/>
          <w:highlight w:val="none"/>
        </w:rPr>
      </w:pPr>
    </w:p>
    <w:p w14:paraId="4F797842">
      <w:pPr>
        <w:pStyle w:val="18"/>
        <w:spacing w:after="0" w:line="360" w:lineRule="auto"/>
        <w:rPr>
          <w:rFonts w:ascii="宋体" w:hAnsi="宋体"/>
          <w:color w:val="auto"/>
          <w:szCs w:val="21"/>
          <w:highlight w:val="none"/>
        </w:rPr>
      </w:pPr>
    </w:p>
    <w:p w14:paraId="3E82A64D">
      <w:pPr>
        <w:pStyle w:val="18"/>
        <w:spacing w:after="0" w:line="360" w:lineRule="auto"/>
        <w:rPr>
          <w:rFonts w:ascii="宋体" w:hAnsi="宋体"/>
          <w:color w:val="auto"/>
          <w:szCs w:val="21"/>
          <w:highlight w:val="none"/>
        </w:rPr>
      </w:pPr>
    </w:p>
    <w:p w14:paraId="35F0BDE0">
      <w:pPr>
        <w:pStyle w:val="18"/>
        <w:spacing w:after="0" w:line="360" w:lineRule="auto"/>
        <w:rPr>
          <w:rFonts w:ascii="宋体" w:hAnsi="宋体"/>
          <w:color w:val="auto"/>
          <w:szCs w:val="21"/>
          <w:highlight w:val="none"/>
        </w:rPr>
      </w:pPr>
    </w:p>
    <w:p w14:paraId="3E9C804D">
      <w:pPr>
        <w:pStyle w:val="18"/>
        <w:spacing w:after="0" w:line="360" w:lineRule="auto"/>
        <w:rPr>
          <w:rFonts w:ascii="宋体" w:hAnsi="宋体"/>
          <w:color w:val="auto"/>
          <w:szCs w:val="21"/>
          <w:highlight w:val="none"/>
        </w:rPr>
      </w:pPr>
    </w:p>
    <w:p w14:paraId="6B3FEC18">
      <w:pPr>
        <w:pStyle w:val="18"/>
        <w:spacing w:after="0" w:line="360" w:lineRule="auto"/>
        <w:rPr>
          <w:rFonts w:ascii="宋体" w:hAnsi="宋体"/>
          <w:color w:val="auto"/>
          <w:szCs w:val="21"/>
          <w:highlight w:val="none"/>
        </w:rPr>
      </w:pPr>
    </w:p>
    <w:p w14:paraId="7F596803">
      <w:pPr>
        <w:autoSpaceDE w:val="0"/>
        <w:autoSpaceDN w:val="0"/>
        <w:adjustRightInd w:val="0"/>
        <w:snapToGrid w:val="0"/>
        <w:spacing w:line="480" w:lineRule="auto"/>
        <w:ind w:firstLine="810" w:firstLineChars="386"/>
        <w:jc w:val="right"/>
        <w:rPr>
          <w:rFonts w:ascii="宋体" w:hAnsi="宋体"/>
          <w:color w:val="auto"/>
          <w:kern w:val="0"/>
          <w:szCs w:val="21"/>
          <w:highlight w:val="none"/>
        </w:rPr>
      </w:pPr>
      <w:r>
        <w:rPr>
          <w:rFonts w:ascii="宋体" w:hAnsi="宋体"/>
          <w:color w:val="auto"/>
          <w:kern w:val="0"/>
          <w:szCs w:val="21"/>
          <w:highlight w:val="none"/>
        </w:rPr>
        <w:t>投标</w:t>
      </w:r>
      <w:r>
        <w:rPr>
          <w:rFonts w:ascii="宋体" w:hAnsi="宋体"/>
          <w:color w:val="auto"/>
          <w:spacing w:val="-1"/>
          <w:kern w:val="0"/>
          <w:szCs w:val="21"/>
          <w:highlight w:val="none"/>
        </w:rPr>
        <w:t>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spacing w:val="-1"/>
          <w:kern w:val="0"/>
          <w:szCs w:val="21"/>
          <w:highlight w:val="none"/>
        </w:rPr>
        <w:t>（</w:t>
      </w:r>
      <w:r>
        <w:rPr>
          <w:rFonts w:ascii="宋体" w:hAnsi="宋体"/>
          <w:color w:val="auto"/>
          <w:kern w:val="0"/>
          <w:szCs w:val="21"/>
          <w:highlight w:val="none"/>
        </w:rPr>
        <w:t>盖单位法人章）</w:t>
      </w:r>
    </w:p>
    <w:p w14:paraId="3706AF6E">
      <w:pPr>
        <w:autoSpaceDE w:val="0"/>
        <w:autoSpaceDN w:val="0"/>
        <w:adjustRightInd w:val="0"/>
        <w:snapToGrid w:val="0"/>
        <w:spacing w:line="480" w:lineRule="auto"/>
        <w:jc w:val="left"/>
        <w:rPr>
          <w:rFonts w:ascii="宋体" w:hAnsi="宋体"/>
          <w:color w:val="auto"/>
          <w:kern w:val="0"/>
          <w:sz w:val="20"/>
          <w:szCs w:val="20"/>
          <w:highlight w:val="none"/>
        </w:rPr>
      </w:pPr>
    </w:p>
    <w:p w14:paraId="18D9334D">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6A2D0AA7">
      <w:pPr>
        <w:autoSpaceDE w:val="0"/>
        <w:autoSpaceDN w:val="0"/>
        <w:adjustRightInd w:val="0"/>
        <w:snapToGrid w:val="0"/>
        <w:spacing w:line="360" w:lineRule="auto"/>
        <w:jc w:val="left"/>
        <w:rPr>
          <w:rFonts w:ascii="宋体" w:hAnsi="宋体"/>
          <w:color w:val="auto"/>
          <w:kern w:val="0"/>
          <w:highlight w:val="none"/>
        </w:rPr>
      </w:pPr>
    </w:p>
    <w:p w14:paraId="59A59439">
      <w:pPr>
        <w:autoSpaceDE w:val="0"/>
        <w:autoSpaceDN w:val="0"/>
        <w:adjustRightInd w:val="0"/>
        <w:snapToGrid w:val="0"/>
        <w:spacing w:line="360" w:lineRule="auto"/>
        <w:jc w:val="left"/>
        <w:rPr>
          <w:rFonts w:ascii="宋体" w:hAnsi="宋体"/>
          <w:color w:val="auto"/>
          <w:kern w:val="0"/>
          <w:highlight w:val="none"/>
        </w:rPr>
      </w:pPr>
    </w:p>
    <w:p w14:paraId="68722F48">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color w:val="auto"/>
          <w:kern w:val="0"/>
          <w:szCs w:val="21"/>
          <w:highlight w:val="none"/>
        </w:rPr>
      </w:pPr>
      <w:r>
        <w:rPr>
          <w:color w:val="auto"/>
          <w:highlight w:val="none"/>
        </w:rPr>
        <w:t>注：法定代表人身份证明需按上述格式填写完整，不可缺少内容。在此基础上增加内容的不影响其有效性</w:t>
      </w:r>
      <w:bookmarkEnd w:id="753"/>
      <w:bookmarkEnd w:id="754"/>
      <w:bookmarkEnd w:id="755"/>
      <w:bookmarkEnd w:id="756"/>
      <w:bookmarkEnd w:id="757"/>
      <w:r>
        <w:rPr>
          <w:rFonts w:hint="eastAsia" w:ascii="宋体" w:hAnsi="宋体"/>
          <w:color w:val="auto"/>
          <w:kern w:val="0"/>
          <w:szCs w:val="21"/>
          <w:highlight w:val="none"/>
        </w:rPr>
        <w:t>。</w:t>
      </w:r>
    </w:p>
    <w:p w14:paraId="7FF4AE37">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20"/>
          <w:szCs w:val="20"/>
          <w:highlight w:val="none"/>
        </w:rPr>
      </w:pPr>
      <w:r>
        <w:rPr>
          <w:rFonts w:ascii="宋体" w:hAnsi="宋体"/>
          <w:b/>
          <w:color w:val="auto"/>
          <w:kern w:val="0"/>
          <w:sz w:val="28"/>
          <w:szCs w:val="28"/>
          <w:highlight w:val="none"/>
        </w:rPr>
        <w:br w:type="page"/>
      </w:r>
      <w:r>
        <w:rPr>
          <w:rFonts w:ascii="宋体" w:hAnsi="宋体"/>
          <w:snapToGrid w:val="0"/>
          <w:color w:val="auto"/>
          <w:kern w:val="0"/>
          <w:sz w:val="32"/>
          <w:szCs w:val="32"/>
          <w:highlight w:val="none"/>
        </w:rPr>
        <w:t>授权委托书</w:t>
      </w:r>
    </w:p>
    <w:p w14:paraId="3B2E0369">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auto"/>
          <w:kern w:val="0"/>
          <w:szCs w:val="21"/>
          <w:highlight w:val="none"/>
        </w:rPr>
      </w:pPr>
      <w:r>
        <w:rPr>
          <w:rFonts w:ascii="宋体" w:hAnsi="宋体"/>
          <w:color w:val="auto"/>
          <w:kern w:val="0"/>
          <w:szCs w:val="21"/>
          <w:highlight w:val="none"/>
        </w:rPr>
        <w:t>本人</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系</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w:t>
      </w:r>
      <w:r>
        <w:rPr>
          <w:rFonts w:ascii="宋体" w:hAnsi="宋体"/>
          <w:color w:val="auto"/>
          <w:spacing w:val="-1"/>
          <w:kern w:val="0"/>
          <w:szCs w:val="21"/>
          <w:highlight w:val="none"/>
          <w:u w:val="single"/>
        </w:rPr>
        <w:t>投</w:t>
      </w:r>
      <w:r>
        <w:rPr>
          <w:rFonts w:ascii="宋体" w:hAnsi="宋体"/>
          <w:color w:val="auto"/>
          <w:kern w:val="0"/>
          <w:szCs w:val="21"/>
          <w:highlight w:val="none"/>
          <w:u w:val="single"/>
        </w:rPr>
        <w:t>标人名称</w:t>
      </w:r>
      <w:r>
        <w:rPr>
          <w:rFonts w:ascii="宋体" w:hAnsi="宋体"/>
          <w:color w:val="auto"/>
          <w:spacing w:val="1"/>
          <w:kern w:val="0"/>
          <w:szCs w:val="21"/>
          <w:highlight w:val="none"/>
          <w:u w:val="single"/>
        </w:rPr>
        <w:t>）</w:t>
      </w:r>
      <w:r>
        <w:rPr>
          <w:rFonts w:ascii="宋体" w:hAnsi="宋体"/>
          <w:color w:val="auto"/>
          <w:kern w:val="0"/>
          <w:szCs w:val="21"/>
          <w:highlight w:val="none"/>
        </w:rPr>
        <w:t>的法定代</w:t>
      </w:r>
      <w:r>
        <w:rPr>
          <w:rFonts w:ascii="宋体" w:hAnsi="宋体"/>
          <w:color w:val="auto"/>
          <w:spacing w:val="1"/>
          <w:kern w:val="0"/>
          <w:szCs w:val="21"/>
          <w:highlight w:val="none"/>
        </w:rPr>
        <w:t>表</w:t>
      </w:r>
      <w:r>
        <w:rPr>
          <w:rFonts w:ascii="宋体" w:hAnsi="宋体"/>
          <w:color w:val="auto"/>
          <w:kern w:val="0"/>
          <w:szCs w:val="21"/>
          <w:highlight w:val="none"/>
        </w:rPr>
        <w:t>人，现委托</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为我方代理人。代理人根据授权，以我方名义签署、澄清、说明、补正、递交、撤回、 修改</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（项</w:t>
      </w:r>
      <w:r>
        <w:rPr>
          <w:rFonts w:ascii="宋体" w:hAnsi="宋体"/>
          <w:color w:val="auto"/>
          <w:spacing w:val="-1"/>
          <w:kern w:val="0"/>
          <w:szCs w:val="21"/>
          <w:highlight w:val="none"/>
          <w:u w:val="single"/>
        </w:rPr>
        <w:t>目</w:t>
      </w:r>
      <w:r>
        <w:rPr>
          <w:rFonts w:ascii="宋体" w:hAnsi="宋体"/>
          <w:color w:val="auto"/>
          <w:kern w:val="0"/>
          <w:szCs w:val="21"/>
          <w:highlight w:val="none"/>
          <w:u w:val="single"/>
        </w:rPr>
        <w:t>名称）</w:t>
      </w:r>
      <w:r>
        <w:rPr>
          <w:rFonts w:ascii="宋体" w:hAnsi="宋体"/>
          <w:color w:val="auto"/>
          <w:kern w:val="0"/>
          <w:szCs w:val="21"/>
          <w:highlight w:val="none"/>
        </w:rPr>
        <w:t>投标文件、签订合同和处理有关事宜， 其法律后果由我方承担。</w:t>
      </w:r>
    </w:p>
    <w:p w14:paraId="3FB4F9D1">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委托</w:t>
      </w:r>
      <w:r>
        <w:rPr>
          <w:rFonts w:ascii="宋体" w:hAnsi="宋体"/>
          <w:color w:val="auto"/>
          <w:spacing w:val="-1"/>
          <w:kern w:val="0"/>
          <w:szCs w:val="21"/>
          <w:highlight w:val="none"/>
        </w:rPr>
        <w:t>期</w:t>
      </w:r>
      <w:r>
        <w:rPr>
          <w:rFonts w:ascii="宋体" w:hAnsi="宋体"/>
          <w:color w:val="auto"/>
          <w:kern w:val="0"/>
          <w:szCs w:val="21"/>
          <w:highlight w:val="none"/>
        </w:rPr>
        <w:t>限：</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 xml:space="preserve">。 </w:t>
      </w:r>
    </w:p>
    <w:p w14:paraId="08856D28">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代理人无转委托权。</w:t>
      </w:r>
    </w:p>
    <w:p w14:paraId="5679FB6A">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p>
    <w:p w14:paraId="7FCFFF9B">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投  标  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14:paraId="2F420A2E">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14:paraId="2E3A192D">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6E01817E">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委托代理人：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w:t>
      </w:r>
    </w:p>
    <w:p w14:paraId="56071315">
      <w:pPr>
        <w:tabs>
          <w:tab w:val="left" w:pos="6825"/>
        </w:tabs>
        <w:autoSpaceDE w:val="0"/>
        <w:autoSpaceDN w:val="0"/>
        <w:adjustRightInd w:val="0"/>
        <w:snapToGrid w:val="0"/>
        <w:spacing w:line="480" w:lineRule="auto"/>
        <w:ind w:firstLine="420" w:firstLineChars="200"/>
        <w:jc w:val="left"/>
        <w:rPr>
          <w:rFonts w:ascii="宋体" w:hAnsi="宋体"/>
          <w:color w:val="auto"/>
          <w:w w:val="200"/>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76C6673C">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rPr>
        <w:t>单位电话（座机）：</w:t>
      </w:r>
      <w:r>
        <w:rPr>
          <w:rFonts w:hint="eastAsia" w:ascii="宋体" w:hAnsi="宋体"/>
          <w:color w:val="auto"/>
          <w:kern w:val="0"/>
          <w:szCs w:val="21"/>
          <w:highlight w:val="none"/>
          <w:u w:val="single"/>
        </w:rPr>
        <w:t xml:space="preserve">                              </w:t>
      </w:r>
    </w:p>
    <w:p w14:paraId="6056AD77">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委托代理人电话（手机）：                                          </w:t>
      </w:r>
    </w:p>
    <w:p w14:paraId="0BE2AA46">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附：法定代表人和委托代理人身份证复印件（双面）</w:t>
      </w:r>
    </w:p>
    <w:p w14:paraId="75BF7605">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604641A0">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292E4E34">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2285A998">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354BEC93">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33B8F306">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rPr>
      </w:pPr>
    </w:p>
    <w:p w14:paraId="023605B5">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2D45306C">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kern w:val="0"/>
          <w:szCs w:val="21"/>
          <w:highlight w:val="none"/>
        </w:rPr>
      </w:pPr>
    </w:p>
    <w:p w14:paraId="4D84A0CE">
      <w:pPr>
        <w:tabs>
          <w:tab w:val="left" w:pos="5760"/>
        </w:tabs>
        <w:autoSpaceDE w:val="0"/>
        <w:autoSpaceDN w:val="0"/>
        <w:adjustRightIn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14:paraId="69C7FB25">
      <w:pPr>
        <w:tabs>
          <w:tab w:val="left" w:pos="5760"/>
        </w:tabs>
        <w:autoSpaceDE w:val="0"/>
        <w:autoSpaceDN w:val="0"/>
        <w:adjustRightIn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2、法定代表人身份证明及授权委托书原件装入投标文件一并递交。另外须准备一份授权委托书原件在开标现场出具。</w:t>
      </w:r>
    </w:p>
    <w:p w14:paraId="6C338943">
      <w:pPr>
        <w:spacing w:line="360" w:lineRule="auto"/>
        <w:ind w:firstLine="420" w:firstLineChars="200"/>
        <w:rPr>
          <w:rFonts w:ascii="宋体" w:hAnsi="宋体"/>
          <w:color w:val="auto"/>
          <w:highlight w:val="none"/>
        </w:rPr>
      </w:pPr>
      <w:r>
        <w:rPr>
          <w:rFonts w:hint="eastAsia" w:ascii="宋体" w:hAnsi="宋体"/>
          <w:color w:val="auto"/>
          <w:kern w:val="0"/>
          <w:szCs w:val="21"/>
          <w:highlight w:val="none"/>
        </w:rPr>
        <w:t>3.</w:t>
      </w:r>
      <w:r>
        <w:rPr>
          <w:rFonts w:hint="eastAsia" w:ascii="宋体" w:hAnsi="宋体"/>
          <w:color w:val="auto"/>
          <w:highlight w:val="none"/>
        </w:rPr>
        <w:t>授权委托书</w:t>
      </w:r>
      <w:r>
        <w:rPr>
          <w:rFonts w:ascii="宋体" w:hAnsi="宋体"/>
          <w:color w:val="auto"/>
          <w:highlight w:val="none"/>
        </w:rPr>
        <w:t>需按上述格式填写完整，不可缺少内容。在此基础上增加内容的不影响其有效性。</w:t>
      </w:r>
    </w:p>
    <w:p w14:paraId="25581ADA">
      <w:pPr>
        <w:pStyle w:val="4"/>
        <w:spacing w:before="0" w:after="0" w:line="240" w:lineRule="auto"/>
        <w:jc w:val="center"/>
        <w:rPr>
          <w:rFonts w:ascii="宋体" w:hAnsi="宋体"/>
          <w:color w:val="auto"/>
          <w:highlight w:val="none"/>
        </w:rPr>
      </w:pPr>
      <w:bookmarkStart w:id="758" w:name="_Toc9763"/>
      <w:bookmarkStart w:id="759" w:name="_Toc277082659"/>
      <w:bookmarkStart w:id="760" w:name="_Toc287607887"/>
      <w:r>
        <w:rPr>
          <w:rFonts w:hint="eastAsia" w:ascii="宋体" w:hAnsi="宋体"/>
          <w:b w:val="0"/>
          <w:bCs w:val="0"/>
          <w:color w:val="auto"/>
          <w:highlight w:val="none"/>
        </w:rPr>
        <w:t>（</w:t>
      </w:r>
      <w:r>
        <w:rPr>
          <w:rFonts w:hint="eastAsia" w:ascii="宋体" w:hAnsi="宋体"/>
          <w:b w:val="0"/>
          <w:bCs w:val="0"/>
          <w:color w:val="auto"/>
          <w:highlight w:val="none"/>
          <w:lang w:eastAsia="zh-CN"/>
        </w:rPr>
        <w:t>二</w:t>
      </w:r>
      <w:r>
        <w:rPr>
          <w:rFonts w:hint="eastAsia" w:ascii="宋体" w:hAnsi="宋体"/>
          <w:b w:val="0"/>
          <w:bCs w:val="0"/>
          <w:color w:val="auto"/>
          <w:highlight w:val="none"/>
        </w:rPr>
        <w:t>）投标人基本情况表</w:t>
      </w:r>
      <w:bookmarkEnd w:id="758"/>
    </w:p>
    <w:tbl>
      <w:tblPr>
        <w:tblStyle w:val="47"/>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2820"/>
        <w:gridCol w:w="1318"/>
        <w:gridCol w:w="2502"/>
      </w:tblGrid>
      <w:tr w14:paraId="1A62E1A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0635A4BF">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投标人名称</w:t>
            </w:r>
          </w:p>
        </w:tc>
        <w:tc>
          <w:tcPr>
            <w:tcW w:w="7607" w:type="dxa"/>
            <w:gridSpan w:val="4"/>
            <w:vAlign w:val="center"/>
          </w:tcPr>
          <w:p w14:paraId="49748733">
            <w:pPr>
              <w:autoSpaceDE w:val="0"/>
              <w:autoSpaceDN w:val="0"/>
              <w:adjustRightInd w:val="0"/>
              <w:snapToGrid w:val="0"/>
              <w:jc w:val="center"/>
              <w:rPr>
                <w:rFonts w:ascii="宋体" w:hAnsi="宋体"/>
                <w:color w:val="auto"/>
                <w:kern w:val="0"/>
                <w:szCs w:val="21"/>
                <w:highlight w:val="none"/>
              </w:rPr>
            </w:pPr>
          </w:p>
        </w:tc>
      </w:tr>
      <w:tr w14:paraId="50FCD51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2A640FEC">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注册地址</w:t>
            </w:r>
          </w:p>
        </w:tc>
        <w:tc>
          <w:tcPr>
            <w:tcW w:w="3787" w:type="dxa"/>
            <w:gridSpan w:val="2"/>
            <w:vAlign w:val="center"/>
          </w:tcPr>
          <w:p w14:paraId="22C3EDF0">
            <w:pPr>
              <w:autoSpaceDE w:val="0"/>
              <w:autoSpaceDN w:val="0"/>
              <w:adjustRightInd w:val="0"/>
              <w:snapToGrid w:val="0"/>
              <w:jc w:val="center"/>
              <w:rPr>
                <w:rFonts w:ascii="宋体" w:hAnsi="宋体"/>
                <w:color w:val="auto"/>
                <w:kern w:val="0"/>
                <w:szCs w:val="21"/>
                <w:highlight w:val="none"/>
              </w:rPr>
            </w:pPr>
          </w:p>
        </w:tc>
        <w:tc>
          <w:tcPr>
            <w:tcW w:w="1318" w:type="dxa"/>
            <w:vAlign w:val="center"/>
          </w:tcPr>
          <w:p w14:paraId="6BFCADB6">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邮政编码</w:t>
            </w:r>
          </w:p>
        </w:tc>
        <w:tc>
          <w:tcPr>
            <w:tcW w:w="2502" w:type="dxa"/>
            <w:vAlign w:val="center"/>
          </w:tcPr>
          <w:p w14:paraId="700C3DD9">
            <w:pPr>
              <w:autoSpaceDE w:val="0"/>
              <w:autoSpaceDN w:val="0"/>
              <w:adjustRightInd w:val="0"/>
              <w:snapToGrid w:val="0"/>
              <w:jc w:val="center"/>
              <w:rPr>
                <w:rFonts w:ascii="宋体" w:hAnsi="宋体"/>
                <w:color w:val="auto"/>
                <w:kern w:val="0"/>
                <w:szCs w:val="21"/>
                <w:highlight w:val="none"/>
              </w:rPr>
            </w:pPr>
          </w:p>
        </w:tc>
      </w:tr>
      <w:tr w14:paraId="571BBD3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vAlign w:val="center"/>
          </w:tcPr>
          <w:p w14:paraId="0E23E216">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联系方式</w:t>
            </w:r>
          </w:p>
        </w:tc>
        <w:tc>
          <w:tcPr>
            <w:tcW w:w="967" w:type="dxa"/>
            <w:vAlign w:val="center"/>
          </w:tcPr>
          <w:p w14:paraId="3E34D74C">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联系人</w:t>
            </w:r>
          </w:p>
        </w:tc>
        <w:tc>
          <w:tcPr>
            <w:tcW w:w="2820" w:type="dxa"/>
            <w:vAlign w:val="center"/>
          </w:tcPr>
          <w:p w14:paraId="5B9CE002">
            <w:pPr>
              <w:autoSpaceDE w:val="0"/>
              <w:autoSpaceDN w:val="0"/>
              <w:adjustRightInd w:val="0"/>
              <w:snapToGrid w:val="0"/>
              <w:jc w:val="center"/>
              <w:rPr>
                <w:rFonts w:ascii="宋体" w:hAnsi="宋体"/>
                <w:color w:val="auto"/>
                <w:kern w:val="0"/>
                <w:szCs w:val="21"/>
                <w:highlight w:val="none"/>
              </w:rPr>
            </w:pPr>
          </w:p>
        </w:tc>
        <w:tc>
          <w:tcPr>
            <w:tcW w:w="1318" w:type="dxa"/>
            <w:vAlign w:val="center"/>
          </w:tcPr>
          <w:p w14:paraId="5B58B349">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电话</w:t>
            </w:r>
          </w:p>
        </w:tc>
        <w:tc>
          <w:tcPr>
            <w:tcW w:w="2502" w:type="dxa"/>
            <w:vAlign w:val="center"/>
          </w:tcPr>
          <w:p w14:paraId="4B942A6C">
            <w:pPr>
              <w:autoSpaceDE w:val="0"/>
              <w:autoSpaceDN w:val="0"/>
              <w:adjustRightInd w:val="0"/>
              <w:snapToGrid w:val="0"/>
              <w:jc w:val="center"/>
              <w:rPr>
                <w:rFonts w:ascii="宋体" w:hAnsi="宋体"/>
                <w:color w:val="auto"/>
                <w:kern w:val="0"/>
                <w:szCs w:val="21"/>
                <w:highlight w:val="none"/>
              </w:rPr>
            </w:pPr>
          </w:p>
        </w:tc>
      </w:tr>
      <w:tr w14:paraId="06B5B89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continue"/>
            <w:vAlign w:val="center"/>
          </w:tcPr>
          <w:p w14:paraId="195720C9">
            <w:pPr>
              <w:autoSpaceDE w:val="0"/>
              <w:autoSpaceDN w:val="0"/>
              <w:adjustRightInd w:val="0"/>
              <w:snapToGrid w:val="0"/>
              <w:jc w:val="center"/>
              <w:rPr>
                <w:rFonts w:ascii="宋体" w:hAnsi="宋体"/>
                <w:color w:val="auto"/>
                <w:kern w:val="0"/>
                <w:szCs w:val="21"/>
                <w:highlight w:val="none"/>
              </w:rPr>
            </w:pPr>
          </w:p>
        </w:tc>
        <w:tc>
          <w:tcPr>
            <w:tcW w:w="967" w:type="dxa"/>
            <w:vAlign w:val="center"/>
          </w:tcPr>
          <w:p w14:paraId="42E6CE0F">
            <w:pPr>
              <w:tabs>
                <w:tab w:val="left" w:pos="540"/>
              </w:tabs>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传  真</w:t>
            </w:r>
          </w:p>
        </w:tc>
        <w:tc>
          <w:tcPr>
            <w:tcW w:w="2820" w:type="dxa"/>
            <w:vAlign w:val="center"/>
          </w:tcPr>
          <w:p w14:paraId="7D55AC6D">
            <w:pPr>
              <w:autoSpaceDE w:val="0"/>
              <w:autoSpaceDN w:val="0"/>
              <w:adjustRightInd w:val="0"/>
              <w:snapToGrid w:val="0"/>
              <w:jc w:val="center"/>
              <w:rPr>
                <w:rFonts w:ascii="宋体" w:hAnsi="宋体"/>
                <w:color w:val="auto"/>
                <w:kern w:val="0"/>
                <w:szCs w:val="21"/>
                <w:highlight w:val="none"/>
              </w:rPr>
            </w:pPr>
          </w:p>
        </w:tc>
        <w:tc>
          <w:tcPr>
            <w:tcW w:w="1318" w:type="dxa"/>
            <w:vAlign w:val="center"/>
          </w:tcPr>
          <w:p w14:paraId="0F9ABBF3">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网址</w:t>
            </w:r>
          </w:p>
        </w:tc>
        <w:tc>
          <w:tcPr>
            <w:tcW w:w="2502" w:type="dxa"/>
            <w:vAlign w:val="center"/>
          </w:tcPr>
          <w:p w14:paraId="5F2CFB37">
            <w:pPr>
              <w:autoSpaceDE w:val="0"/>
              <w:autoSpaceDN w:val="0"/>
              <w:adjustRightInd w:val="0"/>
              <w:snapToGrid w:val="0"/>
              <w:jc w:val="center"/>
              <w:rPr>
                <w:rFonts w:ascii="宋体" w:hAnsi="宋体"/>
                <w:color w:val="auto"/>
                <w:kern w:val="0"/>
                <w:szCs w:val="21"/>
                <w:highlight w:val="none"/>
              </w:rPr>
            </w:pPr>
          </w:p>
        </w:tc>
      </w:tr>
      <w:tr w14:paraId="47C925E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0E8DF30B">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组织结构</w:t>
            </w:r>
          </w:p>
        </w:tc>
        <w:tc>
          <w:tcPr>
            <w:tcW w:w="7607" w:type="dxa"/>
            <w:gridSpan w:val="4"/>
            <w:vAlign w:val="center"/>
          </w:tcPr>
          <w:p w14:paraId="30E23006">
            <w:pPr>
              <w:autoSpaceDE w:val="0"/>
              <w:autoSpaceDN w:val="0"/>
              <w:adjustRightInd w:val="0"/>
              <w:snapToGrid w:val="0"/>
              <w:jc w:val="center"/>
              <w:rPr>
                <w:rFonts w:ascii="宋体" w:hAnsi="宋体"/>
                <w:color w:val="auto"/>
                <w:kern w:val="0"/>
                <w:szCs w:val="21"/>
                <w:highlight w:val="none"/>
              </w:rPr>
            </w:pPr>
          </w:p>
        </w:tc>
      </w:tr>
      <w:tr w14:paraId="1A965DA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32DEC49">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法定代表人</w:t>
            </w:r>
          </w:p>
        </w:tc>
        <w:tc>
          <w:tcPr>
            <w:tcW w:w="967" w:type="dxa"/>
            <w:vAlign w:val="center"/>
          </w:tcPr>
          <w:p w14:paraId="50D55F54">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  名</w:t>
            </w:r>
          </w:p>
        </w:tc>
        <w:tc>
          <w:tcPr>
            <w:tcW w:w="2820" w:type="dxa"/>
            <w:vAlign w:val="center"/>
          </w:tcPr>
          <w:p w14:paraId="69B27090">
            <w:pPr>
              <w:autoSpaceDE w:val="0"/>
              <w:autoSpaceDN w:val="0"/>
              <w:adjustRightInd w:val="0"/>
              <w:snapToGrid w:val="0"/>
              <w:jc w:val="center"/>
              <w:rPr>
                <w:rFonts w:ascii="宋体" w:hAnsi="宋体"/>
                <w:color w:val="auto"/>
                <w:kern w:val="0"/>
                <w:szCs w:val="21"/>
                <w:highlight w:val="none"/>
              </w:rPr>
            </w:pPr>
          </w:p>
        </w:tc>
        <w:tc>
          <w:tcPr>
            <w:tcW w:w="1318" w:type="dxa"/>
            <w:vAlign w:val="center"/>
          </w:tcPr>
          <w:p w14:paraId="5E6C974F">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  话</w:t>
            </w:r>
          </w:p>
        </w:tc>
        <w:tc>
          <w:tcPr>
            <w:tcW w:w="2502" w:type="dxa"/>
            <w:vAlign w:val="center"/>
          </w:tcPr>
          <w:p w14:paraId="529B3EFF">
            <w:pPr>
              <w:autoSpaceDE w:val="0"/>
              <w:autoSpaceDN w:val="0"/>
              <w:adjustRightInd w:val="0"/>
              <w:snapToGrid w:val="0"/>
              <w:jc w:val="center"/>
              <w:rPr>
                <w:rFonts w:ascii="宋体" w:hAnsi="宋体"/>
                <w:color w:val="auto"/>
                <w:kern w:val="0"/>
                <w:szCs w:val="21"/>
                <w:highlight w:val="none"/>
              </w:rPr>
            </w:pPr>
          </w:p>
        </w:tc>
      </w:tr>
      <w:tr w14:paraId="66FDF50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2B9F3A62">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lang w:eastAsia="zh-CN"/>
              </w:rPr>
              <w:t>项目</w:t>
            </w:r>
            <w:r>
              <w:rPr>
                <w:rFonts w:hint="eastAsia" w:ascii="宋体" w:hAnsi="宋体" w:cs="MingLiU"/>
                <w:color w:val="auto"/>
                <w:kern w:val="0"/>
                <w:szCs w:val="21"/>
                <w:highlight w:val="none"/>
              </w:rPr>
              <w:t>负责人</w:t>
            </w:r>
          </w:p>
        </w:tc>
        <w:tc>
          <w:tcPr>
            <w:tcW w:w="967" w:type="dxa"/>
            <w:vAlign w:val="center"/>
          </w:tcPr>
          <w:p w14:paraId="10363786">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  名</w:t>
            </w:r>
          </w:p>
        </w:tc>
        <w:tc>
          <w:tcPr>
            <w:tcW w:w="2820" w:type="dxa"/>
            <w:vAlign w:val="center"/>
          </w:tcPr>
          <w:p w14:paraId="79F569D8">
            <w:pPr>
              <w:autoSpaceDE w:val="0"/>
              <w:autoSpaceDN w:val="0"/>
              <w:adjustRightInd w:val="0"/>
              <w:snapToGrid w:val="0"/>
              <w:jc w:val="center"/>
              <w:rPr>
                <w:rFonts w:ascii="宋体" w:hAnsi="宋体"/>
                <w:color w:val="auto"/>
                <w:kern w:val="0"/>
                <w:szCs w:val="21"/>
                <w:highlight w:val="none"/>
              </w:rPr>
            </w:pPr>
          </w:p>
        </w:tc>
        <w:tc>
          <w:tcPr>
            <w:tcW w:w="1318" w:type="dxa"/>
            <w:vAlign w:val="center"/>
          </w:tcPr>
          <w:p w14:paraId="58EB9BCA">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  话</w:t>
            </w:r>
          </w:p>
        </w:tc>
        <w:tc>
          <w:tcPr>
            <w:tcW w:w="2502" w:type="dxa"/>
            <w:vAlign w:val="center"/>
          </w:tcPr>
          <w:p w14:paraId="0D4BACB5">
            <w:pPr>
              <w:autoSpaceDE w:val="0"/>
              <w:autoSpaceDN w:val="0"/>
              <w:adjustRightInd w:val="0"/>
              <w:snapToGrid w:val="0"/>
              <w:jc w:val="center"/>
              <w:rPr>
                <w:rFonts w:ascii="宋体" w:hAnsi="宋体"/>
                <w:color w:val="auto"/>
                <w:kern w:val="0"/>
                <w:szCs w:val="21"/>
                <w:highlight w:val="none"/>
              </w:rPr>
            </w:pPr>
          </w:p>
        </w:tc>
      </w:tr>
      <w:tr w14:paraId="42E30D1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6AA04D3">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成立时间</w:t>
            </w:r>
          </w:p>
        </w:tc>
        <w:tc>
          <w:tcPr>
            <w:tcW w:w="3787" w:type="dxa"/>
            <w:gridSpan w:val="2"/>
            <w:vAlign w:val="center"/>
          </w:tcPr>
          <w:p w14:paraId="3C063A00">
            <w:pPr>
              <w:autoSpaceDE w:val="0"/>
              <w:autoSpaceDN w:val="0"/>
              <w:adjustRightInd w:val="0"/>
              <w:snapToGrid w:val="0"/>
              <w:jc w:val="center"/>
              <w:rPr>
                <w:rFonts w:ascii="宋体" w:hAnsi="宋体"/>
                <w:color w:val="auto"/>
                <w:kern w:val="0"/>
                <w:szCs w:val="21"/>
                <w:highlight w:val="none"/>
              </w:rPr>
            </w:pPr>
          </w:p>
        </w:tc>
        <w:tc>
          <w:tcPr>
            <w:tcW w:w="3820" w:type="dxa"/>
            <w:gridSpan w:val="2"/>
            <w:vAlign w:val="center"/>
          </w:tcPr>
          <w:p w14:paraId="3EAC4DF4">
            <w:pPr>
              <w:autoSpaceDE w:val="0"/>
              <w:autoSpaceDN w:val="0"/>
              <w:adjustRightInd w:val="0"/>
              <w:snapToGrid w:val="0"/>
              <w:ind w:firstLine="210" w:firstLineChars="100"/>
              <w:jc w:val="both"/>
              <w:rPr>
                <w:rFonts w:ascii="宋体" w:hAnsi="宋体"/>
                <w:color w:val="auto"/>
                <w:kern w:val="0"/>
                <w:szCs w:val="21"/>
                <w:highlight w:val="none"/>
              </w:rPr>
            </w:pPr>
            <w:r>
              <w:rPr>
                <w:rFonts w:hint="eastAsia" w:ascii="宋体" w:hAnsi="宋体" w:cs="MingLiU"/>
                <w:color w:val="auto"/>
                <w:kern w:val="0"/>
                <w:szCs w:val="21"/>
                <w:highlight w:val="none"/>
              </w:rPr>
              <w:t>员工总人数：</w:t>
            </w:r>
          </w:p>
        </w:tc>
      </w:tr>
      <w:tr w14:paraId="25987CD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66CA9FB4">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企业资质等级</w:t>
            </w:r>
          </w:p>
        </w:tc>
        <w:tc>
          <w:tcPr>
            <w:tcW w:w="7607" w:type="dxa"/>
            <w:gridSpan w:val="4"/>
            <w:tcBorders>
              <w:bottom w:val="single" w:color="auto" w:sz="4" w:space="0"/>
            </w:tcBorders>
            <w:vAlign w:val="center"/>
          </w:tcPr>
          <w:p w14:paraId="3FA9B7E4">
            <w:pPr>
              <w:autoSpaceDE w:val="0"/>
              <w:autoSpaceDN w:val="0"/>
              <w:adjustRightInd w:val="0"/>
              <w:snapToGrid w:val="0"/>
              <w:jc w:val="center"/>
              <w:rPr>
                <w:rFonts w:ascii="宋体" w:hAnsi="宋体"/>
                <w:color w:val="auto"/>
                <w:kern w:val="0"/>
                <w:szCs w:val="21"/>
                <w:highlight w:val="none"/>
              </w:rPr>
            </w:pPr>
          </w:p>
        </w:tc>
      </w:tr>
      <w:tr w14:paraId="5320405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9CE8FE5">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统一社会信用代码</w:t>
            </w:r>
          </w:p>
        </w:tc>
        <w:tc>
          <w:tcPr>
            <w:tcW w:w="7607" w:type="dxa"/>
            <w:gridSpan w:val="4"/>
            <w:tcBorders>
              <w:top w:val="single" w:color="auto" w:sz="4" w:space="0"/>
            </w:tcBorders>
            <w:vAlign w:val="center"/>
          </w:tcPr>
          <w:p w14:paraId="03E6444D">
            <w:pPr>
              <w:autoSpaceDE w:val="0"/>
              <w:autoSpaceDN w:val="0"/>
              <w:adjustRightInd w:val="0"/>
              <w:snapToGrid w:val="0"/>
              <w:jc w:val="center"/>
              <w:rPr>
                <w:rFonts w:ascii="宋体" w:hAnsi="宋体"/>
                <w:color w:val="auto"/>
                <w:kern w:val="0"/>
                <w:szCs w:val="21"/>
                <w:highlight w:val="none"/>
              </w:rPr>
            </w:pPr>
          </w:p>
        </w:tc>
      </w:tr>
      <w:tr w14:paraId="55CB578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580E8FA7">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注册资金</w:t>
            </w:r>
          </w:p>
        </w:tc>
        <w:tc>
          <w:tcPr>
            <w:tcW w:w="7607" w:type="dxa"/>
            <w:gridSpan w:val="4"/>
            <w:tcBorders>
              <w:bottom w:val="single" w:color="auto" w:sz="4" w:space="0"/>
            </w:tcBorders>
            <w:vAlign w:val="center"/>
          </w:tcPr>
          <w:p w14:paraId="7EE8F990">
            <w:pPr>
              <w:autoSpaceDE w:val="0"/>
              <w:autoSpaceDN w:val="0"/>
              <w:adjustRightInd w:val="0"/>
              <w:snapToGrid w:val="0"/>
              <w:jc w:val="center"/>
              <w:rPr>
                <w:rFonts w:ascii="宋体" w:hAnsi="宋体"/>
                <w:color w:val="auto"/>
                <w:kern w:val="0"/>
                <w:szCs w:val="21"/>
                <w:highlight w:val="none"/>
              </w:rPr>
            </w:pPr>
          </w:p>
        </w:tc>
      </w:tr>
      <w:tr w14:paraId="6001691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5D567661">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开户银行</w:t>
            </w:r>
          </w:p>
        </w:tc>
        <w:tc>
          <w:tcPr>
            <w:tcW w:w="7607" w:type="dxa"/>
            <w:gridSpan w:val="4"/>
            <w:tcBorders>
              <w:top w:val="single" w:color="auto" w:sz="4" w:space="0"/>
              <w:bottom w:val="single" w:color="auto" w:sz="4" w:space="0"/>
            </w:tcBorders>
            <w:vAlign w:val="center"/>
          </w:tcPr>
          <w:p w14:paraId="6933B0B4">
            <w:pPr>
              <w:autoSpaceDE w:val="0"/>
              <w:autoSpaceDN w:val="0"/>
              <w:adjustRightInd w:val="0"/>
              <w:snapToGrid w:val="0"/>
              <w:jc w:val="center"/>
              <w:rPr>
                <w:rFonts w:ascii="宋体" w:hAnsi="宋体"/>
                <w:color w:val="auto"/>
                <w:kern w:val="0"/>
                <w:szCs w:val="21"/>
                <w:highlight w:val="none"/>
              </w:rPr>
            </w:pPr>
          </w:p>
        </w:tc>
      </w:tr>
      <w:tr w14:paraId="4D09500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23AFA605">
            <w:pPr>
              <w:autoSpaceDE w:val="0"/>
              <w:autoSpaceDN w:val="0"/>
              <w:adjustRightInd w:val="0"/>
              <w:snapToGrid w:val="0"/>
              <w:jc w:val="center"/>
              <w:rPr>
                <w:rFonts w:ascii="宋体" w:hAnsi="宋体"/>
                <w:color w:val="auto"/>
                <w:kern w:val="0"/>
                <w:szCs w:val="21"/>
                <w:highlight w:val="none"/>
              </w:rPr>
            </w:pPr>
            <w:r>
              <w:rPr>
                <w:rFonts w:hint="eastAsia" w:ascii="宋体" w:hAnsi="宋体"/>
                <w:color w:val="auto"/>
                <w:kern w:val="0"/>
                <w:szCs w:val="21"/>
                <w:highlight w:val="none"/>
              </w:rPr>
              <w:t>账</w:t>
            </w:r>
            <w:r>
              <w:rPr>
                <w:rFonts w:hint="eastAsia" w:ascii="宋体" w:hAnsi="宋体"/>
                <w:color w:val="auto"/>
                <w:kern w:val="0"/>
                <w:szCs w:val="21"/>
                <w:highlight w:val="none"/>
                <w:lang w:val="en-US" w:eastAsia="zh-CN"/>
              </w:rPr>
              <w:t xml:space="preserve">  </w:t>
            </w:r>
            <w:r>
              <w:rPr>
                <w:rFonts w:hint="eastAsia" w:ascii="宋体" w:hAnsi="宋体"/>
                <w:color w:val="auto"/>
                <w:kern w:val="0"/>
                <w:szCs w:val="21"/>
                <w:highlight w:val="none"/>
              </w:rPr>
              <w:t>号</w:t>
            </w:r>
          </w:p>
        </w:tc>
        <w:tc>
          <w:tcPr>
            <w:tcW w:w="7607" w:type="dxa"/>
            <w:gridSpan w:val="4"/>
            <w:tcBorders>
              <w:top w:val="single" w:color="auto" w:sz="4" w:space="0"/>
            </w:tcBorders>
            <w:vAlign w:val="center"/>
          </w:tcPr>
          <w:p w14:paraId="2548DD47">
            <w:pPr>
              <w:autoSpaceDE w:val="0"/>
              <w:autoSpaceDN w:val="0"/>
              <w:adjustRightInd w:val="0"/>
              <w:snapToGrid w:val="0"/>
              <w:jc w:val="center"/>
              <w:rPr>
                <w:rFonts w:ascii="宋体" w:hAnsi="宋体"/>
                <w:color w:val="auto"/>
                <w:kern w:val="0"/>
                <w:szCs w:val="21"/>
                <w:highlight w:val="none"/>
              </w:rPr>
            </w:pPr>
          </w:p>
        </w:tc>
      </w:tr>
      <w:tr w14:paraId="3E2428A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36AA5A3C">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经营范围</w:t>
            </w:r>
          </w:p>
        </w:tc>
        <w:tc>
          <w:tcPr>
            <w:tcW w:w="7607" w:type="dxa"/>
            <w:gridSpan w:val="4"/>
            <w:vAlign w:val="center"/>
          </w:tcPr>
          <w:p w14:paraId="628A2B7C">
            <w:pPr>
              <w:autoSpaceDE w:val="0"/>
              <w:autoSpaceDN w:val="0"/>
              <w:adjustRightInd w:val="0"/>
              <w:snapToGrid w:val="0"/>
              <w:jc w:val="center"/>
              <w:rPr>
                <w:rFonts w:ascii="宋体" w:hAnsi="宋体"/>
                <w:color w:val="auto"/>
                <w:kern w:val="0"/>
                <w:szCs w:val="21"/>
                <w:highlight w:val="none"/>
              </w:rPr>
            </w:pPr>
          </w:p>
        </w:tc>
      </w:tr>
      <w:tr w14:paraId="3EC68B4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065D0FDE">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备注</w:t>
            </w:r>
          </w:p>
        </w:tc>
        <w:tc>
          <w:tcPr>
            <w:tcW w:w="7607" w:type="dxa"/>
            <w:gridSpan w:val="4"/>
            <w:vAlign w:val="center"/>
          </w:tcPr>
          <w:p w14:paraId="18E49074">
            <w:pPr>
              <w:autoSpaceDE w:val="0"/>
              <w:autoSpaceDN w:val="0"/>
              <w:adjustRightInd w:val="0"/>
              <w:snapToGrid w:val="0"/>
              <w:jc w:val="center"/>
              <w:rPr>
                <w:rFonts w:ascii="宋体" w:hAnsi="宋体"/>
                <w:color w:val="auto"/>
                <w:kern w:val="0"/>
                <w:szCs w:val="21"/>
                <w:highlight w:val="none"/>
              </w:rPr>
            </w:pPr>
          </w:p>
        </w:tc>
      </w:tr>
    </w:tbl>
    <w:p w14:paraId="58130D2C">
      <w:pPr>
        <w:spacing w:line="360" w:lineRule="auto"/>
        <w:jc w:val="center"/>
        <w:rPr>
          <w:rFonts w:ascii="宋体" w:hAnsi="宋体"/>
          <w:color w:val="auto"/>
          <w:szCs w:val="21"/>
          <w:highlight w:val="none"/>
        </w:rPr>
      </w:pPr>
    </w:p>
    <w:p w14:paraId="4D2EE6FF">
      <w:pPr>
        <w:pStyle w:val="4"/>
        <w:spacing w:before="0" w:after="0" w:line="240" w:lineRule="auto"/>
        <w:jc w:val="center"/>
        <w:rPr>
          <w:rFonts w:ascii="宋体" w:hAnsi="宋体"/>
          <w:b w:val="0"/>
          <w:bCs w:val="0"/>
          <w:color w:val="auto"/>
          <w:highlight w:val="none"/>
        </w:rPr>
      </w:pPr>
      <w:r>
        <w:rPr>
          <w:rFonts w:ascii="宋体" w:hAnsi="宋体"/>
          <w:color w:val="auto"/>
          <w:szCs w:val="21"/>
          <w:highlight w:val="none"/>
        </w:rPr>
        <w:br w:type="page"/>
      </w:r>
      <w:bookmarkStart w:id="761" w:name="_Toc390"/>
      <w:bookmarkStart w:id="762" w:name="_Toc16647"/>
      <w:bookmarkStart w:id="763" w:name="_Toc509218863"/>
      <w:bookmarkStart w:id="764" w:name="_Toc534185840"/>
      <w:r>
        <w:rPr>
          <w:rFonts w:hint="eastAsia" w:ascii="宋体" w:hAnsi="宋体"/>
          <w:b w:val="0"/>
          <w:bCs w:val="0"/>
          <w:color w:val="auto"/>
          <w:highlight w:val="none"/>
        </w:rPr>
        <w:t>（</w:t>
      </w:r>
      <w:r>
        <w:rPr>
          <w:rFonts w:hint="eastAsia" w:ascii="宋体" w:hAnsi="宋体"/>
          <w:b w:val="0"/>
          <w:bCs w:val="0"/>
          <w:color w:val="auto"/>
          <w:highlight w:val="none"/>
          <w:lang w:eastAsia="zh-CN"/>
        </w:rPr>
        <w:t>三</w:t>
      </w:r>
      <w:r>
        <w:rPr>
          <w:rFonts w:hint="eastAsia" w:ascii="宋体" w:hAnsi="宋体"/>
          <w:b w:val="0"/>
          <w:bCs w:val="0"/>
          <w:color w:val="auto"/>
          <w:highlight w:val="none"/>
        </w:rPr>
        <w:t>）</w:t>
      </w:r>
      <w:r>
        <w:rPr>
          <w:rFonts w:ascii="宋体" w:hAnsi="宋体"/>
          <w:b w:val="0"/>
          <w:bCs w:val="0"/>
          <w:color w:val="auto"/>
          <w:highlight w:val="none"/>
        </w:rPr>
        <w:t>拟委任的主要人员汇总表</w:t>
      </w:r>
      <w:bookmarkEnd w:id="761"/>
      <w:bookmarkEnd w:id="762"/>
    </w:p>
    <w:tbl>
      <w:tblPr>
        <w:tblStyle w:val="314"/>
        <w:tblW w:w="909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9"/>
        <w:gridCol w:w="1703"/>
        <w:gridCol w:w="1494"/>
        <w:gridCol w:w="2200"/>
        <w:gridCol w:w="1880"/>
        <w:gridCol w:w="876"/>
      </w:tblGrid>
      <w:tr w14:paraId="0FE73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939" w:type="dxa"/>
            <w:vAlign w:val="center"/>
          </w:tcPr>
          <w:p w14:paraId="1B60B542">
            <w:pPr>
              <w:autoSpaceDE w:val="0"/>
              <w:autoSpaceDN w:val="0"/>
              <w:jc w:val="center"/>
              <w:rPr>
                <w:rFonts w:ascii="宋体" w:hAnsi="宋体" w:cs="宋体"/>
                <w:color w:val="auto"/>
                <w:kern w:val="0"/>
                <w:szCs w:val="22"/>
                <w:highlight w:val="none"/>
                <w:lang w:eastAsia="en-US"/>
              </w:rPr>
            </w:pPr>
            <w:r>
              <w:rPr>
                <w:rFonts w:ascii="宋体" w:hAnsi="宋体" w:cs="宋体"/>
                <w:color w:val="auto"/>
                <w:kern w:val="0"/>
                <w:szCs w:val="22"/>
                <w:highlight w:val="none"/>
                <w:lang w:eastAsia="en-US"/>
              </w:rPr>
              <w:t>序号</w:t>
            </w:r>
          </w:p>
        </w:tc>
        <w:tc>
          <w:tcPr>
            <w:tcW w:w="1703" w:type="dxa"/>
            <w:vAlign w:val="center"/>
          </w:tcPr>
          <w:p w14:paraId="681658AD">
            <w:pPr>
              <w:autoSpaceDE w:val="0"/>
              <w:autoSpaceDN w:val="0"/>
              <w:jc w:val="center"/>
              <w:rPr>
                <w:rFonts w:ascii="宋体" w:hAnsi="宋体" w:cs="宋体"/>
                <w:color w:val="auto"/>
                <w:kern w:val="0"/>
                <w:szCs w:val="22"/>
                <w:highlight w:val="none"/>
                <w:lang w:eastAsia="en-US"/>
              </w:rPr>
            </w:pPr>
            <w:r>
              <w:rPr>
                <w:rFonts w:ascii="宋体" w:hAnsi="宋体" w:cs="宋体"/>
                <w:color w:val="auto"/>
                <w:kern w:val="0"/>
                <w:szCs w:val="22"/>
                <w:highlight w:val="none"/>
                <w:lang w:eastAsia="en-US"/>
              </w:rPr>
              <w:t>本项目任职</w:t>
            </w:r>
          </w:p>
        </w:tc>
        <w:tc>
          <w:tcPr>
            <w:tcW w:w="1494" w:type="dxa"/>
            <w:vAlign w:val="center"/>
          </w:tcPr>
          <w:p w14:paraId="3C54CB6D">
            <w:pPr>
              <w:autoSpaceDE w:val="0"/>
              <w:autoSpaceDN w:val="0"/>
              <w:jc w:val="center"/>
              <w:rPr>
                <w:rFonts w:ascii="宋体" w:hAnsi="宋体" w:cs="宋体"/>
                <w:color w:val="auto"/>
                <w:kern w:val="0"/>
                <w:szCs w:val="22"/>
                <w:highlight w:val="none"/>
                <w:lang w:eastAsia="en-US"/>
              </w:rPr>
            </w:pPr>
            <w:r>
              <w:rPr>
                <w:rFonts w:ascii="宋体" w:hAnsi="宋体" w:cs="宋体"/>
                <w:color w:val="auto"/>
                <w:kern w:val="0"/>
                <w:szCs w:val="22"/>
                <w:highlight w:val="none"/>
                <w:lang w:eastAsia="en-US"/>
              </w:rPr>
              <w:t>姓名</w:t>
            </w:r>
          </w:p>
        </w:tc>
        <w:tc>
          <w:tcPr>
            <w:tcW w:w="2200" w:type="dxa"/>
            <w:vAlign w:val="center"/>
          </w:tcPr>
          <w:p w14:paraId="1C0CE1A0">
            <w:pPr>
              <w:autoSpaceDE w:val="0"/>
              <w:autoSpaceDN w:val="0"/>
              <w:spacing w:before="5"/>
              <w:jc w:val="center"/>
              <w:rPr>
                <w:rFonts w:hint="eastAsia" w:ascii="宋体" w:hAnsi="宋体" w:eastAsia="宋体" w:cs="宋体"/>
                <w:color w:val="auto"/>
                <w:kern w:val="0"/>
                <w:szCs w:val="22"/>
                <w:highlight w:val="none"/>
                <w:lang w:eastAsia="zh-CN"/>
              </w:rPr>
            </w:pPr>
            <w:r>
              <w:rPr>
                <w:rFonts w:hint="eastAsia" w:ascii="宋体" w:hAnsi="宋体" w:cs="宋体"/>
                <w:color w:val="auto"/>
                <w:kern w:val="0"/>
                <w:szCs w:val="22"/>
                <w:highlight w:val="none"/>
                <w:lang w:eastAsia="zh-CN"/>
              </w:rPr>
              <w:t>身份证号码</w:t>
            </w:r>
          </w:p>
        </w:tc>
        <w:tc>
          <w:tcPr>
            <w:tcW w:w="1880" w:type="dxa"/>
            <w:tcBorders>
              <w:right w:val="single" w:color="auto" w:sz="4" w:space="0"/>
            </w:tcBorders>
            <w:vAlign w:val="center"/>
          </w:tcPr>
          <w:p w14:paraId="0F0BD11E">
            <w:pPr>
              <w:autoSpaceDE w:val="0"/>
              <w:autoSpaceDN w:val="0"/>
              <w:spacing w:before="107"/>
              <w:jc w:val="center"/>
              <w:rPr>
                <w:rFonts w:hint="eastAsia" w:ascii="宋体" w:hAnsi="宋体" w:eastAsia="宋体" w:cs="宋体"/>
                <w:color w:val="auto"/>
                <w:kern w:val="0"/>
                <w:szCs w:val="22"/>
                <w:highlight w:val="none"/>
                <w:lang w:eastAsia="zh-CN"/>
              </w:rPr>
            </w:pPr>
            <w:r>
              <w:rPr>
                <w:rFonts w:hint="eastAsia" w:ascii="宋体" w:hAnsi="宋体" w:cs="宋体"/>
                <w:color w:val="auto"/>
                <w:kern w:val="0"/>
                <w:szCs w:val="22"/>
                <w:highlight w:val="none"/>
                <w:lang w:eastAsia="zh-CN"/>
              </w:rPr>
              <w:t>联系电话</w:t>
            </w:r>
          </w:p>
        </w:tc>
        <w:tc>
          <w:tcPr>
            <w:tcW w:w="876" w:type="dxa"/>
            <w:tcBorders>
              <w:left w:val="single" w:color="auto" w:sz="4" w:space="0"/>
            </w:tcBorders>
            <w:vAlign w:val="center"/>
          </w:tcPr>
          <w:p w14:paraId="4D3939BA">
            <w:pPr>
              <w:autoSpaceDE w:val="0"/>
              <w:autoSpaceDN w:val="0"/>
              <w:spacing w:before="107"/>
              <w:jc w:val="center"/>
              <w:rPr>
                <w:rFonts w:ascii="宋体" w:hAnsi="宋体" w:cs="宋体"/>
                <w:color w:val="auto"/>
                <w:kern w:val="0"/>
                <w:szCs w:val="22"/>
                <w:highlight w:val="none"/>
                <w:lang w:eastAsia="en-US"/>
              </w:rPr>
            </w:pPr>
            <w:r>
              <w:rPr>
                <w:rFonts w:ascii="宋体" w:hAnsi="宋体" w:cs="宋体"/>
                <w:color w:val="auto"/>
                <w:kern w:val="0"/>
                <w:szCs w:val="22"/>
                <w:highlight w:val="none"/>
                <w:lang w:eastAsia="en-US"/>
              </w:rPr>
              <w:t>备注</w:t>
            </w:r>
          </w:p>
        </w:tc>
      </w:tr>
      <w:tr w14:paraId="12C95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939" w:type="dxa"/>
            <w:vAlign w:val="center"/>
          </w:tcPr>
          <w:p w14:paraId="42C63671">
            <w:pPr>
              <w:autoSpaceDE w:val="0"/>
              <w:autoSpaceDN w:val="0"/>
              <w:jc w:val="center"/>
              <w:rPr>
                <w:rFonts w:hint="eastAsia" w:hAnsi="宋体" w:eastAsia="宋体" w:cs="宋体"/>
                <w:color w:val="auto"/>
                <w:kern w:val="0"/>
                <w:sz w:val="22"/>
                <w:szCs w:val="22"/>
                <w:highlight w:val="none"/>
                <w:lang w:val="en-US" w:eastAsia="zh-CN"/>
              </w:rPr>
            </w:pPr>
            <w:r>
              <w:rPr>
                <w:rFonts w:hint="eastAsia" w:hAnsi="宋体" w:cs="宋体"/>
                <w:color w:val="auto"/>
                <w:kern w:val="0"/>
                <w:sz w:val="22"/>
                <w:szCs w:val="22"/>
                <w:highlight w:val="none"/>
                <w:lang w:val="en-US" w:eastAsia="zh-CN"/>
              </w:rPr>
              <w:t>1</w:t>
            </w:r>
          </w:p>
        </w:tc>
        <w:tc>
          <w:tcPr>
            <w:tcW w:w="1703" w:type="dxa"/>
            <w:vAlign w:val="center"/>
          </w:tcPr>
          <w:p w14:paraId="4923561B">
            <w:pPr>
              <w:autoSpaceDE w:val="0"/>
              <w:autoSpaceDN w:val="0"/>
              <w:jc w:val="center"/>
              <w:rPr>
                <w:rFonts w:hint="default" w:hAnsi="宋体" w:eastAsia="宋体" w:cs="宋体"/>
                <w:color w:val="auto"/>
                <w:kern w:val="0"/>
                <w:sz w:val="22"/>
                <w:szCs w:val="22"/>
                <w:highlight w:val="none"/>
                <w:lang w:val="en-US" w:eastAsia="zh-CN"/>
              </w:rPr>
            </w:pPr>
            <w:r>
              <w:rPr>
                <w:rFonts w:hint="eastAsia" w:hAnsi="宋体" w:cs="宋体"/>
                <w:color w:val="auto"/>
                <w:kern w:val="0"/>
                <w:sz w:val="22"/>
                <w:szCs w:val="22"/>
                <w:highlight w:val="none"/>
                <w:lang w:eastAsia="zh-CN"/>
              </w:rPr>
              <w:t>项目负责</w:t>
            </w:r>
            <w:r>
              <w:rPr>
                <w:rFonts w:hint="eastAsia" w:hAnsi="宋体" w:cs="宋体"/>
                <w:color w:val="auto"/>
                <w:kern w:val="0"/>
                <w:sz w:val="22"/>
                <w:szCs w:val="22"/>
                <w:highlight w:val="none"/>
                <w:lang w:val="en-US" w:eastAsia="zh-CN"/>
              </w:rPr>
              <w:t>人</w:t>
            </w:r>
          </w:p>
        </w:tc>
        <w:tc>
          <w:tcPr>
            <w:tcW w:w="1494" w:type="dxa"/>
            <w:vAlign w:val="center"/>
          </w:tcPr>
          <w:p w14:paraId="6BAB2777">
            <w:pPr>
              <w:autoSpaceDE w:val="0"/>
              <w:autoSpaceDN w:val="0"/>
              <w:jc w:val="center"/>
              <w:rPr>
                <w:rFonts w:hAnsi="宋体" w:cs="宋体"/>
                <w:color w:val="auto"/>
                <w:kern w:val="0"/>
                <w:sz w:val="22"/>
                <w:szCs w:val="22"/>
                <w:highlight w:val="none"/>
                <w:lang w:eastAsia="en-US"/>
              </w:rPr>
            </w:pPr>
          </w:p>
        </w:tc>
        <w:tc>
          <w:tcPr>
            <w:tcW w:w="2200" w:type="dxa"/>
            <w:vAlign w:val="center"/>
          </w:tcPr>
          <w:p w14:paraId="20160262">
            <w:pPr>
              <w:autoSpaceDE w:val="0"/>
              <w:autoSpaceDN w:val="0"/>
              <w:jc w:val="center"/>
              <w:rPr>
                <w:rFonts w:hAnsi="宋体" w:cs="宋体"/>
                <w:color w:val="auto"/>
                <w:kern w:val="0"/>
                <w:sz w:val="22"/>
                <w:szCs w:val="22"/>
                <w:highlight w:val="none"/>
                <w:lang w:eastAsia="en-US"/>
              </w:rPr>
            </w:pPr>
          </w:p>
        </w:tc>
        <w:tc>
          <w:tcPr>
            <w:tcW w:w="1880" w:type="dxa"/>
            <w:tcBorders>
              <w:right w:val="single" w:color="auto" w:sz="4" w:space="0"/>
            </w:tcBorders>
            <w:vAlign w:val="center"/>
          </w:tcPr>
          <w:p w14:paraId="7667780D">
            <w:pPr>
              <w:autoSpaceDE w:val="0"/>
              <w:autoSpaceDN w:val="0"/>
              <w:jc w:val="center"/>
              <w:rPr>
                <w:rFonts w:hAnsi="宋体" w:cs="宋体"/>
                <w:color w:val="auto"/>
                <w:kern w:val="0"/>
                <w:sz w:val="22"/>
                <w:szCs w:val="22"/>
                <w:highlight w:val="none"/>
                <w:lang w:eastAsia="en-US"/>
              </w:rPr>
            </w:pPr>
          </w:p>
        </w:tc>
        <w:tc>
          <w:tcPr>
            <w:tcW w:w="876" w:type="dxa"/>
            <w:tcBorders>
              <w:left w:val="single" w:color="auto" w:sz="4" w:space="0"/>
            </w:tcBorders>
            <w:vAlign w:val="center"/>
          </w:tcPr>
          <w:p w14:paraId="158462A7">
            <w:pPr>
              <w:autoSpaceDE w:val="0"/>
              <w:autoSpaceDN w:val="0"/>
              <w:jc w:val="center"/>
              <w:rPr>
                <w:rFonts w:hAnsi="宋体" w:cs="宋体"/>
                <w:color w:val="auto"/>
                <w:kern w:val="0"/>
                <w:sz w:val="22"/>
                <w:szCs w:val="22"/>
                <w:highlight w:val="none"/>
                <w:lang w:eastAsia="en-US"/>
              </w:rPr>
            </w:pPr>
          </w:p>
        </w:tc>
      </w:tr>
      <w:tr w14:paraId="510D2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939" w:type="dxa"/>
            <w:vAlign w:val="center"/>
          </w:tcPr>
          <w:p w14:paraId="509F81C2">
            <w:pPr>
              <w:autoSpaceDE w:val="0"/>
              <w:autoSpaceDN w:val="0"/>
              <w:jc w:val="center"/>
              <w:rPr>
                <w:rFonts w:hint="eastAsia" w:hAnsi="宋体" w:eastAsia="宋体" w:cs="宋体"/>
                <w:color w:val="auto"/>
                <w:kern w:val="0"/>
                <w:sz w:val="22"/>
                <w:szCs w:val="22"/>
                <w:highlight w:val="none"/>
                <w:lang w:val="en-US" w:eastAsia="zh-CN"/>
              </w:rPr>
            </w:pPr>
          </w:p>
        </w:tc>
        <w:tc>
          <w:tcPr>
            <w:tcW w:w="1703" w:type="dxa"/>
            <w:vAlign w:val="center"/>
          </w:tcPr>
          <w:p w14:paraId="1241DD79">
            <w:pPr>
              <w:autoSpaceDE w:val="0"/>
              <w:autoSpaceDN w:val="0"/>
              <w:jc w:val="center"/>
              <w:rPr>
                <w:rFonts w:hint="eastAsia" w:hAnsi="宋体" w:eastAsia="宋体" w:cs="宋体"/>
                <w:color w:val="auto"/>
                <w:kern w:val="0"/>
                <w:sz w:val="22"/>
                <w:szCs w:val="22"/>
                <w:highlight w:val="none"/>
                <w:lang w:eastAsia="zh-CN"/>
              </w:rPr>
            </w:pPr>
          </w:p>
        </w:tc>
        <w:tc>
          <w:tcPr>
            <w:tcW w:w="1494" w:type="dxa"/>
            <w:vAlign w:val="center"/>
          </w:tcPr>
          <w:p w14:paraId="03DA3750">
            <w:pPr>
              <w:autoSpaceDE w:val="0"/>
              <w:autoSpaceDN w:val="0"/>
              <w:jc w:val="center"/>
              <w:rPr>
                <w:rFonts w:hAnsi="宋体" w:cs="宋体"/>
                <w:color w:val="auto"/>
                <w:kern w:val="0"/>
                <w:sz w:val="22"/>
                <w:szCs w:val="22"/>
                <w:highlight w:val="none"/>
                <w:lang w:eastAsia="en-US"/>
              </w:rPr>
            </w:pPr>
          </w:p>
        </w:tc>
        <w:tc>
          <w:tcPr>
            <w:tcW w:w="2200" w:type="dxa"/>
            <w:vAlign w:val="center"/>
          </w:tcPr>
          <w:p w14:paraId="6588AF0F">
            <w:pPr>
              <w:autoSpaceDE w:val="0"/>
              <w:autoSpaceDN w:val="0"/>
              <w:jc w:val="center"/>
              <w:rPr>
                <w:rFonts w:hAnsi="宋体" w:cs="宋体"/>
                <w:color w:val="auto"/>
                <w:kern w:val="0"/>
                <w:sz w:val="22"/>
                <w:szCs w:val="22"/>
                <w:highlight w:val="none"/>
                <w:lang w:eastAsia="en-US"/>
              </w:rPr>
            </w:pPr>
          </w:p>
        </w:tc>
        <w:tc>
          <w:tcPr>
            <w:tcW w:w="1880" w:type="dxa"/>
            <w:vAlign w:val="center"/>
          </w:tcPr>
          <w:p w14:paraId="61AB8F16">
            <w:pPr>
              <w:autoSpaceDE w:val="0"/>
              <w:autoSpaceDN w:val="0"/>
              <w:jc w:val="center"/>
              <w:rPr>
                <w:rFonts w:hAnsi="宋体" w:cs="宋体"/>
                <w:color w:val="auto"/>
                <w:kern w:val="0"/>
                <w:sz w:val="22"/>
                <w:szCs w:val="22"/>
                <w:highlight w:val="none"/>
                <w:lang w:eastAsia="en-US"/>
              </w:rPr>
            </w:pPr>
          </w:p>
        </w:tc>
        <w:tc>
          <w:tcPr>
            <w:tcW w:w="876" w:type="dxa"/>
            <w:vAlign w:val="center"/>
          </w:tcPr>
          <w:p w14:paraId="276E645E">
            <w:pPr>
              <w:autoSpaceDE w:val="0"/>
              <w:autoSpaceDN w:val="0"/>
              <w:jc w:val="center"/>
              <w:rPr>
                <w:rFonts w:hAnsi="宋体" w:cs="宋体"/>
                <w:color w:val="auto"/>
                <w:kern w:val="0"/>
                <w:sz w:val="22"/>
                <w:szCs w:val="22"/>
                <w:highlight w:val="none"/>
                <w:lang w:eastAsia="en-US"/>
              </w:rPr>
            </w:pPr>
          </w:p>
        </w:tc>
      </w:tr>
      <w:tr w14:paraId="306B9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939" w:type="dxa"/>
            <w:shd w:val="clear" w:color="auto" w:fill="auto"/>
            <w:vAlign w:val="center"/>
          </w:tcPr>
          <w:p w14:paraId="01F6951E">
            <w:pPr>
              <w:autoSpaceDE w:val="0"/>
              <w:autoSpaceDN w:val="0"/>
              <w:jc w:val="center"/>
              <w:rPr>
                <w:rFonts w:hint="eastAsia" w:ascii="Times New Roman" w:hAnsi="宋体" w:eastAsia="宋体" w:cs="宋体"/>
                <w:color w:val="auto"/>
                <w:kern w:val="0"/>
                <w:sz w:val="22"/>
                <w:szCs w:val="22"/>
                <w:highlight w:val="none"/>
                <w:lang w:val="en-US" w:eastAsia="en-US" w:bidi="ar-SA"/>
              </w:rPr>
            </w:pPr>
          </w:p>
        </w:tc>
        <w:tc>
          <w:tcPr>
            <w:tcW w:w="1703" w:type="dxa"/>
            <w:shd w:val="clear" w:color="auto" w:fill="auto"/>
            <w:vAlign w:val="center"/>
          </w:tcPr>
          <w:p w14:paraId="6BC346B5">
            <w:pPr>
              <w:autoSpaceDE w:val="0"/>
              <w:autoSpaceDN w:val="0"/>
              <w:jc w:val="center"/>
              <w:rPr>
                <w:rFonts w:hint="eastAsia" w:ascii="Times New Roman" w:hAnsi="宋体" w:eastAsia="宋体" w:cs="宋体"/>
                <w:color w:val="auto"/>
                <w:kern w:val="0"/>
                <w:sz w:val="22"/>
                <w:szCs w:val="22"/>
                <w:highlight w:val="none"/>
                <w:lang w:val="en-US" w:eastAsia="en-US" w:bidi="ar-SA"/>
              </w:rPr>
            </w:pPr>
          </w:p>
        </w:tc>
        <w:tc>
          <w:tcPr>
            <w:tcW w:w="1494" w:type="dxa"/>
            <w:vAlign w:val="center"/>
          </w:tcPr>
          <w:p w14:paraId="3D7C9168">
            <w:pPr>
              <w:autoSpaceDE w:val="0"/>
              <w:autoSpaceDN w:val="0"/>
              <w:jc w:val="center"/>
              <w:rPr>
                <w:rFonts w:hAnsi="宋体" w:cs="宋体"/>
                <w:color w:val="auto"/>
                <w:kern w:val="0"/>
                <w:sz w:val="22"/>
                <w:szCs w:val="22"/>
                <w:highlight w:val="none"/>
                <w:lang w:eastAsia="en-US"/>
              </w:rPr>
            </w:pPr>
          </w:p>
        </w:tc>
        <w:tc>
          <w:tcPr>
            <w:tcW w:w="2200" w:type="dxa"/>
            <w:vAlign w:val="center"/>
          </w:tcPr>
          <w:p w14:paraId="6EE312BA">
            <w:pPr>
              <w:autoSpaceDE w:val="0"/>
              <w:autoSpaceDN w:val="0"/>
              <w:jc w:val="center"/>
              <w:rPr>
                <w:rFonts w:hAnsi="宋体" w:cs="宋体"/>
                <w:color w:val="auto"/>
                <w:kern w:val="0"/>
                <w:sz w:val="22"/>
                <w:szCs w:val="22"/>
                <w:highlight w:val="none"/>
                <w:lang w:eastAsia="en-US"/>
              </w:rPr>
            </w:pPr>
          </w:p>
        </w:tc>
        <w:tc>
          <w:tcPr>
            <w:tcW w:w="1880" w:type="dxa"/>
            <w:vAlign w:val="center"/>
          </w:tcPr>
          <w:p w14:paraId="2B99CF4C">
            <w:pPr>
              <w:autoSpaceDE w:val="0"/>
              <w:autoSpaceDN w:val="0"/>
              <w:jc w:val="center"/>
              <w:rPr>
                <w:rFonts w:hAnsi="宋体" w:cs="宋体"/>
                <w:color w:val="auto"/>
                <w:kern w:val="0"/>
                <w:sz w:val="22"/>
                <w:szCs w:val="22"/>
                <w:highlight w:val="none"/>
                <w:lang w:eastAsia="en-US"/>
              </w:rPr>
            </w:pPr>
          </w:p>
        </w:tc>
        <w:tc>
          <w:tcPr>
            <w:tcW w:w="876" w:type="dxa"/>
            <w:vAlign w:val="center"/>
          </w:tcPr>
          <w:p w14:paraId="539258F5">
            <w:pPr>
              <w:autoSpaceDE w:val="0"/>
              <w:autoSpaceDN w:val="0"/>
              <w:jc w:val="center"/>
              <w:rPr>
                <w:rFonts w:hAnsi="宋体" w:cs="宋体"/>
                <w:color w:val="auto"/>
                <w:kern w:val="0"/>
                <w:sz w:val="22"/>
                <w:szCs w:val="22"/>
                <w:highlight w:val="none"/>
                <w:lang w:eastAsia="en-US"/>
              </w:rPr>
            </w:pPr>
          </w:p>
        </w:tc>
      </w:tr>
      <w:tr w14:paraId="70DA3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939" w:type="dxa"/>
            <w:vAlign w:val="center"/>
          </w:tcPr>
          <w:p w14:paraId="2B9DF36A">
            <w:pPr>
              <w:autoSpaceDE w:val="0"/>
              <w:autoSpaceDN w:val="0"/>
              <w:jc w:val="center"/>
              <w:rPr>
                <w:rFonts w:hint="eastAsia" w:hAnsi="宋体" w:eastAsia="宋体" w:cs="宋体"/>
                <w:color w:val="auto"/>
                <w:kern w:val="0"/>
                <w:sz w:val="22"/>
                <w:szCs w:val="22"/>
                <w:highlight w:val="none"/>
                <w:lang w:val="en-US" w:eastAsia="zh-CN"/>
              </w:rPr>
            </w:pPr>
          </w:p>
        </w:tc>
        <w:tc>
          <w:tcPr>
            <w:tcW w:w="1703" w:type="dxa"/>
            <w:vAlign w:val="center"/>
          </w:tcPr>
          <w:p w14:paraId="658FEF6A">
            <w:pPr>
              <w:autoSpaceDE w:val="0"/>
              <w:autoSpaceDN w:val="0"/>
              <w:jc w:val="center"/>
              <w:rPr>
                <w:rFonts w:hAnsi="宋体" w:cs="宋体"/>
                <w:color w:val="auto"/>
                <w:kern w:val="0"/>
                <w:sz w:val="22"/>
                <w:szCs w:val="22"/>
                <w:highlight w:val="none"/>
                <w:lang w:eastAsia="en-US"/>
              </w:rPr>
            </w:pPr>
          </w:p>
        </w:tc>
        <w:tc>
          <w:tcPr>
            <w:tcW w:w="1494" w:type="dxa"/>
            <w:vAlign w:val="center"/>
          </w:tcPr>
          <w:p w14:paraId="5DE0A167">
            <w:pPr>
              <w:autoSpaceDE w:val="0"/>
              <w:autoSpaceDN w:val="0"/>
              <w:jc w:val="center"/>
              <w:rPr>
                <w:rFonts w:hAnsi="宋体" w:cs="宋体"/>
                <w:color w:val="auto"/>
                <w:kern w:val="0"/>
                <w:sz w:val="22"/>
                <w:szCs w:val="22"/>
                <w:highlight w:val="none"/>
                <w:lang w:eastAsia="en-US"/>
              </w:rPr>
            </w:pPr>
          </w:p>
        </w:tc>
        <w:tc>
          <w:tcPr>
            <w:tcW w:w="2200" w:type="dxa"/>
            <w:vAlign w:val="center"/>
          </w:tcPr>
          <w:p w14:paraId="0D9CDBD7">
            <w:pPr>
              <w:autoSpaceDE w:val="0"/>
              <w:autoSpaceDN w:val="0"/>
              <w:jc w:val="center"/>
              <w:rPr>
                <w:rFonts w:hAnsi="宋体" w:cs="宋体"/>
                <w:color w:val="auto"/>
                <w:kern w:val="0"/>
                <w:sz w:val="22"/>
                <w:szCs w:val="22"/>
                <w:highlight w:val="none"/>
                <w:lang w:eastAsia="en-US"/>
              </w:rPr>
            </w:pPr>
          </w:p>
        </w:tc>
        <w:tc>
          <w:tcPr>
            <w:tcW w:w="1880" w:type="dxa"/>
            <w:vAlign w:val="center"/>
          </w:tcPr>
          <w:p w14:paraId="08C01135">
            <w:pPr>
              <w:autoSpaceDE w:val="0"/>
              <w:autoSpaceDN w:val="0"/>
              <w:jc w:val="center"/>
              <w:rPr>
                <w:rFonts w:hAnsi="宋体" w:cs="宋体"/>
                <w:color w:val="auto"/>
                <w:kern w:val="0"/>
                <w:sz w:val="22"/>
                <w:szCs w:val="22"/>
                <w:highlight w:val="none"/>
                <w:lang w:eastAsia="en-US"/>
              </w:rPr>
            </w:pPr>
          </w:p>
        </w:tc>
        <w:tc>
          <w:tcPr>
            <w:tcW w:w="876" w:type="dxa"/>
            <w:vAlign w:val="center"/>
          </w:tcPr>
          <w:p w14:paraId="0EFF3D2A">
            <w:pPr>
              <w:autoSpaceDE w:val="0"/>
              <w:autoSpaceDN w:val="0"/>
              <w:jc w:val="center"/>
              <w:rPr>
                <w:rFonts w:hAnsi="宋体" w:cs="宋体"/>
                <w:color w:val="auto"/>
                <w:kern w:val="0"/>
                <w:sz w:val="22"/>
                <w:szCs w:val="22"/>
                <w:highlight w:val="none"/>
                <w:lang w:eastAsia="en-US"/>
              </w:rPr>
            </w:pPr>
          </w:p>
        </w:tc>
      </w:tr>
      <w:tr w14:paraId="3A10F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939" w:type="dxa"/>
            <w:vAlign w:val="center"/>
          </w:tcPr>
          <w:p w14:paraId="7D9D58AC">
            <w:pPr>
              <w:autoSpaceDE w:val="0"/>
              <w:autoSpaceDN w:val="0"/>
              <w:jc w:val="center"/>
              <w:rPr>
                <w:rFonts w:hint="eastAsia" w:hAnsi="宋体" w:eastAsia="宋体" w:cs="宋体"/>
                <w:color w:val="auto"/>
                <w:kern w:val="0"/>
                <w:sz w:val="22"/>
                <w:szCs w:val="22"/>
                <w:highlight w:val="none"/>
                <w:lang w:val="en-US" w:eastAsia="zh-CN"/>
              </w:rPr>
            </w:pPr>
          </w:p>
        </w:tc>
        <w:tc>
          <w:tcPr>
            <w:tcW w:w="1703" w:type="dxa"/>
            <w:vAlign w:val="center"/>
          </w:tcPr>
          <w:p w14:paraId="185FA9B6">
            <w:pPr>
              <w:autoSpaceDE w:val="0"/>
              <w:autoSpaceDN w:val="0"/>
              <w:jc w:val="center"/>
              <w:rPr>
                <w:rFonts w:hAnsi="宋体" w:cs="宋体"/>
                <w:color w:val="auto"/>
                <w:kern w:val="0"/>
                <w:sz w:val="22"/>
                <w:szCs w:val="22"/>
                <w:highlight w:val="none"/>
                <w:lang w:eastAsia="en-US"/>
              </w:rPr>
            </w:pPr>
          </w:p>
        </w:tc>
        <w:tc>
          <w:tcPr>
            <w:tcW w:w="1494" w:type="dxa"/>
            <w:vAlign w:val="center"/>
          </w:tcPr>
          <w:p w14:paraId="28FE5BE6">
            <w:pPr>
              <w:autoSpaceDE w:val="0"/>
              <w:autoSpaceDN w:val="0"/>
              <w:jc w:val="center"/>
              <w:rPr>
                <w:rFonts w:hAnsi="宋体" w:cs="宋体"/>
                <w:color w:val="auto"/>
                <w:kern w:val="0"/>
                <w:sz w:val="22"/>
                <w:szCs w:val="22"/>
                <w:highlight w:val="none"/>
                <w:lang w:eastAsia="en-US"/>
              </w:rPr>
            </w:pPr>
          </w:p>
        </w:tc>
        <w:tc>
          <w:tcPr>
            <w:tcW w:w="2200" w:type="dxa"/>
            <w:vAlign w:val="center"/>
          </w:tcPr>
          <w:p w14:paraId="4118438C">
            <w:pPr>
              <w:autoSpaceDE w:val="0"/>
              <w:autoSpaceDN w:val="0"/>
              <w:jc w:val="center"/>
              <w:rPr>
                <w:rFonts w:hAnsi="宋体" w:cs="宋体"/>
                <w:color w:val="auto"/>
                <w:kern w:val="0"/>
                <w:sz w:val="22"/>
                <w:szCs w:val="22"/>
                <w:highlight w:val="none"/>
                <w:lang w:eastAsia="en-US"/>
              </w:rPr>
            </w:pPr>
          </w:p>
        </w:tc>
        <w:tc>
          <w:tcPr>
            <w:tcW w:w="1880" w:type="dxa"/>
            <w:vAlign w:val="center"/>
          </w:tcPr>
          <w:p w14:paraId="7D988D44">
            <w:pPr>
              <w:autoSpaceDE w:val="0"/>
              <w:autoSpaceDN w:val="0"/>
              <w:jc w:val="center"/>
              <w:rPr>
                <w:rFonts w:hAnsi="宋体" w:cs="宋体"/>
                <w:color w:val="auto"/>
                <w:kern w:val="0"/>
                <w:sz w:val="22"/>
                <w:szCs w:val="22"/>
                <w:highlight w:val="none"/>
                <w:lang w:eastAsia="en-US"/>
              </w:rPr>
            </w:pPr>
          </w:p>
        </w:tc>
        <w:tc>
          <w:tcPr>
            <w:tcW w:w="876" w:type="dxa"/>
            <w:vAlign w:val="center"/>
          </w:tcPr>
          <w:p w14:paraId="4F959F66">
            <w:pPr>
              <w:autoSpaceDE w:val="0"/>
              <w:autoSpaceDN w:val="0"/>
              <w:jc w:val="center"/>
              <w:rPr>
                <w:rFonts w:hAnsi="宋体" w:cs="宋体"/>
                <w:color w:val="auto"/>
                <w:kern w:val="0"/>
                <w:sz w:val="22"/>
                <w:szCs w:val="22"/>
                <w:highlight w:val="none"/>
                <w:lang w:eastAsia="en-US"/>
              </w:rPr>
            </w:pPr>
          </w:p>
        </w:tc>
      </w:tr>
      <w:tr w14:paraId="293D5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939" w:type="dxa"/>
            <w:vAlign w:val="center"/>
          </w:tcPr>
          <w:p w14:paraId="36E88180">
            <w:pPr>
              <w:autoSpaceDE w:val="0"/>
              <w:autoSpaceDN w:val="0"/>
              <w:jc w:val="center"/>
              <w:rPr>
                <w:rFonts w:hint="eastAsia" w:hAnsi="宋体" w:eastAsia="宋体" w:cs="宋体"/>
                <w:color w:val="auto"/>
                <w:kern w:val="0"/>
                <w:sz w:val="22"/>
                <w:szCs w:val="22"/>
                <w:highlight w:val="none"/>
                <w:lang w:val="en-US" w:eastAsia="zh-CN"/>
              </w:rPr>
            </w:pPr>
          </w:p>
        </w:tc>
        <w:tc>
          <w:tcPr>
            <w:tcW w:w="1703" w:type="dxa"/>
            <w:vAlign w:val="center"/>
          </w:tcPr>
          <w:p w14:paraId="10BCDB27">
            <w:pPr>
              <w:autoSpaceDE w:val="0"/>
              <w:autoSpaceDN w:val="0"/>
              <w:jc w:val="center"/>
              <w:rPr>
                <w:rFonts w:hAnsi="宋体" w:cs="宋体"/>
                <w:color w:val="auto"/>
                <w:kern w:val="0"/>
                <w:sz w:val="22"/>
                <w:szCs w:val="22"/>
                <w:highlight w:val="none"/>
                <w:lang w:eastAsia="en-US"/>
              </w:rPr>
            </w:pPr>
          </w:p>
        </w:tc>
        <w:tc>
          <w:tcPr>
            <w:tcW w:w="1494" w:type="dxa"/>
            <w:vAlign w:val="center"/>
          </w:tcPr>
          <w:p w14:paraId="38301DDE">
            <w:pPr>
              <w:autoSpaceDE w:val="0"/>
              <w:autoSpaceDN w:val="0"/>
              <w:jc w:val="center"/>
              <w:rPr>
                <w:rFonts w:hAnsi="宋体" w:cs="宋体"/>
                <w:color w:val="auto"/>
                <w:kern w:val="0"/>
                <w:sz w:val="22"/>
                <w:szCs w:val="22"/>
                <w:highlight w:val="none"/>
                <w:lang w:eastAsia="en-US"/>
              </w:rPr>
            </w:pPr>
          </w:p>
        </w:tc>
        <w:tc>
          <w:tcPr>
            <w:tcW w:w="2200" w:type="dxa"/>
            <w:vAlign w:val="center"/>
          </w:tcPr>
          <w:p w14:paraId="28F6980E">
            <w:pPr>
              <w:autoSpaceDE w:val="0"/>
              <w:autoSpaceDN w:val="0"/>
              <w:jc w:val="center"/>
              <w:rPr>
                <w:rFonts w:hAnsi="宋体" w:cs="宋体"/>
                <w:color w:val="auto"/>
                <w:kern w:val="0"/>
                <w:sz w:val="22"/>
                <w:szCs w:val="22"/>
                <w:highlight w:val="none"/>
                <w:lang w:eastAsia="en-US"/>
              </w:rPr>
            </w:pPr>
          </w:p>
        </w:tc>
        <w:tc>
          <w:tcPr>
            <w:tcW w:w="1880" w:type="dxa"/>
            <w:vAlign w:val="center"/>
          </w:tcPr>
          <w:p w14:paraId="43BF218B">
            <w:pPr>
              <w:autoSpaceDE w:val="0"/>
              <w:autoSpaceDN w:val="0"/>
              <w:jc w:val="center"/>
              <w:rPr>
                <w:rFonts w:hAnsi="宋体" w:cs="宋体"/>
                <w:color w:val="auto"/>
                <w:kern w:val="0"/>
                <w:sz w:val="22"/>
                <w:szCs w:val="22"/>
                <w:highlight w:val="none"/>
                <w:lang w:eastAsia="en-US"/>
              </w:rPr>
            </w:pPr>
          </w:p>
        </w:tc>
        <w:tc>
          <w:tcPr>
            <w:tcW w:w="876" w:type="dxa"/>
            <w:vAlign w:val="center"/>
          </w:tcPr>
          <w:p w14:paraId="3E60F900">
            <w:pPr>
              <w:autoSpaceDE w:val="0"/>
              <w:autoSpaceDN w:val="0"/>
              <w:jc w:val="center"/>
              <w:rPr>
                <w:rFonts w:hAnsi="宋体" w:cs="宋体"/>
                <w:color w:val="auto"/>
                <w:kern w:val="0"/>
                <w:sz w:val="22"/>
                <w:szCs w:val="22"/>
                <w:highlight w:val="none"/>
                <w:lang w:eastAsia="en-US"/>
              </w:rPr>
            </w:pPr>
          </w:p>
        </w:tc>
      </w:tr>
      <w:tr w14:paraId="0E833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939" w:type="dxa"/>
            <w:vAlign w:val="center"/>
          </w:tcPr>
          <w:p w14:paraId="30BE5780">
            <w:pPr>
              <w:autoSpaceDE w:val="0"/>
              <w:autoSpaceDN w:val="0"/>
              <w:jc w:val="center"/>
              <w:rPr>
                <w:rFonts w:hint="eastAsia" w:hAnsi="宋体" w:eastAsia="宋体" w:cs="宋体"/>
                <w:color w:val="auto"/>
                <w:kern w:val="0"/>
                <w:sz w:val="22"/>
                <w:szCs w:val="22"/>
                <w:highlight w:val="none"/>
                <w:lang w:val="en-US" w:eastAsia="zh-CN"/>
              </w:rPr>
            </w:pPr>
          </w:p>
        </w:tc>
        <w:tc>
          <w:tcPr>
            <w:tcW w:w="1703" w:type="dxa"/>
            <w:vAlign w:val="center"/>
          </w:tcPr>
          <w:p w14:paraId="112FA7B0">
            <w:pPr>
              <w:autoSpaceDE w:val="0"/>
              <w:autoSpaceDN w:val="0"/>
              <w:jc w:val="center"/>
              <w:rPr>
                <w:rFonts w:hAnsi="宋体" w:cs="宋体"/>
                <w:color w:val="auto"/>
                <w:kern w:val="0"/>
                <w:sz w:val="22"/>
                <w:szCs w:val="22"/>
                <w:highlight w:val="none"/>
                <w:lang w:eastAsia="en-US"/>
              </w:rPr>
            </w:pPr>
          </w:p>
        </w:tc>
        <w:tc>
          <w:tcPr>
            <w:tcW w:w="1494" w:type="dxa"/>
            <w:vAlign w:val="center"/>
          </w:tcPr>
          <w:p w14:paraId="6C40CAC6">
            <w:pPr>
              <w:autoSpaceDE w:val="0"/>
              <w:autoSpaceDN w:val="0"/>
              <w:jc w:val="center"/>
              <w:rPr>
                <w:rFonts w:hAnsi="宋体" w:cs="宋体"/>
                <w:color w:val="auto"/>
                <w:kern w:val="0"/>
                <w:sz w:val="22"/>
                <w:szCs w:val="22"/>
                <w:highlight w:val="none"/>
                <w:lang w:eastAsia="en-US"/>
              </w:rPr>
            </w:pPr>
          </w:p>
        </w:tc>
        <w:tc>
          <w:tcPr>
            <w:tcW w:w="2200" w:type="dxa"/>
            <w:vAlign w:val="center"/>
          </w:tcPr>
          <w:p w14:paraId="0CB004D8">
            <w:pPr>
              <w:autoSpaceDE w:val="0"/>
              <w:autoSpaceDN w:val="0"/>
              <w:jc w:val="center"/>
              <w:rPr>
                <w:rFonts w:hAnsi="宋体" w:cs="宋体"/>
                <w:color w:val="auto"/>
                <w:kern w:val="0"/>
                <w:sz w:val="22"/>
                <w:szCs w:val="22"/>
                <w:highlight w:val="none"/>
                <w:lang w:eastAsia="en-US"/>
              </w:rPr>
            </w:pPr>
          </w:p>
        </w:tc>
        <w:tc>
          <w:tcPr>
            <w:tcW w:w="1880" w:type="dxa"/>
            <w:vAlign w:val="center"/>
          </w:tcPr>
          <w:p w14:paraId="11C45500">
            <w:pPr>
              <w:autoSpaceDE w:val="0"/>
              <w:autoSpaceDN w:val="0"/>
              <w:jc w:val="center"/>
              <w:rPr>
                <w:rFonts w:hAnsi="宋体" w:cs="宋体"/>
                <w:color w:val="auto"/>
                <w:kern w:val="0"/>
                <w:sz w:val="22"/>
                <w:szCs w:val="22"/>
                <w:highlight w:val="none"/>
                <w:lang w:eastAsia="en-US"/>
              </w:rPr>
            </w:pPr>
          </w:p>
        </w:tc>
        <w:tc>
          <w:tcPr>
            <w:tcW w:w="876" w:type="dxa"/>
            <w:vAlign w:val="center"/>
          </w:tcPr>
          <w:p w14:paraId="18EE7174">
            <w:pPr>
              <w:autoSpaceDE w:val="0"/>
              <w:autoSpaceDN w:val="0"/>
              <w:jc w:val="center"/>
              <w:rPr>
                <w:rFonts w:hAnsi="宋体" w:cs="宋体"/>
                <w:color w:val="auto"/>
                <w:kern w:val="0"/>
                <w:sz w:val="22"/>
                <w:szCs w:val="22"/>
                <w:highlight w:val="none"/>
                <w:lang w:eastAsia="en-US"/>
              </w:rPr>
            </w:pPr>
          </w:p>
        </w:tc>
      </w:tr>
      <w:tr w14:paraId="2E3FE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939" w:type="dxa"/>
            <w:vAlign w:val="center"/>
          </w:tcPr>
          <w:p w14:paraId="5B3AD1E2">
            <w:pPr>
              <w:autoSpaceDE w:val="0"/>
              <w:autoSpaceDN w:val="0"/>
              <w:jc w:val="center"/>
              <w:rPr>
                <w:rFonts w:hint="eastAsia" w:hAnsi="宋体" w:eastAsia="宋体" w:cs="宋体"/>
                <w:color w:val="auto"/>
                <w:kern w:val="0"/>
                <w:sz w:val="22"/>
                <w:szCs w:val="22"/>
                <w:highlight w:val="none"/>
                <w:lang w:val="en-US" w:eastAsia="zh-CN"/>
              </w:rPr>
            </w:pPr>
          </w:p>
        </w:tc>
        <w:tc>
          <w:tcPr>
            <w:tcW w:w="1703" w:type="dxa"/>
            <w:vAlign w:val="center"/>
          </w:tcPr>
          <w:p w14:paraId="7A92B5CC">
            <w:pPr>
              <w:autoSpaceDE w:val="0"/>
              <w:autoSpaceDN w:val="0"/>
              <w:jc w:val="center"/>
              <w:rPr>
                <w:rFonts w:hAnsi="宋体" w:cs="宋体"/>
                <w:color w:val="auto"/>
                <w:kern w:val="0"/>
                <w:sz w:val="22"/>
                <w:szCs w:val="22"/>
                <w:highlight w:val="none"/>
                <w:lang w:eastAsia="en-US"/>
              </w:rPr>
            </w:pPr>
          </w:p>
        </w:tc>
        <w:tc>
          <w:tcPr>
            <w:tcW w:w="1494" w:type="dxa"/>
            <w:vAlign w:val="center"/>
          </w:tcPr>
          <w:p w14:paraId="6955461F">
            <w:pPr>
              <w:autoSpaceDE w:val="0"/>
              <w:autoSpaceDN w:val="0"/>
              <w:jc w:val="center"/>
              <w:rPr>
                <w:rFonts w:hAnsi="宋体" w:cs="宋体"/>
                <w:color w:val="auto"/>
                <w:kern w:val="0"/>
                <w:sz w:val="22"/>
                <w:szCs w:val="22"/>
                <w:highlight w:val="none"/>
                <w:lang w:eastAsia="en-US"/>
              </w:rPr>
            </w:pPr>
          </w:p>
        </w:tc>
        <w:tc>
          <w:tcPr>
            <w:tcW w:w="2200" w:type="dxa"/>
            <w:vAlign w:val="center"/>
          </w:tcPr>
          <w:p w14:paraId="07700C93">
            <w:pPr>
              <w:autoSpaceDE w:val="0"/>
              <w:autoSpaceDN w:val="0"/>
              <w:jc w:val="center"/>
              <w:rPr>
                <w:rFonts w:hAnsi="宋体" w:cs="宋体"/>
                <w:color w:val="auto"/>
                <w:kern w:val="0"/>
                <w:sz w:val="22"/>
                <w:szCs w:val="22"/>
                <w:highlight w:val="none"/>
                <w:lang w:eastAsia="en-US"/>
              </w:rPr>
            </w:pPr>
          </w:p>
        </w:tc>
        <w:tc>
          <w:tcPr>
            <w:tcW w:w="1880" w:type="dxa"/>
            <w:vAlign w:val="center"/>
          </w:tcPr>
          <w:p w14:paraId="22ADA25E">
            <w:pPr>
              <w:autoSpaceDE w:val="0"/>
              <w:autoSpaceDN w:val="0"/>
              <w:jc w:val="center"/>
              <w:rPr>
                <w:rFonts w:hAnsi="宋体" w:cs="宋体"/>
                <w:color w:val="auto"/>
                <w:kern w:val="0"/>
                <w:sz w:val="22"/>
                <w:szCs w:val="22"/>
                <w:highlight w:val="none"/>
                <w:lang w:eastAsia="en-US"/>
              </w:rPr>
            </w:pPr>
          </w:p>
        </w:tc>
        <w:tc>
          <w:tcPr>
            <w:tcW w:w="876" w:type="dxa"/>
            <w:vAlign w:val="center"/>
          </w:tcPr>
          <w:p w14:paraId="69D1BCAB">
            <w:pPr>
              <w:autoSpaceDE w:val="0"/>
              <w:autoSpaceDN w:val="0"/>
              <w:jc w:val="center"/>
              <w:rPr>
                <w:rFonts w:hAnsi="宋体" w:cs="宋体"/>
                <w:color w:val="auto"/>
                <w:kern w:val="0"/>
                <w:sz w:val="22"/>
                <w:szCs w:val="22"/>
                <w:highlight w:val="none"/>
                <w:lang w:eastAsia="en-US"/>
              </w:rPr>
            </w:pPr>
          </w:p>
        </w:tc>
      </w:tr>
      <w:tr w14:paraId="290F1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939" w:type="dxa"/>
            <w:vAlign w:val="center"/>
          </w:tcPr>
          <w:p w14:paraId="63A2319C">
            <w:pPr>
              <w:autoSpaceDE w:val="0"/>
              <w:autoSpaceDN w:val="0"/>
              <w:jc w:val="center"/>
              <w:rPr>
                <w:rFonts w:hint="default" w:hAnsi="宋体" w:eastAsia="宋体" w:cs="宋体"/>
                <w:color w:val="auto"/>
                <w:kern w:val="0"/>
                <w:sz w:val="22"/>
                <w:szCs w:val="22"/>
                <w:highlight w:val="none"/>
                <w:lang w:val="en-US" w:eastAsia="zh-CN"/>
              </w:rPr>
            </w:pPr>
          </w:p>
        </w:tc>
        <w:tc>
          <w:tcPr>
            <w:tcW w:w="1703" w:type="dxa"/>
            <w:vAlign w:val="center"/>
          </w:tcPr>
          <w:p w14:paraId="605617C5">
            <w:pPr>
              <w:autoSpaceDE w:val="0"/>
              <w:autoSpaceDN w:val="0"/>
              <w:jc w:val="center"/>
              <w:rPr>
                <w:rFonts w:hAnsi="宋体" w:cs="宋体"/>
                <w:color w:val="auto"/>
                <w:kern w:val="0"/>
                <w:sz w:val="22"/>
                <w:szCs w:val="22"/>
                <w:highlight w:val="none"/>
                <w:lang w:eastAsia="en-US"/>
              </w:rPr>
            </w:pPr>
          </w:p>
        </w:tc>
        <w:tc>
          <w:tcPr>
            <w:tcW w:w="1494" w:type="dxa"/>
            <w:vAlign w:val="center"/>
          </w:tcPr>
          <w:p w14:paraId="61DAC232">
            <w:pPr>
              <w:autoSpaceDE w:val="0"/>
              <w:autoSpaceDN w:val="0"/>
              <w:jc w:val="center"/>
              <w:rPr>
                <w:rFonts w:hAnsi="宋体" w:cs="宋体"/>
                <w:color w:val="auto"/>
                <w:kern w:val="0"/>
                <w:sz w:val="22"/>
                <w:szCs w:val="22"/>
                <w:highlight w:val="none"/>
                <w:lang w:eastAsia="en-US"/>
              </w:rPr>
            </w:pPr>
          </w:p>
        </w:tc>
        <w:tc>
          <w:tcPr>
            <w:tcW w:w="2200" w:type="dxa"/>
            <w:vAlign w:val="center"/>
          </w:tcPr>
          <w:p w14:paraId="2058EC01">
            <w:pPr>
              <w:autoSpaceDE w:val="0"/>
              <w:autoSpaceDN w:val="0"/>
              <w:jc w:val="center"/>
              <w:rPr>
                <w:rFonts w:hAnsi="宋体" w:cs="宋体"/>
                <w:color w:val="auto"/>
                <w:kern w:val="0"/>
                <w:sz w:val="22"/>
                <w:szCs w:val="22"/>
                <w:highlight w:val="none"/>
                <w:lang w:eastAsia="en-US"/>
              </w:rPr>
            </w:pPr>
          </w:p>
        </w:tc>
        <w:tc>
          <w:tcPr>
            <w:tcW w:w="1880" w:type="dxa"/>
            <w:vAlign w:val="center"/>
          </w:tcPr>
          <w:p w14:paraId="7BCCB4B7">
            <w:pPr>
              <w:autoSpaceDE w:val="0"/>
              <w:autoSpaceDN w:val="0"/>
              <w:jc w:val="center"/>
              <w:rPr>
                <w:rFonts w:hAnsi="宋体" w:cs="宋体"/>
                <w:color w:val="auto"/>
                <w:kern w:val="0"/>
                <w:sz w:val="22"/>
                <w:szCs w:val="22"/>
                <w:highlight w:val="none"/>
                <w:lang w:eastAsia="en-US"/>
              </w:rPr>
            </w:pPr>
          </w:p>
        </w:tc>
        <w:tc>
          <w:tcPr>
            <w:tcW w:w="876" w:type="dxa"/>
            <w:vAlign w:val="center"/>
          </w:tcPr>
          <w:p w14:paraId="2A1CAC6A">
            <w:pPr>
              <w:autoSpaceDE w:val="0"/>
              <w:autoSpaceDN w:val="0"/>
              <w:jc w:val="center"/>
              <w:rPr>
                <w:rFonts w:hAnsi="宋体" w:cs="宋体"/>
                <w:color w:val="auto"/>
                <w:kern w:val="0"/>
                <w:sz w:val="22"/>
                <w:szCs w:val="22"/>
                <w:highlight w:val="none"/>
                <w:lang w:eastAsia="en-US"/>
              </w:rPr>
            </w:pPr>
          </w:p>
        </w:tc>
      </w:tr>
      <w:tr w14:paraId="19326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939" w:type="dxa"/>
            <w:vAlign w:val="center"/>
          </w:tcPr>
          <w:p w14:paraId="4359D4E6">
            <w:pPr>
              <w:autoSpaceDE w:val="0"/>
              <w:autoSpaceDN w:val="0"/>
              <w:jc w:val="center"/>
              <w:rPr>
                <w:rFonts w:hint="default" w:hAnsi="宋体" w:eastAsia="宋体" w:cs="宋体"/>
                <w:color w:val="auto"/>
                <w:kern w:val="0"/>
                <w:sz w:val="22"/>
                <w:szCs w:val="22"/>
                <w:highlight w:val="none"/>
                <w:lang w:val="en-US" w:eastAsia="zh-CN"/>
              </w:rPr>
            </w:pPr>
          </w:p>
        </w:tc>
        <w:tc>
          <w:tcPr>
            <w:tcW w:w="1703" w:type="dxa"/>
            <w:vAlign w:val="center"/>
          </w:tcPr>
          <w:p w14:paraId="68495278">
            <w:pPr>
              <w:autoSpaceDE w:val="0"/>
              <w:autoSpaceDN w:val="0"/>
              <w:jc w:val="center"/>
              <w:rPr>
                <w:rFonts w:hAnsi="宋体" w:cs="宋体"/>
                <w:color w:val="auto"/>
                <w:kern w:val="0"/>
                <w:sz w:val="22"/>
                <w:szCs w:val="22"/>
                <w:highlight w:val="none"/>
                <w:lang w:eastAsia="en-US"/>
              </w:rPr>
            </w:pPr>
          </w:p>
        </w:tc>
        <w:tc>
          <w:tcPr>
            <w:tcW w:w="1494" w:type="dxa"/>
            <w:vAlign w:val="center"/>
          </w:tcPr>
          <w:p w14:paraId="5FEDBA68">
            <w:pPr>
              <w:autoSpaceDE w:val="0"/>
              <w:autoSpaceDN w:val="0"/>
              <w:jc w:val="center"/>
              <w:rPr>
                <w:rFonts w:hAnsi="宋体" w:cs="宋体"/>
                <w:color w:val="auto"/>
                <w:kern w:val="0"/>
                <w:sz w:val="22"/>
                <w:szCs w:val="22"/>
                <w:highlight w:val="none"/>
                <w:lang w:eastAsia="en-US"/>
              </w:rPr>
            </w:pPr>
          </w:p>
        </w:tc>
        <w:tc>
          <w:tcPr>
            <w:tcW w:w="2200" w:type="dxa"/>
            <w:vAlign w:val="center"/>
          </w:tcPr>
          <w:p w14:paraId="3E150870">
            <w:pPr>
              <w:autoSpaceDE w:val="0"/>
              <w:autoSpaceDN w:val="0"/>
              <w:jc w:val="center"/>
              <w:rPr>
                <w:rFonts w:hAnsi="宋体" w:cs="宋体"/>
                <w:color w:val="auto"/>
                <w:kern w:val="0"/>
                <w:sz w:val="22"/>
                <w:szCs w:val="22"/>
                <w:highlight w:val="none"/>
                <w:lang w:eastAsia="en-US"/>
              </w:rPr>
            </w:pPr>
          </w:p>
        </w:tc>
        <w:tc>
          <w:tcPr>
            <w:tcW w:w="1880" w:type="dxa"/>
            <w:vAlign w:val="center"/>
          </w:tcPr>
          <w:p w14:paraId="1A2DD9C4">
            <w:pPr>
              <w:autoSpaceDE w:val="0"/>
              <w:autoSpaceDN w:val="0"/>
              <w:jc w:val="center"/>
              <w:rPr>
                <w:rFonts w:hAnsi="宋体" w:cs="宋体"/>
                <w:color w:val="auto"/>
                <w:kern w:val="0"/>
                <w:sz w:val="22"/>
                <w:szCs w:val="22"/>
                <w:highlight w:val="none"/>
                <w:lang w:eastAsia="en-US"/>
              </w:rPr>
            </w:pPr>
          </w:p>
        </w:tc>
        <w:tc>
          <w:tcPr>
            <w:tcW w:w="876" w:type="dxa"/>
            <w:vAlign w:val="center"/>
          </w:tcPr>
          <w:p w14:paraId="796B01D6">
            <w:pPr>
              <w:autoSpaceDE w:val="0"/>
              <w:autoSpaceDN w:val="0"/>
              <w:jc w:val="center"/>
              <w:rPr>
                <w:rFonts w:hAnsi="宋体" w:cs="宋体"/>
                <w:color w:val="auto"/>
                <w:kern w:val="0"/>
                <w:sz w:val="22"/>
                <w:szCs w:val="22"/>
                <w:highlight w:val="none"/>
                <w:lang w:eastAsia="en-US"/>
              </w:rPr>
            </w:pPr>
          </w:p>
        </w:tc>
      </w:tr>
      <w:tr w14:paraId="73095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939" w:type="dxa"/>
            <w:vAlign w:val="center"/>
          </w:tcPr>
          <w:p w14:paraId="3EC8AC62">
            <w:pPr>
              <w:autoSpaceDE w:val="0"/>
              <w:autoSpaceDN w:val="0"/>
              <w:jc w:val="center"/>
              <w:rPr>
                <w:rFonts w:hint="eastAsia" w:hAnsi="宋体" w:eastAsia="宋体" w:cs="宋体"/>
                <w:color w:val="auto"/>
                <w:kern w:val="0"/>
                <w:sz w:val="22"/>
                <w:szCs w:val="22"/>
                <w:highlight w:val="none"/>
                <w:lang w:val="en-US" w:eastAsia="zh-CN"/>
              </w:rPr>
            </w:pPr>
          </w:p>
        </w:tc>
        <w:tc>
          <w:tcPr>
            <w:tcW w:w="1703" w:type="dxa"/>
            <w:vAlign w:val="center"/>
          </w:tcPr>
          <w:p w14:paraId="338A012C">
            <w:pPr>
              <w:autoSpaceDE w:val="0"/>
              <w:autoSpaceDN w:val="0"/>
              <w:jc w:val="center"/>
              <w:rPr>
                <w:rFonts w:hint="default" w:hAnsi="宋体" w:eastAsia="宋体" w:cs="宋体"/>
                <w:color w:val="auto"/>
                <w:kern w:val="0"/>
                <w:sz w:val="22"/>
                <w:szCs w:val="22"/>
                <w:highlight w:val="none"/>
                <w:lang w:val="en-US" w:eastAsia="zh-CN"/>
              </w:rPr>
            </w:pPr>
          </w:p>
        </w:tc>
        <w:tc>
          <w:tcPr>
            <w:tcW w:w="1494" w:type="dxa"/>
            <w:vAlign w:val="center"/>
          </w:tcPr>
          <w:p w14:paraId="505BB918">
            <w:pPr>
              <w:autoSpaceDE w:val="0"/>
              <w:autoSpaceDN w:val="0"/>
              <w:jc w:val="center"/>
              <w:rPr>
                <w:rFonts w:hAnsi="宋体" w:cs="宋体"/>
                <w:color w:val="auto"/>
                <w:kern w:val="0"/>
                <w:sz w:val="22"/>
                <w:szCs w:val="22"/>
                <w:highlight w:val="none"/>
                <w:lang w:eastAsia="en-US"/>
              </w:rPr>
            </w:pPr>
          </w:p>
        </w:tc>
        <w:tc>
          <w:tcPr>
            <w:tcW w:w="2200" w:type="dxa"/>
            <w:vAlign w:val="center"/>
          </w:tcPr>
          <w:p w14:paraId="69D8ABD4">
            <w:pPr>
              <w:autoSpaceDE w:val="0"/>
              <w:autoSpaceDN w:val="0"/>
              <w:jc w:val="center"/>
              <w:rPr>
                <w:rFonts w:hAnsi="宋体" w:cs="宋体"/>
                <w:color w:val="auto"/>
                <w:kern w:val="0"/>
                <w:sz w:val="22"/>
                <w:szCs w:val="22"/>
                <w:highlight w:val="none"/>
                <w:lang w:eastAsia="en-US"/>
              </w:rPr>
            </w:pPr>
          </w:p>
        </w:tc>
        <w:tc>
          <w:tcPr>
            <w:tcW w:w="1880" w:type="dxa"/>
            <w:vAlign w:val="center"/>
          </w:tcPr>
          <w:p w14:paraId="410342EB">
            <w:pPr>
              <w:autoSpaceDE w:val="0"/>
              <w:autoSpaceDN w:val="0"/>
              <w:jc w:val="center"/>
              <w:rPr>
                <w:rFonts w:hAnsi="宋体" w:cs="宋体"/>
                <w:color w:val="auto"/>
                <w:kern w:val="0"/>
                <w:sz w:val="22"/>
                <w:szCs w:val="22"/>
                <w:highlight w:val="none"/>
                <w:lang w:eastAsia="en-US"/>
              </w:rPr>
            </w:pPr>
          </w:p>
        </w:tc>
        <w:tc>
          <w:tcPr>
            <w:tcW w:w="876" w:type="dxa"/>
            <w:vAlign w:val="center"/>
          </w:tcPr>
          <w:p w14:paraId="46F2FE0F">
            <w:pPr>
              <w:autoSpaceDE w:val="0"/>
              <w:autoSpaceDN w:val="0"/>
              <w:jc w:val="center"/>
              <w:rPr>
                <w:rFonts w:hAnsi="宋体" w:cs="宋体"/>
                <w:color w:val="auto"/>
                <w:kern w:val="0"/>
                <w:sz w:val="22"/>
                <w:szCs w:val="22"/>
                <w:highlight w:val="none"/>
                <w:lang w:eastAsia="en-US"/>
              </w:rPr>
            </w:pPr>
          </w:p>
        </w:tc>
      </w:tr>
      <w:tr w14:paraId="27495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939" w:type="dxa"/>
            <w:vAlign w:val="center"/>
          </w:tcPr>
          <w:p w14:paraId="49688DC1">
            <w:pPr>
              <w:autoSpaceDE w:val="0"/>
              <w:autoSpaceDN w:val="0"/>
              <w:jc w:val="center"/>
              <w:rPr>
                <w:rFonts w:hint="eastAsia" w:hAnsi="宋体" w:eastAsia="宋体" w:cs="宋体"/>
                <w:color w:val="auto"/>
                <w:kern w:val="0"/>
                <w:sz w:val="22"/>
                <w:szCs w:val="22"/>
                <w:highlight w:val="none"/>
                <w:lang w:val="en-US" w:eastAsia="zh-CN"/>
              </w:rPr>
            </w:pPr>
          </w:p>
        </w:tc>
        <w:tc>
          <w:tcPr>
            <w:tcW w:w="1703" w:type="dxa"/>
            <w:vAlign w:val="center"/>
          </w:tcPr>
          <w:p w14:paraId="4B12F7E9">
            <w:pPr>
              <w:autoSpaceDE w:val="0"/>
              <w:autoSpaceDN w:val="0"/>
              <w:jc w:val="center"/>
              <w:rPr>
                <w:rFonts w:hint="default" w:hAnsi="宋体" w:eastAsia="宋体" w:cs="宋体"/>
                <w:color w:val="auto"/>
                <w:kern w:val="0"/>
                <w:sz w:val="22"/>
                <w:szCs w:val="22"/>
                <w:highlight w:val="none"/>
                <w:lang w:val="en-US" w:eastAsia="zh-CN"/>
              </w:rPr>
            </w:pPr>
          </w:p>
        </w:tc>
        <w:tc>
          <w:tcPr>
            <w:tcW w:w="1494" w:type="dxa"/>
            <w:vAlign w:val="center"/>
          </w:tcPr>
          <w:p w14:paraId="31BD7478">
            <w:pPr>
              <w:autoSpaceDE w:val="0"/>
              <w:autoSpaceDN w:val="0"/>
              <w:jc w:val="center"/>
              <w:rPr>
                <w:rFonts w:hAnsi="宋体" w:cs="宋体"/>
                <w:color w:val="auto"/>
                <w:kern w:val="0"/>
                <w:sz w:val="22"/>
                <w:szCs w:val="22"/>
                <w:highlight w:val="none"/>
                <w:lang w:eastAsia="en-US"/>
              </w:rPr>
            </w:pPr>
          </w:p>
        </w:tc>
        <w:tc>
          <w:tcPr>
            <w:tcW w:w="2200" w:type="dxa"/>
            <w:vAlign w:val="center"/>
          </w:tcPr>
          <w:p w14:paraId="4C29FCBB">
            <w:pPr>
              <w:autoSpaceDE w:val="0"/>
              <w:autoSpaceDN w:val="0"/>
              <w:jc w:val="center"/>
              <w:rPr>
                <w:rFonts w:hAnsi="宋体" w:cs="宋体"/>
                <w:color w:val="auto"/>
                <w:kern w:val="0"/>
                <w:sz w:val="22"/>
                <w:szCs w:val="22"/>
                <w:highlight w:val="none"/>
                <w:lang w:eastAsia="en-US"/>
              </w:rPr>
            </w:pPr>
          </w:p>
        </w:tc>
        <w:tc>
          <w:tcPr>
            <w:tcW w:w="1880" w:type="dxa"/>
            <w:vAlign w:val="center"/>
          </w:tcPr>
          <w:p w14:paraId="58DB8B37">
            <w:pPr>
              <w:autoSpaceDE w:val="0"/>
              <w:autoSpaceDN w:val="0"/>
              <w:jc w:val="center"/>
              <w:rPr>
                <w:rFonts w:hAnsi="宋体" w:cs="宋体"/>
                <w:color w:val="auto"/>
                <w:kern w:val="0"/>
                <w:sz w:val="22"/>
                <w:szCs w:val="22"/>
                <w:highlight w:val="none"/>
                <w:lang w:eastAsia="en-US"/>
              </w:rPr>
            </w:pPr>
          </w:p>
        </w:tc>
        <w:tc>
          <w:tcPr>
            <w:tcW w:w="876" w:type="dxa"/>
            <w:vAlign w:val="center"/>
          </w:tcPr>
          <w:p w14:paraId="60DD5D18">
            <w:pPr>
              <w:autoSpaceDE w:val="0"/>
              <w:autoSpaceDN w:val="0"/>
              <w:jc w:val="center"/>
              <w:rPr>
                <w:rFonts w:hAnsi="宋体" w:cs="宋体"/>
                <w:color w:val="auto"/>
                <w:kern w:val="0"/>
                <w:sz w:val="22"/>
                <w:szCs w:val="22"/>
                <w:highlight w:val="none"/>
                <w:lang w:eastAsia="en-US"/>
              </w:rPr>
            </w:pPr>
          </w:p>
        </w:tc>
      </w:tr>
      <w:tr w14:paraId="45BFC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939" w:type="dxa"/>
            <w:vAlign w:val="center"/>
          </w:tcPr>
          <w:p w14:paraId="439D9F29">
            <w:pPr>
              <w:autoSpaceDE w:val="0"/>
              <w:autoSpaceDN w:val="0"/>
              <w:jc w:val="center"/>
              <w:rPr>
                <w:rFonts w:hint="eastAsia" w:hAnsi="宋体" w:eastAsia="宋体" w:cs="宋体"/>
                <w:color w:val="auto"/>
                <w:kern w:val="0"/>
                <w:sz w:val="22"/>
                <w:szCs w:val="22"/>
                <w:highlight w:val="none"/>
                <w:lang w:val="en-US" w:eastAsia="zh-CN"/>
              </w:rPr>
            </w:pPr>
          </w:p>
        </w:tc>
        <w:tc>
          <w:tcPr>
            <w:tcW w:w="1703" w:type="dxa"/>
            <w:vAlign w:val="center"/>
          </w:tcPr>
          <w:p w14:paraId="10EFB107">
            <w:pPr>
              <w:autoSpaceDE w:val="0"/>
              <w:autoSpaceDN w:val="0"/>
              <w:jc w:val="center"/>
              <w:rPr>
                <w:rFonts w:hint="default" w:hAnsi="宋体" w:eastAsia="宋体" w:cs="宋体"/>
                <w:color w:val="auto"/>
                <w:kern w:val="0"/>
                <w:sz w:val="22"/>
                <w:szCs w:val="22"/>
                <w:highlight w:val="none"/>
                <w:lang w:val="en-US" w:eastAsia="zh-CN"/>
              </w:rPr>
            </w:pPr>
          </w:p>
        </w:tc>
        <w:tc>
          <w:tcPr>
            <w:tcW w:w="1494" w:type="dxa"/>
            <w:vAlign w:val="center"/>
          </w:tcPr>
          <w:p w14:paraId="566717CF">
            <w:pPr>
              <w:autoSpaceDE w:val="0"/>
              <w:autoSpaceDN w:val="0"/>
              <w:jc w:val="center"/>
              <w:rPr>
                <w:rFonts w:hAnsi="宋体" w:cs="宋体"/>
                <w:color w:val="auto"/>
                <w:kern w:val="0"/>
                <w:sz w:val="22"/>
                <w:szCs w:val="22"/>
                <w:highlight w:val="none"/>
                <w:lang w:eastAsia="en-US"/>
              </w:rPr>
            </w:pPr>
          </w:p>
        </w:tc>
        <w:tc>
          <w:tcPr>
            <w:tcW w:w="2200" w:type="dxa"/>
            <w:vAlign w:val="center"/>
          </w:tcPr>
          <w:p w14:paraId="4C0937DD">
            <w:pPr>
              <w:autoSpaceDE w:val="0"/>
              <w:autoSpaceDN w:val="0"/>
              <w:jc w:val="center"/>
              <w:rPr>
                <w:rFonts w:hAnsi="宋体" w:cs="宋体"/>
                <w:color w:val="auto"/>
                <w:kern w:val="0"/>
                <w:sz w:val="22"/>
                <w:szCs w:val="22"/>
                <w:highlight w:val="none"/>
                <w:lang w:eastAsia="en-US"/>
              </w:rPr>
            </w:pPr>
          </w:p>
        </w:tc>
        <w:tc>
          <w:tcPr>
            <w:tcW w:w="1880" w:type="dxa"/>
            <w:vAlign w:val="center"/>
          </w:tcPr>
          <w:p w14:paraId="5A6881E5">
            <w:pPr>
              <w:autoSpaceDE w:val="0"/>
              <w:autoSpaceDN w:val="0"/>
              <w:jc w:val="center"/>
              <w:rPr>
                <w:rFonts w:hAnsi="宋体" w:cs="宋体"/>
                <w:color w:val="auto"/>
                <w:kern w:val="0"/>
                <w:sz w:val="22"/>
                <w:szCs w:val="22"/>
                <w:highlight w:val="none"/>
                <w:lang w:eastAsia="en-US"/>
              </w:rPr>
            </w:pPr>
          </w:p>
        </w:tc>
        <w:tc>
          <w:tcPr>
            <w:tcW w:w="876" w:type="dxa"/>
            <w:vAlign w:val="center"/>
          </w:tcPr>
          <w:p w14:paraId="51BC7420">
            <w:pPr>
              <w:autoSpaceDE w:val="0"/>
              <w:autoSpaceDN w:val="0"/>
              <w:jc w:val="center"/>
              <w:rPr>
                <w:rFonts w:hAnsi="宋体" w:cs="宋体"/>
                <w:color w:val="auto"/>
                <w:kern w:val="0"/>
                <w:sz w:val="22"/>
                <w:szCs w:val="22"/>
                <w:highlight w:val="none"/>
                <w:lang w:eastAsia="en-US"/>
              </w:rPr>
            </w:pPr>
          </w:p>
        </w:tc>
      </w:tr>
      <w:tr w14:paraId="76A12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939" w:type="dxa"/>
            <w:vAlign w:val="center"/>
          </w:tcPr>
          <w:p w14:paraId="6A61433C">
            <w:pPr>
              <w:autoSpaceDE w:val="0"/>
              <w:autoSpaceDN w:val="0"/>
              <w:jc w:val="center"/>
              <w:rPr>
                <w:rFonts w:hAnsi="宋体" w:cs="宋体"/>
                <w:color w:val="auto"/>
                <w:kern w:val="0"/>
                <w:sz w:val="22"/>
                <w:szCs w:val="22"/>
                <w:highlight w:val="none"/>
                <w:lang w:eastAsia="en-US"/>
              </w:rPr>
            </w:pPr>
          </w:p>
        </w:tc>
        <w:tc>
          <w:tcPr>
            <w:tcW w:w="1703" w:type="dxa"/>
            <w:vAlign w:val="center"/>
          </w:tcPr>
          <w:p w14:paraId="305D4CFC">
            <w:pPr>
              <w:autoSpaceDE w:val="0"/>
              <w:autoSpaceDN w:val="0"/>
              <w:jc w:val="center"/>
              <w:rPr>
                <w:rFonts w:hAnsi="宋体" w:cs="宋体"/>
                <w:color w:val="auto"/>
                <w:kern w:val="0"/>
                <w:sz w:val="22"/>
                <w:szCs w:val="22"/>
                <w:highlight w:val="none"/>
                <w:lang w:eastAsia="en-US"/>
              </w:rPr>
            </w:pPr>
          </w:p>
        </w:tc>
        <w:tc>
          <w:tcPr>
            <w:tcW w:w="1494" w:type="dxa"/>
            <w:vAlign w:val="center"/>
          </w:tcPr>
          <w:p w14:paraId="065F2083">
            <w:pPr>
              <w:autoSpaceDE w:val="0"/>
              <w:autoSpaceDN w:val="0"/>
              <w:jc w:val="center"/>
              <w:rPr>
                <w:rFonts w:hAnsi="宋体" w:cs="宋体"/>
                <w:color w:val="auto"/>
                <w:kern w:val="0"/>
                <w:sz w:val="22"/>
                <w:szCs w:val="22"/>
                <w:highlight w:val="none"/>
                <w:lang w:eastAsia="en-US"/>
              </w:rPr>
            </w:pPr>
          </w:p>
        </w:tc>
        <w:tc>
          <w:tcPr>
            <w:tcW w:w="2200" w:type="dxa"/>
            <w:vAlign w:val="center"/>
          </w:tcPr>
          <w:p w14:paraId="0A6F0794">
            <w:pPr>
              <w:autoSpaceDE w:val="0"/>
              <w:autoSpaceDN w:val="0"/>
              <w:jc w:val="center"/>
              <w:rPr>
                <w:rFonts w:hAnsi="宋体" w:cs="宋体"/>
                <w:color w:val="auto"/>
                <w:kern w:val="0"/>
                <w:sz w:val="22"/>
                <w:szCs w:val="22"/>
                <w:highlight w:val="none"/>
                <w:lang w:eastAsia="en-US"/>
              </w:rPr>
            </w:pPr>
          </w:p>
        </w:tc>
        <w:tc>
          <w:tcPr>
            <w:tcW w:w="1880" w:type="dxa"/>
            <w:vAlign w:val="center"/>
          </w:tcPr>
          <w:p w14:paraId="047FAF38">
            <w:pPr>
              <w:autoSpaceDE w:val="0"/>
              <w:autoSpaceDN w:val="0"/>
              <w:jc w:val="center"/>
              <w:rPr>
                <w:rFonts w:hAnsi="宋体" w:cs="宋体"/>
                <w:color w:val="auto"/>
                <w:kern w:val="0"/>
                <w:sz w:val="22"/>
                <w:szCs w:val="22"/>
                <w:highlight w:val="none"/>
                <w:lang w:eastAsia="en-US"/>
              </w:rPr>
            </w:pPr>
          </w:p>
        </w:tc>
        <w:tc>
          <w:tcPr>
            <w:tcW w:w="876" w:type="dxa"/>
            <w:vAlign w:val="center"/>
          </w:tcPr>
          <w:p w14:paraId="3F45DFA2">
            <w:pPr>
              <w:autoSpaceDE w:val="0"/>
              <w:autoSpaceDN w:val="0"/>
              <w:jc w:val="center"/>
              <w:rPr>
                <w:rFonts w:hAnsi="宋体" w:cs="宋体"/>
                <w:color w:val="auto"/>
                <w:kern w:val="0"/>
                <w:sz w:val="22"/>
                <w:szCs w:val="22"/>
                <w:highlight w:val="none"/>
                <w:lang w:eastAsia="en-US"/>
              </w:rPr>
            </w:pPr>
          </w:p>
        </w:tc>
      </w:tr>
      <w:tr w14:paraId="7CFCA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939" w:type="dxa"/>
            <w:vAlign w:val="center"/>
          </w:tcPr>
          <w:p w14:paraId="204D3EAE">
            <w:pPr>
              <w:autoSpaceDE w:val="0"/>
              <w:autoSpaceDN w:val="0"/>
              <w:jc w:val="center"/>
              <w:rPr>
                <w:rFonts w:hAnsi="宋体" w:cs="宋体"/>
                <w:color w:val="auto"/>
                <w:kern w:val="0"/>
                <w:sz w:val="22"/>
                <w:szCs w:val="22"/>
                <w:highlight w:val="none"/>
                <w:lang w:eastAsia="en-US"/>
              </w:rPr>
            </w:pPr>
          </w:p>
        </w:tc>
        <w:tc>
          <w:tcPr>
            <w:tcW w:w="1703" w:type="dxa"/>
            <w:vAlign w:val="center"/>
          </w:tcPr>
          <w:p w14:paraId="4E6A5E12">
            <w:pPr>
              <w:autoSpaceDE w:val="0"/>
              <w:autoSpaceDN w:val="0"/>
              <w:jc w:val="center"/>
              <w:rPr>
                <w:rFonts w:hAnsi="宋体" w:cs="宋体"/>
                <w:color w:val="auto"/>
                <w:kern w:val="0"/>
                <w:sz w:val="22"/>
                <w:szCs w:val="22"/>
                <w:highlight w:val="none"/>
                <w:lang w:eastAsia="en-US"/>
              </w:rPr>
            </w:pPr>
          </w:p>
        </w:tc>
        <w:tc>
          <w:tcPr>
            <w:tcW w:w="1494" w:type="dxa"/>
            <w:vAlign w:val="center"/>
          </w:tcPr>
          <w:p w14:paraId="61A7AF9B">
            <w:pPr>
              <w:autoSpaceDE w:val="0"/>
              <w:autoSpaceDN w:val="0"/>
              <w:jc w:val="center"/>
              <w:rPr>
                <w:rFonts w:hAnsi="宋体" w:cs="宋体"/>
                <w:color w:val="auto"/>
                <w:kern w:val="0"/>
                <w:sz w:val="22"/>
                <w:szCs w:val="22"/>
                <w:highlight w:val="none"/>
                <w:lang w:eastAsia="en-US"/>
              </w:rPr>
            </w:pPr>
          </w:p>
        </w:tc>
        <w:tc>
          <w:tcPr>
            <w:tcW w:w="2200" w:type="dxa"/>
            <w:vAlign w:val="center"/>
          </w:tcPr>
          <w:p w14:paraId="7908A9B1">
            <w:pPr>
              <w:autoSpaceDE w:val="0"/>
              <w:autoSpaceDN w:val="0"/>
              <w:jc w:val="center"/>
              <w:rPr>
                <w:rFonts w:hAnsi="宋体" w:cs="宋体"/>
                <w:color w:val="auto"/>
                <w:kern w:val="0"/>
                <w:sz w:val="22"/>
                <w:szCs w:val="22"/>
                <w:highlight w:val="none"/>
                <w:lang w:eastAsia="en-US"/>
              </w:rPr>
            </w:pPr>
          </w:p>
        </w:tc>
        <w:tc>
          <w:tcPr>
            <w:tcW w:w="1880" w:type="dxa"/>
            <w:vAlign w:val="center"/>
          </w:tcPr>
          <w:p w14:paraId="59BAE7FE">
            <w:pPr>
              <w:autoSpaceDE w:val="0"/>
              <w:autoSpaceDN w:val="0"/>
              <w:jc w:val="center"/>
              <w:rPr>
                <w:rFonts w:hAnsi="宋体" w:cs="宋体"/>
                <w:color w:val="auto"/>
                <w:kern w:val="0"/>
                <w:sz w:val="22"/>
                <w:szCs w:val="22"/>
                <w:highlight w:val="none"/>
                <w:lang w:eastAsia="en-US"/>
              </w:rPr>
            </w:pPr>
          </w:p>
        </w:tc>
        <w:tc>
          <w:tcPr>
            <w:tcW w:w="876" w:type="dxa"/>
            <w:vAlign w:val="center"/>
          </w:tcPr>
          <w:p w14:paraId="24877E15">
            <w:pPr>
              <w:autoSpaceDE w:val="0"/>
              <w:autoSpaceDN w:val="0"/>
              <w:jc w:val="center"/>
              <w:rPr>
                <w:rFonts w:hAnsi="宋体" w:cs="宋体"/>
                <w:color w:val="auto"/>
                <w:kern w:val="0"/>
                <w:sz w:val="22"/>
                <w:szCs w:val="22"/>
                <w:highlight w:val="none"/>
                <w:lang w:eastAsia="en-US"/>
              </w:rPr>
            </w:pPr>
          </w:p>
        </w:tc>
      </w:tr>
      <w:tr w14:paraId="602A0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939" w:type="dxa"/>
            <w:vAlign w:val="center"/>
          </w:tcPr>
          <w:p w14:paraId="0295FECE">
            <w:pPr>
              <w:autoSpaceDE w:val="0"/>
              <w:autoSpaceDN w:val="0"/>
              <w:jc w:val="center"/>
              <w:rPr>
                <w:rFonts w:hAnsi="宋体" w:cs="宋体"/>
                <w:color w:val="auto"/>
                <w:kern w:val="0"/>
                <w:sz w:val="22"/>
                <w:szCs w:val="22"/>
                <w:highlight w:val="none"/>
                <w:lang w:eastAsia="en-US"/>
              </w:rPr>
            </w:pPr>
          </w:p>
        </w:tc>
        <w:tc>
          <w:tcPr>
            <w:tcW w:w="1703" w:type="dxa"/>
            <w:vAlign w:val="center"/>
          </w:tcPr>
          <w:p w14:paraId="4F5CC8BA">
            <w:pPr>
              <w:autoSpaceDE w:val="0"/>
              <w:autoSpaceDN w:val="0"/>
              <w:jc w:val="center"/>
              <w:rPr>
                <w:rFonts w:hAnsi="宋体" w:cs="宋体"/>
                <w:color w:val="auto"/>
                <w:kern w:val="0"/>
                <w:sz w:val="22"/>
                <w:szCs w:val="22"/>
                <w:highlight w:val="none"/>
                <w:lang w:eastAsia="en-US"/>
              </w:rPr>
            </w:pPr>
          </w:p>
        </w:tc>
        <w:tc>
          <w:tcPr>
            <w:tcW w:w="1494" w:type="dxa"/>
            <w:vAlign w:val="center"/>
          </w:tcPr>
          <w:p w14:paraId="358D61A3">
            <w:pPr>
              <w:autoSpaceDE w:val="0"/>
              <w:autoSpaceDN w:val="0"/>
              <w:jc w:val="center"/>
              <w:rPr>
                <w:rFonts w:hAnsi="宋体" w:cs="宋体"/>
                <w:color w:val="auto"/>
                <w:kern w:val="0"/>
                <w:sz w:val="22"/>
                <w:szCs w:val="22"/>
                <w:highlight w:val="none"/>
                <w:lang w:eastAsia="en-US"/>
              </w:rPr>
            </w:pPr>
          </w:p>
        </w:tc>
        <w:tc>
          <w:tcPr>
            <w:tcW w:w="2200" w:type="dxa"/>
            <w:vAlign w:val="center"/>
          </w:tcPr>
          <w:p w14:paraId="0BE7816F">
            <w:pPr>
              <w:autoSpaceDE w:val="0"/>
              <w:autoSpaceDN w:val="0"/>
              <w:jc w:val="center"/>
              <w:rPr>
                <w:rFonts w:hAnsi="宋体" w:cs="宋体"/>
                <w:color w:val="auto"/>
                <w:kern w:val="0"/>
                <w:sz w:val="22"/>
                <w:szCs w:val="22"/>
                <w:highlight w:val="none"/>
                <w:lang w:eastAsia="en-US"/>
              </w:rPr>
            </w:pPr>
          </w:p>
        </w:tc>
        <w:tc>
          <w:tcPr>
            <w:tcW w:w="1880" w:type="dxa"/>
            <w:vAlign w:val="center"/>
          </w:tcPr>
          <w:p w14:paraId="53EB17B1">
            <w:pPr>
              <w:autoSpaceDE w:val="0"/>
              <w:autoSpaceDN w:val="0"/>
              <w:jc w:val="center"/>
              <w:rPr>
                <w:rFonts w:hAnsi="宋体" w:cs="宋体"/>
                <w:color w:val="auto"/>
                <w:kern w:val="0"/>
                <w:sz w:val="22"/>
                <w:szCs w:val="22"/>
                <w:highlight w:val="none"/>
                <w:lang w:eastAsia="en-US"/>
              </w:rPr>
            </w:pPr>
          </w:p>
        </w:tc>
        <w:tc>
          <w:tcPr>
            <w:tcW w:w="876" w:type="dxa"/>
            <w:vAlign w:val="center"/>
          </w:tcPr>
          <w:p w14:paraId="5134583D">
            <w:pPr>
              <w:autoSpaceDE w:val="0"/>
              <w:autoSpaceDN w:val="0"/>
              <w:jc w:val="center"/>
              <w:rPr>
                <w:rFonts w:hAnsi="宋体" w:cs="宋体"/>
                <w:color w:val="auto"/>
                <w:kern w:val="0"/>
                <w:sz w:val="22"/>
                <w:szCs w:val="22"/>
                <w:highlight w:val="none"/>
                <w:lang w:eastAsia="en-US"/>
              </w:rPr>
            </w:pPr>
          </w:p>
        </w:tc>
      </w:tr>
      <w:tr w14:paraId="0F4C0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939" w:type="dxa"/>
            <w:vAlign w:val="center"/>
          </w:tcPr>
          <w:p w14:paraId="478C901E">
            <w:pPr>
              <w:autoSpaceDE w:val="0"/>
              <w:autoSpaceDN w:val="0"/>
              <w:jc w:val="center"/>
              <w:rPr>
                <w:rFonts w:hAnsi="宋体" w:cs="宋体"/>
                <w:color w:val="auto"/>
                <w:kern w:val="0"/>
                <w:sz w:val="22"/>
                <w:szCs w:val="22"/>
                <w:highlight w:val="none"/>
                <w:lang w:eastAsia="en-US"/>
              </w:rPr>
            </w:pPr>
          </w:p>
        </w:tc>
        <w:tc>
          <w:tcPr>
            <w:tcW w:w="1703" w:type="dxa"/>
            <w:vAlign w:val="center"/>
          </w:tcPr>
          <w:p w14:paraId="7681A031">
            <w:pPr>
              <w:autoSpaceDE w:val="0"/>
              <w:autoSpaceDN w:val="0"/>
              <w:jc w:val="center"/>
              <w:rPr>
                <w:rFonts w:hAnsi="宋体" w:cs="宋体"/>
                <w:color w:val="auto"/>
                <w:kern w:val="0"/>
                <w:sz w:val="22"/>
                <w:szCs w:val="22"/>
                <w:highlight w:val="none"/>
                <w:lang w:eastAsia="en-US"/>
              </w:rPr>
            </w:pPr>
          </w:p>
        </w:tc>
        <w:tc>
          <w:tcPr>
            <w:tcW w:w="1494" w:type="dxa"/>
            <w:vAlign w:val="center"/>
          </w:tcPr>
          <w:p w14:paraId="65EB7B13">
            <w:pPr>
              <w:autoSpaceDE w:val="0"/>
              <w:autoSpaceDN w:val="0"/>
              <w:jc w:val="center"/>
              <w:rPr>
                <w:rFonts w:hAnsi="宋体" w:cs="宋体"/>
                <w:color w:val="auto"/>
                <w:kern w:val="0"/>
                <w:sz w:val="22"/>
                <w:szCs w:val="22"/>
                <w:highlight w:val="none"/>
                <w:lang w:eastAsia="en-US"/>
              </w:rPr>
            </w:pPr>
          </w:p>
        </w:tc>
        <w:tc>
          <w:tcPr>
            <w:tcW w:w="2200" w:type="dxa"/>
            <w:vAlign w:val="center"/>
          </w:tcPr>
          <w:p w14:paraId="15DD6ABC">
            <w:pPr>
              <w:autoSpaceDE w:val="0"/>
              <w:autoSpaceDN w:val="0"/>
              <w:jc w:val="center"/>
              <w:rPr>
                <w:rFonts w:hAnsi="宋体" w:cs="宋体"/>
                <w:color w:val="auto"/>
                <w:kern w:val="0"/>
                <w:sz w:val="22"/>
                <w:szCs w:val="22"/>
                <w:highlight w:val="none"/>
                <w:lang w:eastAsia="en-US"/>
              </w:rPr>
            </w:pPr>
          </w:p>
        </w:tc>
        <w:tc>
          <w:tcPr>
            <w:tcW w:w="1880" w:type="dxa"/>
            <w:vAlign w:val="center"/>
          </w:tcPr>
          <w:p w14:paraId="459333EF">
            <w:pPr>
              <w:autoSpaceDE w:val="0"/>
              <w:autoSpaceDN w:val="0"/>
              <w:jc w:val="center"/>
              <w:rPr>
                <w:rFonts w:hAnsi="宋体" w:cs="宋体"/>
                <w:color w:val="auto"/>
                <w:kern w:val="0"/>
                <w:sz w:val="22"/>
                <w:szCs w:val="22"/>
                <w:highlight w:val="none"/>
                <w:lang w:eastAsia="en-US"/>
              </w:rPr>
            </w:pPr>
          </w:p>
        </w:tc>
        <w:tc>
          <w:tcPr>
            <w:tcW w:w="876" w:type="dxa"/>
            <w:vAlign w:val="center"/>
          </w:tcPr>
          <w:p w14:paraId="4C2A56AD">
            <w:pPr>
              <w:autoSpaceDE w:val="0"/>
              <w:autoSpaceDN w:val="0"/>
              <w:jc w:val="center"/>
              <w:rPr>
                <w:rFonts w:hAnsi="宋体" w:cs="宋体"/>
                <w:color w:val="auto"/>
                <w:kern w:val="0"/>
                <w:sz w:val="22"/>
                <w:szCs w:val="22"/>
                <w:highlight w:val="none"/>
                <w:lang w:eastAsia="en-US"/>
              </w:rPr>
            </w:pPr>
          </w:p>
        </w:tc>
      </w:tr>
      <w:tr w14:paraId="1E0A1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939" w:type="dxa"/>
            <w:vAlign w:val="center"/>
          </w:tcPr>
          <w:p w14:paraId="729BE2C3">
            <w:pPr>
              <w:autoSpaceDE w:val="0"/>
              <w:autoSpaceDN w:val="0"/>
              <w:jc w:val="center"/>
              <w:rPr>
                <w:rFonts w:hAnsi="宋体" w:cs="宋体"/>
                <w:color w:val="auto"/>
                <w:kern w:val="0"/>
                <w:sz w:val="22"/>
                <w:szCs w:val="22"/>
                <w:highlight w:val="none"/>
                <w:lang w:eastAsia="en-US"/>
              </w:rPr>
            </w:pPr>
          </w:p>
        </w:tc>
        <w:tc>
          <w:tcPr>
            <w:tcW w:w="1703" w:type="dxa"/>
            <w:vAlign w:val="center"/>
          </w:tcPr>
          <w:p w14:paraId="615744A7">
            <w:pPr>
              <w:autoSpaceDE w:val="0"/>
              <w:autoSpaceDN w:val="0"/>
              <w:jc w:val="center"/>
              <w:rPr>
                <w:rFonts w:hAnsi="宋体" w:cs="宋体"/>
                <w:color w:val="auto"/>
                <w:kern w:val="0"/>
                <w:sz w:val="22"/>
                <w:szCs w:val="22"/>
                <w:highlight w:val="none"/>
                <w:lang w:eastAsia="en-US"/>
              </w:rPr>
            </w:pPr>
          </w:p>
        </w:tc>
        <w:tc>
          <w:tcPr>
            <w:tcW w:w="1494" w:type="dxa"/>
            <w:vAlign w:val="center"/>
          </w:tcPr>
          <w:p w14:paraId="6BF1B792">
            <w:pPr>
              <w:autoSpaceDE w:val="0"/>
              <w:autoSpaceDN w:val="0"/>
              <w:jc w:val="center"/>
              <w:rPr>
                <w:rFonts w:hAnsi="宋体" w:cs="宋体"/>
                <w:color w:val="auto"/>
                <w:kern w:val="0"/>
                <w:sz w:val="22"/>
                <w:szCs w:val="22"/>
                <w:highlight w:val="none"/>
                <w:lang w:eastAsia="en-US"/>
              </w:rPr>
            </w:pPr>
          </w:p>
        </w:tc>
        <w:tc>
          <w:tcPr>
            <w:tcW w:w="2200" w:type="dxa"/>
            <w:vAlign w:val="center"/>
          </w:tcPr>
          <w:p w14:paraId="331C5460">
            <w:pPr>
              <w:autoSpaceDE w:val="0"/>
              <w:autoSpaceDN w:val="0"/>
              <w:jc w:val="center"/>
              <w:rPr>
                <w:rFonts w:hAnsi="宋体" w:cs="宋体"/>
                <w:color w:val="auto"/>
                <w:kern w:val="0"/>
                <w:sz w:val="22"/>
                <w:szCs w:val="22"/>
                <w:highlight w:val="none"/>
                <w:lang w:eastAsia="en-US"/>
              </w:rPr>
            </w:pPr>
          </w:p>
        </w:tc>
        <w:tc>
          <w:tcPr>
            <w:tcW w:w="1880" w:type="dxa"/>
            <w:vAlign w:val="center"/>
          </w:tcPr>
          <w:p w14:paraId="349910C7">
            <w:pPr>
              <w:autoSpaceDE w:val="0"/>
              <w:autoSpaceDN w:val="0"/>
              <w:jc w:val="center"/>
              <w:rPr>
                <w:rFonts w:hAnsi="宋体" w:cs="宋体"/>
                <w:color w:val="auto"/>
                <w:kern w:val="0"/>
                <w:sz w:val="22"/>
                <w:szCs w:val="22"/>
                <w:highlight w:val="none"/>
                <w:lang w:eastAsia="en-US"/>
              </w:rPr>
            </w:pPr>
          </w:p>
        </w:tc>
        <w:tc>
          <w:tcPr>
            <w:tcW w:w="876" w:type="dxa"/>
            <w:vAlign w:val="center"/>
          </w:tcPr>
          <w:p w14:paraId="4DCF1FF7">
            <w:pPr>
              <w:autoSpaceDE w:val="0"/>
              <w:autoSpaceDN w:val="0"/>
              <w:jc w:val="center"/>
              <w:rPr>
                <w:rFonts w:hAnsi="宋体" w:cs="宋体"/>
                <w:color w:val="auto"/>
                <w:kern w:val="0"/>
                <w:sz w:val="22"/>
                <w:szCs w:val="22"/>
                <w:highlight w:val="none"/>
                <w:lang w:eastAsia="en-US"/>
              </w:rPr>
            </w:pPr>
          </w:p>
        </w:tc>
      </w:tr>
      <w:tr w14:paraId="1F9CD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939" w:type="dxa"/>
            <w:vAlign w:val="center"/>
          </w:tcPr>
          <w:p w14:paraId="057673E1">
            <w:pPr>
              <w:autoSpaceDE w:val="0"/>
              <w:autoSpaceDN w:val="0"/>
              <w:jc w:val="center"/>
              <w:rPr>
                <w:rFonts w:hAnsi="宋体" w:cs="宋体"/>
                <w:color w:val="auto"/>
                <w:kern w:val="0"/>
                <w:sz w:val="22"/>
                <w:szCs w:val="22"/>
                <w:highlight w:val="none"/>
                <w:lang w:eastAsia="en-US"/>
              </w:rPr>
            </w:pPr>
          </w:p>
        </w:tc>
        <w:tc>
          <w:tcPr>
            <w:tcW w:w="1703" w:type="dxa"/>
            <w:vAlign w:val="center"/>
          </w:tcPr>
          <w:p w14:paraId="2C48307E">
            <w:pPr>
              <w:autoSpaceDE w:val="0"/>
              <w:autoSpaceDN w:val="0"/>
              <w:jc w:val="center"/>
              <w:rPr>
                <w:rFonts w:hAnsi="宋体" w:cs="宋体"/>
                <w:color w:val="auto"/>
                <w:kern w:val="0"/>
                <w:sz w:val="22"/>
                <w:szCs w:val="22"/>
                <w:highlight w:val="none"/>
                <w:lang w:eastAsia="en-US"/>
              </w:rPr>
            </w:pPr>
          </w:p>
        </w:tc>
        <w:tc>
          <w:tcPr>
            <w:tcW w:w="1494" w:type="dxa"/>
            <w:vAlign w:val="center"/>
          </w:tcPr>
          <w:p w14:paraId="68791CA0">
            <w:pPr>
              <w:autoSpaceDE w:val="0"/>
              <w:autoSpaceDN w:val="0"/>
              <w:jc w:val="center"/>
              <w:rPr>
                <w:rFonts w:hAnsi="宋体" w:cs="宋体"/>
                <w:color w:val="auto"/>
                <w:kern w:val="0"/>
                <w:sz w:val="22"/>
                <w:szCs w:val="22"/>
                <w:highlight w:val="none"/>
                <w:lang w:eastAsia="en-US"/>
              </w:rPr>
            </w:pPr>
          </w:p>
        </w:tc>
        <w:tc>
          <w:tcPr>
            <w:tcW w:w="2200" w:type="dxa"/>
            <w:vAlign w:val="center"/>
          </w:tcPr>
          <w:p w14:paraId="094C1193">
            <w:pPr>
              <w:autoSpaceDE w:val="0"/>
              <w:autoSpaceDN w:val="0"/>
              <w:jc w:val="center"/>
              <w:rPr>
                <w:rFonts w:hAnsi="宋体" w:cs="宋体"/>
                <w:color w:val="auto"/>
                <w:kern w:val="0"/>
                <w:sz w:val="22"/>
                <w:szCs w:val="22"/>
                <w:highlight w:val="none"/>
                <w:lang w:eastAsia="en-US"/>
              </w:rPr>
            </w:pPr>
          </w:p>
        </w:tc>
        <w:tc>
          <w:tcPr>
            <w:tcW w:w="1880" w:type="dxa"/>
            <w:vAlign w:val="center"/>
          </w:tcPr>
          <w:p w14:paraId="4566151D">
            <w:pPr>
              <w:autoSpaceDE w:val="0"/>
              <w:autoSpaceDN w:val="0"/>
              <w:jc w:val="center"/>
              <w:rPr>
                <w:rFonts w:hAnsi="宋体" w:cs="宋体"/>
                <w:color w:val="auto"/>
                <w:kern w:val="0"/>
                <w:sz w:val="22"/>
                <w:szCs w:val="22"/>
                <w:highlight w:val="none"/>
                <w:lang w:eastAsia="en-US"/>
              </w:rPr>
            </w:pPr>
          </w:p>
        </w:tc>
        <w:tc>
          <w:tcPr>
            <w:tcW w:w="876" w:type="dxa"/>
            <w:vAlign w:val="center"/>
          </w:tcPr>
          <w:p w14:paraId="6F72BBD5">
            <w:pPr>
              <w:autoSpaceDE w:val="0"/>
              <w:autoSpaceDN w:val="0"/>
              <w:jc w:val="center"/>
              <w:rPr>
                <w:rFonts w:hAnsi="宋体" w:cs="宋体"/>
                <w:color w:val="auto"/>
                <w:kern w:val="0"/>
                <w:sz w:val="22"/>
                <w:szCs w:val="22"/>
                <w:highlight w:val="none"/>
                <w:lang w:eastAsia="en-US"/>
              </w:rPr>
            </w:pPr>
          </w:p>
        </w:tc>
      </w:tr>
      <w:tr w14:paraId="0079A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939" w:type="dxa"/>
            <w:vAlign w:val="center"/>
          </w:tcPr>
          <w:p w14:paraId="5F99F687">
            <w:pPr>
              <w:autoSpaceDE w:val="0"/>
              <w:autoSpaceDN w:val="0"/>
              <w:jc w:val="center"/>
              <w:rPr>
                <w:rFonts w:hAnsi="宋体" w:cs="宋体"/>
                <w:color w:val="auto"/>
                <w:kern w:val="0"/>
                <w:sz w:val="22"/>
                <w:szCs w:val="22"/>
                <w:highlight w:val="none"/>
                <w:lang w:eastAsia="en-US"/>
              </w:rPr>
            </w:pPr>
          </w:p>
        </w:tc>
        <w:tc>
          <w:tcPr>
            <w:tcW w:w="1703" w:type="dxa"/>
            <w:vAlign w:val="center"/>
          </w:tcPr>
          <w:p w14:paraId="30937967">
            <w:pPr>
              <w:autoSpaceDE w:val="0"/>
              <w:autoSpaceDN w:val="0"/>
              <w:jc w:val="center"/>
              <w:rPr>
                <w:rFonts w:hAnsi="宋体" w:cs="宋体"/>
                <w:color w:val="auto"/>
                <w:kern w:val="0"/>
                <w:sz w:val="22"/>
                <w:szCs w:val="22"/>
                <w:highlight w:val="none"/>
                <w:lang w:eastAsia="en-US"/>
              </w:rPr>
            </w:pPr>
          </w:p>
        </w:tc>
        <w:tc>
          <w:tcPr>
            <w:tcW w:w="1494" w:type="dxa"/>
            <w:vAlign w:val="center"/>
          </w:tcPr>
          <w:p w14:paraId="24A52E86">
            <w:pPr>
              <w:autoSpaceDE w:val="0"/>
              <w:autoSpaceDN w:val="0"/>
              <w:jc w:val="center"/>
              <w:rPr>
                <w:rFonts w:hAnsi="宋体" w:cs="宋体"/>
                <w:color w:val="auto"/>
                <w:kern w:val="0"/>
                <w:sz w:val="22"/>
                <w:szCs w:val="22"/>
                <w:highlight w:val="none"/>
                <w:lang w:eastAsia="en-US"/>
              </w:rPr>
            </w:pPr>
          </w:p>
        </w:tc>
        <w:tc>
          <w:tcPr>
            <w:tcW w:w="2200" w:type="dxa"/>
            <w:vAlign w:val="center"/>
          </w:tcPr>
          <w:p w14:paraId="6FF696CE">
            <w:pPr>
              <w:autoSpaceDE w:val="0"/>
              <w:autoSpaceDN w:val="0"/>
              <w:jc w:val="center"/>
              <w:rPr>
                <w:rFonts w:hAnsi="宋体" w:cs="宋体"/>
                <w:color w:val="auto"/>
                <w:kern w:val="0"/>
                <w:sz w:val="22"/>
                <w:szCs w:val="22"/>
                <w:highlight w:val="none"/>
                <w:lang w:eastAsia="en-US"/>
              </w:rPr>
            </w:pPr>
          </w:p>
        </w:tc>
        <w:tc>
          <w:tcPr>
            <w:tcW w:w="1880" w:type="dxa"/>
            <w:vAlign w:val="center"/>
          </w:tcPr>
          <w:p w14:paraId="59D73862">
            <w:pPr>
              <w:autoSpaceDE w:val="0"/>
              <w:autoSpaceDN w:val="0"/>
              <w:jc w:val="center"/>
              <w:rPr>
                <w:rFonts w:hAnsi="宋体" w:cs="宋体"/>
                <w:color w:val="auto"/>
                <w:kern w:val="0"/>
                <w:sz w:val="22"/>
                <w:szCs w:val="22"/>
                <w:highlight w:val="none"/>
                <w:lang w:eastAsia="en-US"/>
              </w:rPr>
            </w:pPr>
          </w:p>
        </w:tc>
        <w:tc>
          <w:tcPr>
            <w:tcW w:w="876" w:type="dxa"/>
            <w:vAlign w:val="center"/>
          </w:tcPr>
          <w:p w14:paraId="7F1C6C74">
            <w:pPr>
              <w:autoSpaceDE w:val="0"/>
              <w:autoSpaceDN w:val="0"/>
              <w:jc w:val="center"/>
              <w:rPr>
                <w:rFonts w:hAnsi="宋体" w:cs="宋体"/>
                <w:color w:val="auto"/>
                <w:kern w:val="0"/>
                <w:sz w:val="22"/>
                <w:szCs w:val="22"/>
                <w:highlight w:val="none"/>
                <w:lang w:eastAsia="en-US"/>
              </w:rPr>
            </w:pPr>
          </w:p>
        </w:tc>
      </w:tr>
      <w:tr w14:paraId="74BEFE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939" w:type="dxa"/>
            <w:vAlign w:val="center"/>
          </w:tcPr>
          <w:p w14:paraId="55A25D5E">
            <w:pPr>
              <w:autoSpaceDE w:val="0"/>
              <w:autoSpaceDN w:val="0"/>
              <w:jc w:val="center"/>
              <w:rPr>
                <w:rFonts w:hAnsi="宋体" w:cs="宋体"/>
                <w:color w:val="auto"/>
                <w:kern w:val="0"/>
                <w:sz w:val="22"/>
                <w:szCs w:val="22"/>
                <w:highlight w:val="none"/>
                <w:lang w:eastAsia="en-US"/>
              </w:rPr>
            </w:pPr>
          </w:p>
        </w:tc>
        <w:tc>
          <w:tcPr>
            <w:tcW w:w="1703" w:type="dxa"/>
            <w:vAlign w:val="center"/>
          </w:tcPr>
          <w:p w14:paraId="50E4CF17">
            <w:pPr>
              <w:autoSpaceDE w:val="0"/>
              <w:autoSpaceDN w:val="0"/>
              <w:jc w:val="center"/>
              <w:rPr>
                <w:rFonts w:hAnsi="宋体" w:cs="宋体"/>
                <w:color w:val="auto"/>
                <w:kern w:val="0"/>
                <w:sz w:val="22"/>
                <w:szCs w:val="22"/>
                <w:highlight w:val="none"/>
                <w:lang w:eastAsia="en-US"/>
              </w:rPr>
            </w:pPr>
          </w:p>
        </w:tc>
        <w:tc>
          <w:tcPr>
            <w:tcW w:w="1494" w:type="dxa"/>
            <w:vAlign w:val="center"/>
          </w:tcPr>
          <w:p w14:paraId="74E998E4">
            <w:pPr>
              <w:autoSpaceDE w:val="0"/>
              <w:autoSpaceDN w:val="0"/>
              <w:jc w:val="center"/>
              <w:rPr>
                <w:rFonts w:hAnsi="宋体" w:cs="宋体"/>
                <w:color w:val="auto"/>
                <w:kern w:val="0"/>
                <w:sz w:val="22"/>
                <w:szCs w:val="22"/>
                <w:highlight w:val="none"/>
                <w:lang w:eastAsia="en-US"/>
              </w:rPr>
            </w:pPr>
          </w:p>
        </w:tc>
        <w:tc>
          <w:tcPr>
            <w:tcW w:w="2200" w:type="dxa"/>
            <w:vAlign w:val="center"/>
          </w:tcPr>
          <w:p w14:paraId="409B667A">
            <w:pPr>
              <w:autoSpaceDE w:val="0"/>
              <w:autoSpaceDN w:val="0"/>
              <w:jc w:val="center"/>
              <w:rPr>
                <w:rFonts w:hAnsi="宋体" w:cs="宋体"/>
                <w:color w:val="auto"/>
                <w:kern w:val="0"/>
                <w:sz w:val="22"/>
                <w:szCs w:val="22"/>
                <w:highlight w:val="none"/>
                <w:lang w:eastAsia="en-US"/>
              </w:rPr>
            </w:pPr>
          </w:p>
        </w:tc>
        <w:tc>
          <w:tcPr>
            <w:tcW w:w="1880" w:type="dxa"/>
            <w:vAlign w:val="center"/>
          </w:tcPr>
          <w:p w14:paraId="23941D00">
            <w:pPr>
              <w:autoSpaceDE w:val="0"/>
              <w:autoSpaceDN w:val="0"/>
              <w:jc w:val="center"/>
              <w:rPr>
                <w:rFonts w:hAnsi="宋体" w:cs="宋体"/>
                <w:color w:val="auto"/>
                <w:kern w:val="0"/>
                <w:sz w:val="22"/>
                <w:szCs w:val="22"/>
                <w:highlight w:val="none"/>
                <w:lang w:eastAsia="en-US"/>
              </w:rPr>
            </w:pPr>
          </w:p>
        </w:tc>
        <w:tc>
          <w:tcPr>
            <w:tcW w:w="876" w:type="dxa"/>
            <w:vAlign w:val="center"/>
          </w:tcPr>
          <w:p w14:paraId="2A61607A">
            <w:pPr>
              <w:autoSpaceDE w:val="0"/>
              <w:autoSpaceDN w:val="0"/>
              <w:jc w:val="center"/>
              <w:rPr>
                <w:rFonts w:hAnsi="宋体" w:cs="宋体"/>
                <w:color w:val="auto"/>
                <w:kern w:val="0"/>
                <w:sz w:val="22"/>
                <w:szCs w:val="22"/>
                <w:highlight w:val="none"/>
                <w:lang w:eastAsia="en-US"/>
              </w:rPr>
            </w:pPr>
          </w:p>
        </w:tc>
      </w:tr>
    </w:tbl>
    <w:p w14:paraId="74CB7071">
      <w:pPr>
        <w:spacing w:line="20" w:lineRule="exact"/>
        <w:jc w:val="center"/>
        <w:rPr>
          <w:rFonts w:ascii="宋体" w:hAnsi="宋体"/>
          <w:color w:val="auto"/>
          <w:szCs w:val="21"/>
          <w:highlight w:val="none"/>
        </w:rPr>
      </w:pPr>
    </w:p>
    <w:p w14:paraId="0E8F9668">
      <w:pPr>
        <w:rPr>
          <w:rFonts w:hint="eastAsia" w:ascii="宋体" w:hAnsi="宋体"/>
          <w:b w:val="0"/>
          <w:bCs w:val="0"/>
          <w:color w:val="auto"/>
          <w:highlight w:val="none"/>
        </w:rPr>
      </w:pPr>
      <w:r>
        <w:rPr>
          <w:rFonts w:hint="eastAsia" w:ascii="宋体" w:hAnsi="宋体"/>
          <w:b w:val="0"/>
          <w:bCs w:val="0"/>
          <w:color w:val="auto"/>
          <w:highlight w:val="none"/>
        </w:rPr>
        <w:br w:type="page"/>
      </w:r>
    </w:p>
    <w:bookmarkEnd w:id="759"/>
    <w:bookmarkEnd w:id="760"/>
    <w:bookmarkEnd w:id="763"/>
    <w:bookmarkEnd w:id="764"/>
    <w:p w14:paraId="0BED4111">
      <w:pPr>
        <w:rPr>
          <w:rFonts w:hint="eastAsia" w:ascii="宋体" w:hAnsi="宋体"/>
          <w:b w:val="0"/>
          <w:color w:val="auto"/>
          <w:highlight w:val="none"/>
        </w:rPr>
      </w:pPr>
      <w:bookmarkStart w:id="765" w:name="_Toc224103515"/>
      <w:bookmarkStart w:id="766" w:name="_Toc534185841"/>
      <w:bookmarkStart w:id="767" w:name="_Toc287607888"/>
      <w:bookmarkStart w:id="768" w:name="_Toc430530550"/>
      <w:bookmarkStart w:id="769" w:name="_Toc277082660"/>
      <w:bookmarkStart w:id="770" w:name="_Toc509218864"/>
      <w:bookmarkStart w:id="771" w:name="_Toc287620834"/>
    </w:p>
    <w:bookmarkEnd w:id="765"/>
    <w:bookmarkEnd w:id="766"/>
    <w:bookmarkEnd w:id="767"/>
    <w:bookmarkEnd w:id="768"/>
    <w:bookmarkEnd w:id="769"/>
    <w:bookmarkEnd w:id="770"/>
    <w:bookmarkEnd w:id="771"/>
    <w:p w14:paraId="10F2CB10">
      <w:pPr>
        <w:pStyle w:val="4"/>
        <w:spacing w:before="0" w:after="0" w:line="360" w:lineRule="auto"/>
        <w:jc w:val="center"/>
        <w:rPr>
          <w:rFonts w:ascii="宋体" w:hAnsi="宋体"/>
          <w:b w:val="0"/>
          <w:color w:val="auto"/>
          <w:highlight w:val="none"/>
        </w:rPr>
      </w:pPr>
      <w:bookmarkStart w:id="772" w:name="_Toc277082663"/>
      <w:bookmarkStart w:id="773" w:name="_Toc287620839"/>
      <w:bookmarkStart w:id="774" w:name="_Toc287607893"/>
      <w:bookmarkStart w:id="775" w:name="_Toc430530552"/>
      <w:bookmarkStart w:id="776" w:name="_Toc224103520"/>
      <w:bookmarkStart w:id="777" w:name="_Toc15726"/>
      <w:bookmarkStart w:id="778" w:name="_Toc534185843"/>
      <w:bookmarkStart w:id="779" w:name="_Toc509218866"/>
      <w:r>
        <w:rPr>
          <w:rFonts w:ascii="宋体" w:hAnsi="宋体"/>
          <w:b w:val="0"/>
          <w:color w:val="auto"/>
          <w:highlight w:val="none"/>
        </w:rPr>
        <w:t>（</w:t>
      </w:r>
      <w:r>
        <w:rPr>
          <w:rFonts w:hint="eastAsia" w:ascii="宋体" w:hAnsi="宋体"/>
          <w:b w:val="0"/>
          <w:color w:val="auto"/>
          <w:highlight w:val="none"/>
          <w:lang w:val="en-US" w:eastAsia="zh-CN"/>
        </w:rPr>
        <w:t>四</w:t>
      </w:r>
      <w:r>
        <w:rPr>
          <w:rFonts w:ascii="宋体" w:hAnsi="宋体"/>
          <w:b w:val="0"/>
          <w:color w:val="auto"/>
          <w:highlight w:val="none"/>
        </w:rPr>
        <w:t>）</w:t>
      </w:r>
      <w:bookmarkEnd w:id="772"/>
      <w:bookmarkEnd w:id="773"/>
      <w:bookmarkEnd w:id="774"/>
      <w:bookmarkEnd w:id="775"/>
      <w:bookmarkEnd w:id="776"/>
      <w:r>
        <w:rPr>
          <w:rFonts w:hint="eastAsia" w:ascii="宋体" w:hAnsi="宋体"/>
          <w:b w:val="0"/>
          <w:color w:val="auto"/>
          <w:highlight w:val="none"/>
        </w:rPr>
        <w:t>承诺</w:t>
      </w:r>
      <w:bookmarkEnd w:id="777"/>
    </w:p>
    <w:p w14:paraId="18A8185F">
      <w:pPr>
        <w:snapToGrid w:val="0"/>
        <w:spacing w:line="380" w:lineRule="exact"/>
        <w:rPr>
          <w:rFonts w:ascii="宋体" w:hAnsi="宋体"/>
          <w:color w:val="auto"/>
          <w:szCs w:val="21"/>
          <w:highlight w:val="none"/>
          <w:u w:val="single"/>
        </w:rPr>
      </w:pPr>
      <w:r>
        <w:rPr>
          <w:rFonts w:hint="eastAsia" w:ascii="宋体" w:hAnsi="宋体"/>
          <w:color w:val="auto"/>
          <w:szCs w:val="21"/>
          <w:highlight w:val="none"/>
          <w:u w:val="single"/>
        </w:rPr>
        <w:t xml:space="preserve">        （招标人名称）</w:t>
      </w:r>
      <w:r>
        <w:rPr>
          <w:rFonts w:hint="eastAsia" w:ascii="宋体" w:hAnsi="宋体"/>
          <w:color w:val="auto"/>
          <w:szCs w:val="21"/>
          <w:highlight w:val="none"/>
        </w:rPr>
        <w:t>：</w:t>
      </w:r>
    </w:p>
    <w:p w14:paraId="69A5E4D1">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我公司</w:t>
      </w:r>
      <w:r>
        <w:rPr>
          <w:rFonts w:hint="eastAsia" w:ascii="宋体" w:hAnsi="宋体"/>
          <w:color w:val="auto"/>
          <w:szCs w:val="21"/>
          <w:highlight w:val="none"/>
          <w:u w:val="single"/>
        </w:rPr>
        <w:t xml:space="preserve">        （投标人名称）</w:t>
      </w:r>
      <w:r>
        <w:rPr>
          <w:rFonts w:hint="eastAsia" w:ascii="宋体" w:hAnsi="宋体"/>
          <w:color w:val="auto"/>
          <w:szCs w:val="21"/>
          <w:highlight w:val="none"/>
        </w:rPr>
        <w:t>参加了贵单位</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的投标，自愿作出以下承诺：</w:t>
      </w:r>
    </w:p>
    <w:p w14:paraId="26696325">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1、我公司投标截止日投标资格情况不存在下列情形之一：</w:t>
      </w:r>
    </w:p>
    <w:p w14:paraId="10107B4F">
      <w:pPr>
        <w:snapToGrid w:val="0"/>
        <w:spacing w:line="38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（1）被人民法院列入失信被执行人名单且在被执行期内；</w:t>
      </w:r>
    </w:p>
    <w:p w14:paraId="7D2C834D">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）被国家、重庆市（含市或任意区县）有关行政部门处以暂停投标资格行政处罚，且在处罚期限内；</w:t>
      </w:r>
    </w:p>
    <w:p w14:paraId="50E90A7A">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）被重庆市</w:t>
      </w:r>
      <w:r>
        <w:rPr>
          <w:rFonts w:hint="eastAsia" w:ascii="宋体" w:hAnsi="宋体"/>
          <w:color w:val="auto"/>
          <w:szCs w:val="21"/>
          <w:highlight w:val="none"/>
          <w:lang w:eastAsia="zh-CN"/>
        </w:rPr>
        <w:t>市级有关行业</w:t>
      </w:r>
      <w:r>
        <w:rPr>
          <w:rFonts w:hint="eastAsia" w:ascii="宋体" w:hAnsi="宋体"/>
          <w:color w:val="auto"/>
          <w:szCs w:val="21"/>
          <w:highlight w:val="none"/>
        </w:rPr>
        <w:t>主管部门暂停在渝承揽新业务且在暂停期内。</w:t>
      </w:r>
    </w:p>
    <w:p w14:paraId="66242512">
      <w:pP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我公司在资格审查部分中提供的相关证明材料真实有效，不存在弄虚作假情形。</w:t>
      </w:r>
      <w:r>
        <w:rPr>
          <w:rFonts w:hint="eastAsia" w:ascii="宋体" w:hAnsi="宋体"/>
          <w:color w:val="auto"/>
          <w:szCs w:val="21"/>
          <w:highlight w:val="none"/>
          <w:u w:val="single"/>
          <w:lang w:val="en-US" w:eastAsia="zh-CN"/>
        </w:rPr>
        <w:t>贵单位</w:t>
      </w:r>
      <w:r>
        <w:rPr>
          <w:rFonts w:hint="eastAsia" w:ascii="宋体" w:hAnsi="宋体"/>
          <w:color w:val="auto"/>
          <w:szCs w:val="21"/>
          <w:highlight w:val="none"/>
          <w:u w:val="single"/>
        </w:rPr>
        <w:t>在合同签订前均有权对我</w:t>
      </w:r>
      <w:r>
        <w:rPr>
          <w:rFonts w:hint="eastAsia" w:ascii="宋体" w:hAnsi="宋体"/>
          <w:color w:val="auto"/>
          <w:szCs w:val="21"/>
          <w:highlight w:val="none"/>
          <w:u w:val="single"/>
          <w:lang w:val="en-US" w:eastAsia="zh-CN"/>
        </w:rPr>
        <w:t>公</w:t>
      </w:r>
      <w:r>
        <w:rPr>
          <w:rFonts w:hint="eastAsia" w:ascii="宋体" w:hAnsi="宋体"/>
          <w:color w:val="auto"/>
          <w:szCs w:val="21"/>
          <w:highlight w:val="none"/>
          <w:u w:val="single"/>
        </w:rPr>
        <w:t>司提供的资料进行核实，若发现弄虚作假，</w:t>
      </w:r>
      <w:r>
        <w:rPr>
          <w:rFonts w:hint="eastAsia" w:ascii="宋体" w:hAnsi="宋体"/>
          <w:color w:val="auto"/>
          <w:szCs w:val="21"/>
          <w:highlight w:val="none"/>
          <w:u w:val="single"/>
          <w:lang w:val="en-US" w:eastAsia="zh-CN"/>
        </w:rPr>
        <w:t>按相关规定</w:t>
      </w:r>
      <w:r>
        <w:rPr>
          <w:rFonts w:hint="eastAsia" w:ascii="宋体" w:hAnsi="宋体"/>
          <w:color w:val="auto"/>
          <w:szCs w:val="21"/>
          <w:highlight w:val="none"/>
          <w:u w:val="single"/>
        </w:rPr>
        <w:t>取消</w:t>
      </w:r>
      <w:r>
        <w:rPr>
          <w:rFonts w:hint="eastAsia" w:ascii="宋体" w:hAnsi="宋体"/>
          <w:color w:val="auto"/>
          <w:szCs w:val="21"/>
          <w:highlight w:val="none"/>
          <w:u w:val="single"/>
          <w:lang w:val="en-US" w:eastAsia="zh-CN"/>
        </w:rPr>
        <w:t>我公司</w:t>
      </w:r>
      <w:r>
        <w:rPr>
          <w:rFonts w:hint="eastAsia" w:ascii="宋体" w:hAnsi="宋体"/>
          <w:color w:val="auto"/>
          <w:szCs w:val="21"/>
          <w:highlight w:val="none"/>
          <w:u w:val="single"/>
        </w:rPr>
        <w:t>中标资格，并按相关法律法规报招标投标监督部门，投标保证金不予退还，我</w:t>
      </w:r>
      <w:r>
        <w:rPr>
          <w:rFonts w:hint="eastAsia" w:ascii="宋体" w:hAnsi="宋体"/>
          <w:color w:val="auto"/>
          <w:szCs w:val="21"/>
          <w:highlight w:val="none"/>
          <w:u w:val="single"/>
          <w:lang w:val="en-US" w:eastAsia="zh-CN"/>
        </w:rPr>
        <w:t>公</w:t>
      </w:r>
      <w:r>
        <w:rPr>
          <w:rFonts w:hint="eastAsia" w:ascii="宋体" w:hAnsi="宋体"/>
          <w:color w:val="auto"/>
          <w:szCs w:val="21"/>
          <w:highlight w:val="none"/>
          <w:u w:val="single"/>
        </w:rPr>
        <w:t>司自愿承担因此造成的相关责任并赔偿相应损失</w:t>
      </w:r>
      <w:r>
        <w:rPr>
          <w:rFonts w:hint="eastAsia" w:ascii="宋体" w:hAnsi="宋体"/>
          <w:color w:val="auto"/>
          <w:szCs w:val="21"/>
          <w:highlight w:val="none"/>
        </w:rPr>
        <w:t>。</w:t>
      </w:r>
    </w:p>
    <w:p w14:paraId="6451FBF2">
      <w:pPr>
        <w:autoSpaceDE w:val="0"/>
        <w:autoSpaceDN w:val="0"/>
        <w:adjustRightInd w:val="0"/>
        <w:snapToGrid w:val="0"/>
        <w:spacing w:line="360" w:lineRule="exact"/>
        <w:ind w:firstLine="420" w:firstLineChars="200"/>
        <w:rPr>
          <w:rFonts w:ascii="宋体" w:hAnsi="宋体"/>
          <w:kern w:val="0"/>
          <w:szCs w:val="21"/>
        </w:rPr>
      </w:pPr>
      <w:r>
        <w:rPr>
          <w:rFonts w:hint="eastAsia" w:ascii="宋体" w:hAnsi="宋体"/>
          <w:color w:val="auto"/>
          <w:szCs w:val="21"/>
          <w:highlight w:val="none"/>
          <w:lang w:val="en-US" w:eastAsia="zh-CN"/>
        </w:rPr>
        <w:t>3、我公司承诺</w:t>
      </w:r>
      <w:r>
        <w:rPr>
          <w:rFonts w:hint="eastAsia" w:ascii="宋体" w:hAnsi="宋体"/>
          <w:color w:val="auto"/>
          <w:szCs w:val="21"/>
          <w:highlight w:val="none"/>
          <w:lang w:eastAsia="zh-CN"/>
        </w:rPr>
        <w:t>现场</w:t>
      </w:r>
      <w:r>
        <w:rPr>
          <w:rFonts w:hint="eastAsia" w:ascii="宋体" w:hAnsi="宋体"/>
          <w:color w:val="auto"/>
          <w:szCs w:val="21"/>
          <w:highlight w:val="none"/>
          <w:lang w:val="en-US" w:eastAsia="zh-CN"/>
        </w:rPr>
        <w:t>作业</w:t>
      </w:r>
      <w:r>
        <w:rPr>
          <w:rFonts w:ascii="宋体" w:hAnsi="宋体"/>
          <w:color w:val="auto"/>
          <w:szCs w:val="21"/>
          <w:highlight w:val="none"/>
        </w:rPr>
        <w:t>人员</w:t>
      </w:r>
      <w:r>
        <w:rPr>
          <w:rFonts w:hint="eastAsia" w:ascii="宋体" w:hAnsi="宋体"/>
          <w:kern w:val="0"/>
          <w:szCs w:val="21"/>
        </w:rPr>
        <w:t>的工作期限与合同一致，不得随意变更</w:t>
      </w:r>
      <w:r>
        <w:rPr>
          <w:rFonts w:hint="eastAsia" w:ascii="宋体" w:hAnsi="宋体"/>
          <w:color w:val="auto"/>
          <w:szCs w:val="21"/>
          <w:highlight w:val="none"/>
          <w:lang w:eastAsia="zh-CN"/>
        </w:rPr>
        <w:t>现场</w:t>
      </w:r>
      <w:r>
        <w:rPr>
          <w:rFonts w:hint="eastAsia" w:ascii="宋体" w:hAnsi="宋体"/>
          <w:color w:val="auto"/>
          <w:szCs w:val="21"/>
          <w:highlight w:val="none"/>
          <w:lang w:val="en-US" w:eastAsia="zh-CN"/>
        </w:rPr>
        <w:t>作业</w:t>
      </w:r>
      <w:r>
        <w:rPr>
          <w:rFonts w:ascii="宋体" w:hAnsi="宋体"/>
          <w:color w:val="auto"/>
          <w:szCs w:val="21"/>
          <w:highlight w:val="none"/>
        </w:rPr>
        <w:t>人员</w:t>
      </w:r>
      <w:r>
        <w:rPr>
          <w:rFonts w:hint="eastAsia" w:ascii="宋体" w:hAnsi="宋体"/>
          <w:kern w:val="0"/>
          <w:szCs w:val="21"/>
        </w:rPr>
        <w:t>，如因特殊情况需变动人员，必须征得招标人的同意。同时，投标人须承诺配置的人员须保证24小时到岗配合作业。</w:t>
      </w:r>
    </w:p>
    <w:p w14:paraId="6AC9D934">
      <w:pPr>
        <w:autoSpaceDE w:val="0"/>
        <w:autoSpaceDN w:val="0"/>
        <w:adjustRightInd w:val="0"/>
        <w:snapToGrid w:val="0"/>
        <w:spacing w:line="360" w:lineRule="exact"/>
        <w:ind w:firstLine="420" w:firstLineChars="200"/>
        <w:rPr>
          <w:rFonts w:ascii="宋体" w:hAnsi="宋体"/>
          <w:kern w:val="0"/>
          <w:szCs w:val="21"/>
        </w:rPr>
      </w:pPr>
      <w:r>
        <w:rPr>
          <w:rFonts w:hint="eastAsia"/>
          <w:lang w:val="en-US" w:eastAsia="zh-CN"/>
        </w:rPr>
        <w:t>4、我公司承诺</w:t>
      </w:r>
      <w:r>
        <w:rPr>
          <w:rFonts w:hint="eastAsia"/>
        </w:rPr>
        <w:t>承诺：中标后，在签订合同前为拟派本项目的其他劳务人员购买人身意外险。</w:t>
      </w:r>
    </w:p>
    <w:p w14:paraId="1A9329C4">
      <w:pPr>
        <w:keepNext w:val="0"/>
        <w:keepLines w:val="0"/>
        <w:pageBreakBefore w:val="0"/>
        <w:kinsoku/>
        <w:wordWrap/>
        <w:overflowPunct/>
        <w:topLinePunct w:val="0"/>
        <w:autoSpaceDE w:val="0"/>
        <w:autoSpaceDN w:val="0"/>
        <w:bidi w:val="0"/>
        <w:adjustRightInd w:val="0"/>
        <w:snapToGrid w:val="0"/>
        <w:spacing w:line="360" w:lineRule="exact"/>
        <w:ind w:firstLine="420" w:firstLineChars="200"/>
        <w:textAlignment w:val="auto"/>
        <w:rPr>
          <w:rFonts w:hint="eastAsia"/>
          <w:color w:val="auto"/>
          <w:highlight w:val="none"/>
          <w:lang w:eastAsia="zh-CN"/>
        </w:rPr>
      </w:pPr>
      <w:r>
        <w:rPr>
          <w:rFonts w:hint="eastAsia" w:ascii="宋体" w:hAnsi="宋体"/>
          <w:color w:val="auto"/>
          <w:kern w:val="0"/>
          <w:szCs w:val="21"/>
          <w:highlight w:val="none"/>
          <w:lang w:val="en-US" w:eastAsia="zh-CN"/>
        </w:rPr>
        <w:t>5、</w:t>
      </w:r>
      <w:r>
        <w:rPr>
          <w:rFonts w:hint="eastAsia" w:ascii="宋体" w:hAnsi="宋体"/>
          <w:color w:val="auto"/>
          <w:szCs w:val="21"/>
          <w:highlight w:val="none"/>
          <w:lang w:val="en-US" w:eastAsia="zh-CN"/>
        </w:rPr>
        <w:t>我公司承诺</w:t>
      </w:r>
      <w:r>
        <w:rPr>
          <w:rFonts w:hint="eastAsia" w:ascii="宋体" w:hAnsi="宋体"/>
          <w:color w:val="auto"/>
          <w:kern w:val="0"/>
          <w:szCs w:val="21"/>
          <w:highlight w:val="none"/>
        </w:rPr>
        <w:t>拟派的铝矾土</w:t>
      </w:r>
      <w:r>
        <w:rPr>
          <w:rFonts w:hint="eastAsia" w:ascii="宋体" w:hAnsi="宋体"/>
          <w:color w:val="auto"/>
          <w:kern w:val="0"/>
          <w:szCs w:val="21"/>
          <w:highlight w:val="none"/>
          <w:lang w:val="en-US" w:eastAsia="zh-CN"/>
        </w:rPr>
        <w:t>装卸</w:t>
      </w:r>
      <w:r>
        <w:rPr>
          <w:rFonts w:hint="eastAsia" w:ascii="宋体" w:hAnsi="宋体"/>
          <w:color w:val="auto"/>
          <w:szCs w:val="21"/>
          <w:highlight w:val="none"/>
          <w:lang w:eastAsia="zh-CN"/>
        </w:rPr>
        <w:t>现场</w:t>
      </w:r>
      <w:r>
        <w:rPr>
          <w:rFonts w:hint="eastAsia" w:ascii="宋体" w:hAnsi="宋体"/>
          <w:color w:val="auto"/>
          <w:szCs w:val="21"/>
          <w:highlight w:val="none"/>
          <w:lang w:val="en-US" w:eastAsia="zh-CN"/>
        </w:rPr>
        <w:t>作业</w:t>
      </w:r>
      <w:r>
        <w:rPr>
          <w:rFonts w:ascii="宋体" w:hAnsi="宋体"/>
          <w:color w:val="auto"/>
          <w:szCs w:val="21"/>
          <w:highlight w:val="none"/>
        </w:rPr>
        <w:t>人员</w:t>
      </w:r>
      <w:r>
        <w:rPr>
          <w:rFonts w:hint="eastAsia" w:ascii="宋体" w:hAnsi="宋体"/>
          <w:color w:val="auto"/>
          <w:kern w:val="0"/>
          <w:szCs w:val="21"/>
          <w:highlight w:val="none"/>
        </w:rPr>
        <w:t>必须是投标人本单位人员</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且</w:t>
      </w:r>
      <w:r>
        <w:rPr>
          <w:color w:val="auto"/>
          <w:highlight w:val="none"/>
        </w:rPr>
        <w:t>具有1年以上</w:t>
      </w:r>
      <w:r>
        <w:rPr>
          <w:rFonts w:hint="eastAsia"/>
          <w:color w:val="auto"/>
          <w:highlight w:val="none"/>
          <w:lang w:val="en-US" w:eastAsia="zh-CN"/>
        </w:rPr>
        <w:t>装卸</w:t>
      </w:r>
      <w:r>
        <w:rPr>
          <w:color w:val="auto"/>
          <w:highlight w:val="none"/>
        </w:rPr>
        <w:t>相关经验，熟悉港口码头环境和正常流程，了解</w:t>
      </w:r>
      <w:r>
        <w:rPr>
          <w:rFonts w:hint="eastAsia"/>
          <w:color w:val="auto"/>
          <w:highlight w:val="none"/>
        </w:rPr>
        <w:t>铝矾土作业</w:t>
      </w:r>
      <w:r>
        <w:rPr>
          <w:color w:val="auto"/>
          <w:highlight w:val="none"/>
        </w:rPr>
        <w:t>的相关规定和操作流程</w:t>
      </w:r>
      <w:r>
        <w:rPr>
          <w:rFonts w:hint="eastAsia"/>
          <w:color w:val="auto"/>
          <w:highlight w:val="none"/>
        </w:rPr>
        <w:t>，</w:t>
      </w:r>
      <w:r>
        <w:rPr>
          <w:color w:val="auto"/>
          <w:highlight w:val="none"/>
        </w:rPr>
        <w:t>有良好的沟通协调能力和服务意识</w:t>
      </w:r>
      <w:r>
        <w:rPr>
          <w:rFonts w:hint="eastAsia"/>
          <w:color w:val="auto"/>
          <w:highlight w:val="none"/>
          <w:lang w:eastAsia="zh-CN"/>
        </w:rPr>
        <w:t>，</w:t>
      </w:r>
    </w:p>
    <w:p w14:paraId="62442F9D">
      <w:pPr>
        <w:keepNext w:val="0"/>
        <w:keepLines w:val="0"/>
        <w:pageBreakBefore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kern w:val="0"/>
          <w:szCs w:val="21"/>
          <w:lang w:eastAsia="zh-CN"/>
        </w:rPr>
      </w:pPr>
      <w:r>
        <w:rPr>
          <w:rFonts w:hint="eastAsia"/>
          <w:color w:val="auto"/>
          <w:highlight w:val="none"/>
          <w:lang w:val="en-US" w:eastAsia="zh-CN"/>
        </w:rPr>
        <w:t>6、</w:t>
      </w:r>
      <w:r>
        <w:rPr>
          <w:rFonts w:hint="eastAsia" w:ascii="宋体" w:hAnsi="宋体"/>
          <w:color w:val="auto"/>
          <w:szCs w:val="21"/>
          <w:highlight w:val="none"/>
          <w:lang w:val="en-US" w:eastAsia="zh-CN"/>
        </w:rPr>
        <w:t>我公司承诺</w:t>
      </w:r>
      <w:r>
        <w:rPr>
          <w:rFonts w:hint="eastAsia" w:ascii="宋体" w:hAnsi="宋体"/>
          <w:kern w:val="0"/>
          <w:szCs w:val="21"/>
        </w:rPr>
        <w:t>中标后在签订合同之前，</w:t>
      </w:r>
      <w:r>
        <w:rPr>
          <w:rFonts w:hint="eastAsia" w:ascii="宋体" w:hAnsi="宋体"/>
          <w:kern w:val="0"/>
          <w:szCs w:val="21"/>
          <w:lang w:val="en-US" w:eastAsia="zh-CN"/>
        </w:rPr>
        <w:t>按照以下要求</w:t>
      </w:r>
      <w:r>
        <w:rPr>
          <w:rFonts w:hint="eastAsia" w:ascii="宋体" w:hAnsi="宋体"/>
          <w:kern w:val="0"/>
          <w:szCs w:val="21"/>
        </w:rPr>
        <w:t>组建项目团队</w:t>
      </w:r>
      <w:r>
        <w:rPr>
          <w:rFonts w:hint="eastAsia" w:ascii="宋体" w:hAnsi="宋体"/>
          <w:kern w:val="0"/>
          <w:szCs w:val="21"/>
          <w:lang w:eastAsia="zh-CN"/>
        </w:rPr>
        <w:t>：</w:t>
      </w:r>
    </w:p>
    <w:p w14:paraId="6BE2BB5C">
      <w:pPr>
        <w:keepNext w:val="0"/>
        <w:keepLines w:val="0"/>
        <w:pageBreakBefore w:val="0"/>
        <w:kinsoku/>
        <w:wordWrap/>
        <w:overflowPunct/>
        <w:topLinePunct w:val="0"/>
        <w:autoSpaceDE w:val="0"/>
        <w:autoSpaceDN w:val="0"/>
        <w:bidi w:val="0"/>
        <w:adjustRightInd w:val="0"/>
        <w:snapToGrid w:val="0"/>
        <w:spacing w:line="360" w:lineRule="exact"/>
        <w:ind w:firstLine="630" w:firstLineChars="300"/>
        <w:textAlignment w:val="auto"/>
        <w:rPr>
          <w:rFonts w:hint="eastAsia" w:ascii="宋体" w:hAnsi="宋体"/>
          <w:color w:val="auto"/>
          <w:kern w:val="0"/>
          <w:szCs w:val="21"/>
          <w:highlight w:val="none"/>
          <w:lang w:val="en-US" w:eastAsia="zh-CN"/>
        </w:rPr>
      </w:pPr>
      <w:r>
        <w:rPr>
          <w:rFonts w:hint="eastAsia" w:ascii="宋体" w:hAnsi="宋体"/>
          <w:color w:val="auto"/>
          <w:kern w:val="0"/>
          <w:szCs w:val="21"/>
          <w:highlight w:val="none"/>
        </w:rPr>
        <w:t>铝矾土作业线</w:t>
      </w:r>
      <w:r>
        <w:rPr>
          <w:rFonts w:hint="eastAsia" w:ascii="宋体" w:hAnsi="宋体"/>
          <w:color w:val="auto"/>
          <w:kern w:val="0"/>
          <w:szCs w:val="21"/>
          <w:highlight w:val="none"/>
          <w:lang w:val="en-US" w:eastAsia="zh-CN"/>
        </w:rPr>
        <w:t>分三</w:t>
      </w:r>
      <w:r>
        <w:rPr>
          <w:rFonts w:hint="eastAsia" w:ascii="宋体" w:hAnsi="宋体"/>
          <w:color w:val="auto"/>
          <w:kern w:val="0"/>
          <w:szCs w:val="21"/>
          <w:highlight w:val="none"/>
        </w:rPr>
        <w:t>个班</w:t>
      </w:r>
      <w:r>
        <w:rPr>
          <w:rFonts w:hint="eastAsia" w:ascii="宋体" w:hAnsi="宋体"/>
          <w:color w:val="auto"/>
          <w:kern w:val="0"/>
          <w:szCs w:val="21"/>
          <w:highlight w:val="none"/>
          <w:lang w:val="en-US" w:eastAsia="zh-CN"/>
        </w:rPr>
        <w:t>组，每班组作业人员如下：</w:t>
      </w:r>
    </w:p>
    <w:p w14:paraId="0E1716B1">
      <w:pPr>
        <w:keepNext w:val="0"/>
        <w:keepLines w:val="0"/>
        <w:pageBreakBefore w:val="0"/>
        <w:kinsoku/>
        <w:wordWrap/>
        <w:overflowPunct/>
        <w:topLinePunct w:val="0"/>
        <w:autoSpaceDE w:val="0"/>
        <w:autoSpaceDN w:val="0"/>
        <w:bidi w:val="0"/>
        <w:adjustRightInd w:val="0"/>
        <w:snapToGrid w:val="0"/>
        <w:spacing w:line="360" w:lineRule="exact"/>
        <w:ind w:firstLine="630" w:firstLineChars="300"/>
        <w:textAlignment w:val="auto"/>
        <w:rPr>
          <w:rFonts w:hint="default" w:ascii="宋体" w:hAnsi="宋体"/>
          <w:color w:val="auto"/>
          <w:kern w:val="0"/>
          <w:szCs w:val="21"/>
          <w:highlight w:val="none"/>
          <w:lang w:val="en-US" w:eastAsia="zh-CN"/>
        </w:rPr>
      </w:pPr>
      <w:r>
        <w:rPr>
          <w:rFonts w:hint="default" w:ascii="宋体" w:hAnsi="宋体"/>
          <w:color w:val="auto"/>
          <w:kern w:val="0"/>
          <w:szCs w:val="21"/>
          <w:highlight w:val="none"/>
          <w:lang w:val="en-US" w:eastAsia="zh-CN"/>
        </w:rPr>
        <w:t>装载机每班2人（每个泊位1人）</w:t>
      </w:r>
    </w:p>
    <w:p w14:paraId="33A1043D">
      <w:pPr>
        <w:keepNext w:val="0"/>
        <w:keepLines w:val="0"/>
        <w:pageBreakBefore w:val="0"/>
        <w:kinsoku/>
        <w:wordWrap/>
        <w:overflowPunct/>
        <w:topLinePunct w:val="0"/>
        <w:autoSpaceDE w:val="0"/>
        <w:autoSpaceDN w:val="0"/>
        <w:bidi w:val="0"/>
        <w:adjustRightInd w:val="0"/>
        <w:snapToGrid w:val="0"/>
        <w:spacing w:line="360" w:lineRule="exact"/>
        <w:ind w:firstLine="630" w:firstLineChars="300"/>
        <w:textAlignment w:val="auto"/>
        <w:rPr>
          <w:rFonts w:hint="default" w:ascii="宋体" w:hAnsi="宋体"/>
          <w:color w:val="auto"/>
          <w:kern w:val="0"/>
          <w:szCs w:val="21"/>
          <w:highlight w:val="none"/>
          <w:lang w:val="en-US" w:eastAsia="zh-CN"/>
        </w:rPr>
      </w:pPr>
      <w:r>
        <w:rPr>
          <w:rFonts w:hint="default" w:ascii="宋体" w:hAnsi="宋体"/>
          <w:color w:val="auto"/>
          <w:kern w:val="0"/>
          <w:szCs w:val="21"/>
          <w:highlight w:val="none"/>
          <w:lang w:val="en-US" w:eastAsia="zh-CN"/>
        </w:rPr>
        <w:t>船舶清仓每班2人（每个泊位1人）</w:t>
      </w:r>
    </w:p>
    <w:p w14:paraId="3DB1B449">
      <w:pPr>
        <w:keepNext w:val="0"/>
        <w:keepLines w:val="0"/>
        <w:pageBreakBefore w:val="0"/>
        <w:kinsoku/>
        <w:wordWrap/>
        <w:overflowPunct/>
        <w:topLinePunct w:val="0"/>
        <w:autoSpaceDE w:val="0"/>
        <w:autoSpaceDN w:val="0"/>
        <w:bidi w:val="0"/>
        <w:adjustRightInd w:val="0"/>
        <w:snapToGrid w:val="0"/>
        <w:spacing w:line="360" w:lineRule="exact"/>
        <w:ind w:firstLine="630" w:firstLineChars="300"/>
        <w:textAlignment w:val="auto"/>
        <w:rPr>
          <w:rFonts w:hint="default" w:ascii="宋体" w:hAnsi="宋体"/>
          <w:color w:val="auto"/>
          <w:kern w:val="0"/>
          <w:szCs w:val="21"/>
          <w:highlight w:val="none"/>
          <w:lang w:val="en-US" w:eastAsia="zh-CN"/>
        </w:rPr>
      </w:pPr>
      <w:r>
        <w:rPr>
          <w:rFonts w:hint="default" w:ascii="宋体" w:hAnsi="宋体"/>
          <w:color w:val="auto"/>
          <w:kern w:val="0"/>
          <w:szCs w:val="21"/>
          <w:highlight w:val="none"/>
          <w:lang w:val="en-US" w:eastAsia="zh-CN"/>
        </w:rPr>
        <w:t>卸船机下料口4人（每台卸船机1人含巡线）</w:t>
      </w:r>
    </w:p>
    <w:p w14:paraId="1F13243B">
      <w:pPr>
        <w:keepNext w:val="0"/>
        <w:keepLines w:val="0"/>
        <w:pageBreakBefore w:val="0"/>
        <w:kinsoku/>
        <w:wordWrap/>
        <w:overflowPunct/>
        <w:topLinePunct w:val="0"/>
        <w:autoSpaceDE w:val="0"/>
        <w:autoSpaceDN w:val="0"/>
        <w:bidi w:val="0"/>
        <w:adjustRightInd w:val="0"/>
        <w:snapToGrid w:val="0"/>
        <w:spacing w:line="360" w:lineRule="exact"/>
        <w:ind w:firstLine="630" w:firstLineChars="300"/>
        <w:textAlignment w:val="auto"/>
        <w:rPr>
          <w:rFonts w:hint="default" w:ascii="宋体" w:hAnsi="宋体"/>
          <w:color w:val="auto"/>
          <w:kern w:val="0"/>
          <w:szCs w:val="21"/>
          <w:highlight w:val="none"/>
          <w:lang w:val="en-US" w:eastAsia="zh-CN"/>
        </w:rPr>
      </w:pPr>
      <w:r>
        <w:rPr>
          <w:rFonts w:hint="default" w:ascii="宋体" w:hAnsi="宋体"/>
          <w:color w:val="auto"/>
          <w:kern w:val="0"/>
          <w:szCs w:val="21"/>
          <w:highlight w:val="none"/>
          <w:lang w:val="en-US" w:eastAsia="zh-CN"/>
        </w:rPr>
        <w:t>T1、T2下料口2人（含巡线）</w:t>
      </w:r>
    </w:p>
    <w:p w14:paraId="2BF97D0A">
      <w:pPr>
        <w:keepNext w:val="0"/>
        <w:keepLines w:val="0"/>
        <w:pageBreakBefore w:val="0"/>
        <w:kinsoku/>
        <w:wordWrap/>
        <w:overflowPunct/>
        <w:topLinePunct w:val="0"/>
        <w:autoSpaceDE w:val="0"/>
        <w:autoSpaceDN w:val="0"/>
        <w:bidi w:val="0"/>
        <w:adjustRightInd w:val="0"/>
        <w:snapToGrid w:val="0"/>
        <w:spacing w:line="360" w:lineRule="exact"/>
        <w:ind w:firstLine="630" w:firstLineChars="300"/>
        <w:textAlignment w:val="auto"/>
        <w:rPr>
          <w:rFonts w:hint="default" w:ascii="宋体" w:hAnsi="宋体"/>
          <w:color w:val="auto"/>
          <w:kern w:val="0"/>
          <w:szCs w:val="21"/>
          <w:highlight w:val="none"/>
          <w:lang w:val="en-US" w:eastAsia="zh-CN"/>
        </w:rPr>
      </w:pPr>
      <w:r>
        <w:rPr>
          <w:rFonts w:hint="default" w:ascii="宋体" w:hAnsi="宋体"/>
          <w:color w:val="auto"/>
          <w:kern w:val="0"/>
          <w:szCs w:val="21"/>
          <w:highlight w:val="none"/>
          <w:lang w:val="en-US" w:eastAsia="zh-CN"/>
        </w:rPr>
        <w:t>污染物接收1人（含清场）</w:t>
      </w:r>
    </w:p>
    <w:p w14:paraId="701B57D7">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、我公司不存在第二章 投标人须知第 1.4.3 项规定的任何一种情形。</w:t>
      </w:r>
    </w:p>
    <w:p w14:paraId="50C51BA5">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、我公司的投标文件符合第二章 投标人须知第 1.3.1 项的规定。</w:t>
      </w:r>
    </w:p>
    <w:p w14:paraId="4ABB8862">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、我公司的投标文件符合第四章 合同条款及格式规定，投标文件中没有</w:t>
      </w:r>
      <w:r>
        <w:rPr>
          <w:rFonts w:hint="eastAsia" w:ascii="宋体" w:hAnsi="宋体"/>
          <w:color w:val="auto"/>
          <w:szCs w:val="21"/>
          <w:highlight w:val="none"/>
          <w:lang w:val="en-US" w:eastAsia="zh-CN"/>
        </w:rPr>
        <w:t>贵单位</w:t>
      </w:r>
      <w:r>
        <w:rPr>
          <w:rFonts w:hint="eastAsia" w:ascii="宋体" w:hAnsi="宋体"/>
          <w:color w:val="auto"/>
          <w:szCs w:val="21"/>
          <w:highlight w:val="none"/>
        </w:rPr>
        <w:t>不能接受的条件。</w:t>
      </w:r>
    </w:p>
    <w:p w14:paraId="1878CD9D">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10</w:t>
      </w:r>
      <w:r>
        <w:rPr>
          <w:rFonts w:hint="eastAsia" w:ascii="宋体" w:hAnsi="宋体"/>
          <w:color w:val="auto"/>
          <w:szCs w:val="21"/>
          <w:highlight w:val="none"/>
        </w:rPr>
        <w:t>、我公司的投标文件符合</w:t>
      </w:r>
      <w:r>
        <w:rPr>
          <w:rFonts w:hint="eastAsia" w:ascii="宋体" w:hAnsi="宋体"/>
          <w:color w:val="auto"/>
          <w:szCs w:val="21"/>
          <w:highlight w:val="none"/>
          <w:lang w:eastAsia="zh-CN"/>
        </w:rPr>
        <w:t>第五章</w:t>
      </w:r>
      <w:r>
        <w:rPr>
          <w:rFonts w:hint="eastAsia" w:ascii="宋体" w:hAnsi="宋体"/>
          <w:color w:val="auto"/>
          <w:szCs w:val="21"/>
          <w:highlight w:val="none"/>
        </w:rPr>
        <w:t xml:space="preserve"> </w:t>
      </w:r>
      <w:r>
        <w:rPr>
          <w:rFonts w:hint="eastAsia" w:ascii="宋体" w:hAnsi="宋体"/>
          <w:color w:val="auto"/>
          <w:szCs w:val="21"/>
          <w:highlight w:val="none"/>
          <w:lang w:eastAsia="zh-CN"/>
        </w:rPr>
        <w:t>发包人要求</w:t>
      </w:r>
      <w:r>
        <w:rPr>
          <w:rFonts w:hint="eastAsia" w:ascii="宋体" w:hAnsi="宋体"/>
          <w:color w:val="auto"/>
          <w:szCs w:val="21"/>
          <w:highlight w:val="none"/>
        </w:rPr>
        <w:t>。</w:t>
      </w:r>
    </w:p>
    <w:p w14:paraId="5D9845EE">
      <w:pPr>
        <w:tabs>
          <w:tab w:val="left" w:pos="4200"/>
          <w:tab w:val="left" w:pos="4620"/>
        </w:tabs>
        <w:autoSpaceDE w:val="0"/>
        <w:autoSpaceDN w:val="0"/>
        <w:adjustRightInd w:val="0"/>
        <w:snapToGrid w:val="0"/>
        <w:spacing w:line="360" w:lineRule="auto"/>
        <w:jc w:val="left"/>
        <w:rPr>
          <w:rFonts w:ascii="宋体" w:hAnsi="宋体"/>
          <w:color w:val="auto"/>
          <w:kern w:val="0"/>
          <w:szCs w:val="21"/>
          <w:highlight w:val="none"/>
        </w:rPr>
      </w:pPr>
    </w:p>
    <w:bookmarkEnd w:id="778"/>
    <w:bookmarkEnd w:id="779"/>
    <w:p w14:paraId="4CF94866">
      <w:pPr>
        <w:tabs>
          <w:tab w:val="left" w:pos="4200"/>
          <w:tab w:val="left" w:pos="462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投  标  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14:paraId="1179AB53">
      <w:pPr>
        <w:tabs>
          <w:tab w:val="left" w:pos="630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14:paraId="6A01EEAD">
      <w:pPr>
        <w:tabs>
          <w:tab w:val="left" w:pos="630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p>
    <w:p w14:paraId="378DA46E">
      <w:pPr>
        <w:tabs>
          <w:tab w:val="left" w:pos="6300"/>
        </w:tabs>
        <w:autoSpaceDE w:val="0"/>
        <w:autoSpaceDN w:val="0"/>
        <w:adjustRightInd w:val="0"/>
        <w:snapToGrid w:val="0"/>
        <w:ind w:firstLine="420" w:firstLineChars="200"/>
        <w:jc w:val="right"/>
        <w:rPr>
          <w:rFonts w:ascii="宋体" w:hAnsi="宋体"/>
          <w:b/>
          <w:color w:val="auto"/>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日</w:t>
      </w:r>
    </w:p>
    <w:p w14:paraId="2DE84E11">
      <w:pPr>
        <w:rPr>
          <w:color w:val="auto"/>
          <w:highlight w:val="none"/>
        </w:rPr>
      </w:pPr>
      <w:r>
        <w:rPr>
          <w:color w:val="auto"/>
          <w:highlight w:val="none"/>
        </w:rPr>
        <w:br w:type="page"/>
      </w:r>
    </w:p>
    <w:p w14:paraId="53673487">
      <w:pPr>
        <w:pStyle w:val="4"/>
        <w:spacing w:before="0" w:line="360" w:lineRule="auto"/>
        <w:jc w:val="center"/>
        <w:rPr>
          <w:rFonts w:ascii="宋体" w:hAnsi="宋体"/>
          <w:b w:val="0"/>
          <w:color w:val="auto"/>
          <w:highlight w:val="none"/>
        </w:rPr>
      </w:pPr>
      <w:bookmarkStart w:id="780" w:name="_Toc7156"/>
      <w:r>
        <w:rPr>
          <w:rFonts w:hint="eastAsia" w:ascii="宋体" w:hAnsi="宋体"/>
          <w:b w:val="0"/>
          <w:color w:val="auto"/>
          <w:highlight w:val="none"/>
        </w:rPr>
        <w:t>（</w:t>
      </w:r>
      <w:r>
        <w:rPr>
          <w:rFonts w:hint="eastAsia" w:ascii="宋体" w:hAnsi="宋体"/>
          <w:b w:val="0"/>
          <w:color w:val="auto"/>
          <w:highlight w:val="none"/>
          <w:lang w:val="en-US" w:eastAsia="zh-CN"/>
        </w:rPr>
        <w:t>五</w:t>
      </w:r>
      <w:r>
        <w:rPr>
          <w:rFonts w:hint="eastAsia" w:ascii="宋体" w:hAnsi="宋体"/>
          <w:b w:val="0"/>
          <w:color w:val="auto"/>
          <w:highlight w:val="none"/>
        </w:rPr>
        <w:t>）其他资料</w:t>
      </w:r>
      <w:bookmarkEnd w:id="780"/>
    </w:p>
    <w:p w14:paraId="32D52FD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 投标保证金</w:t>
      </w:r>
    </w:p>
    <w:p w14:paraId="7ECD9B42">
      <w:pPr>
        <w:spacing w:line="360" w:lineRule="auto"/>
        <w:ind w:firstLine="420" w:firstLineChars="200"/>
        <w:rPr>
          <w:rFonts w:ascii="宋体" w:hAnsi="宋体"/>
          <w:i/>
          <w:color w:val="auto"/>
          <w:szCs w:val="21"/>
          <w:highlight w:val="none"/>
        </w:rPr>
      </w:pPr>
      <w:r>
        <w:rPr>
          <w:rFonts w:hint="eastAsia" w:ascii="宋体" w:hAnsi="宋体"/>
          <w:i/>
          <w:color w:val="auto"/>
          <w:szCs w:val="21"/>
          <w:highlight w:val="none"/>
        </w:rPr>
        <w:t>[提示：以转账支票或电汇形式交纳投标保证金的提供以下资料]</w:t>
      </w:r>
    </w:p>
    <w:p w14:paraId="5FFFCC54">
      <w:pPr>
        <w:spacing w:line="240" w:lineRule="auto"/>
        <w:ind w:firstLine="0" w:firstLineChars="0"/>
        <w:rPr>
          <w:rFonts w:ascii="宋体" w:hAnsi="宋体"/>
          <w:b/>
          <w:color w:val="auto"/>
          <w:highlight w:val="none"/>
        </w:rPr>
      </w:pPr>
      <w:r>
        <w:rPr>
          <w:rFonts w:hint="eastAsia" w:ascii="宋体" w:hAnsi="宋体"/>
          <w:color w:val="auto"/>
          <w:szCs w:val="21"/>
          <w:highlight w:val="none"/>
        </w:rPr>
        <w:t>企业基本账户开户证明文件复印件。</w:t>
      </w:r>
      <w:bookmarkEnd w:id="677"/>
      <w:bookmarkEnd w:id="678"/>
      <w:bookmarkEnd w:id="679"/>
    </w:p>
    <w:sectPr>
      <w:pgSz w:w="11906" w:h="16838"/>
      <w:pgMar w:top="1304" w:right="113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书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方正仿宋简体">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F47F0">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75251">
    <w:pPr>
      <w:pStyle w:val="30"/>
      <w:framePr w:wrap="around" w:vAnchor="text" w:hAnchor="margin" w:xAlign="center" w:y="1"/>
      <w:rPr>
        <w:rStyle w:val="52"/>
      </w:rPr>
    </w:pPr>
    <w:r>
      <w:fldChar w:fldCharType="begin"/>
    </w:r>
    <w:r>
      <w:rPr>
        <w:rStyle w:val="52"/>
      </w:rPr>
      <w:instrText xml:space="preserve">PAGE  </w:instrText>
    </w:r>
    <w:r>
      <w:fldChar w:fldCharType="separate"/>
    </w:r>
    <w:r>
      <w:rPr>
        <w:rStyle w:val="52"/>
      </w:rPr>
      <w:t>- 3 -</w:t>
    </w:r>
    <w:r>
      <w:fldChar w:fldCharType="end"/>
    </w:r>
  </w:p>
  <w:p w14:paraId="5D91F118">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D2EAF">
    <w:pPr>
      <w:pStyle w:val="30"/>
      <w:jc w:val="center"/>
    </w:pPr>
    <w:r>
      <w:t xml:space="preserve">- </w:t>
    </w:r>
    <w:r>
      <w:fldChar w:fldCharType="begin"/>
    </w:r>
    <w:r>
      <w:instrText xml:space="preserve"> PAGE </w:instrText>
    </w:r>
    <w:r>
      <w:fldChar w:fldCharType="separate"/>
    </w:r>
    <w:r>
      <w:t>243</w:t>
    </w:r>
    <w:r>
      <w:fldChar w:fldCharType="end"/>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536CA">
    <w:pPr>
      <w:pStyle w:val="30"/>
      <w:framePr w:wrap="around" w:vAnchor="text" w:hAnchor="margin" w:xAlign="center" w:y="1"/>
      <w:rPr>
        <w:rStyle w:val="52"/>
      </w:rPr>
    </w:pPr>
    <w:r>
      <w:fldChar w:fldCharType="begin"/>
    </w:r>
    <w:r>
      <w:rPr>
        <w:rStyle w:val="52"/>
      </w:rPr>
      <w:instrText xml:space="preserve">PAGE  </w:instrText>
    </w:r>
    <w:r>
      <w:fldChar w:fldCharType="separate"/>
    </w:r>
    <w:r>
      <w:rPr>
        <w:rStyle w:val="52"/>
      </w:rPr>
      <w:t>264</w:t>
    </w:r>
    <w:r>
      <w:fldChar w:fldCharType="end"/>
    </w:r>
  </w:p>
  <w:p w14:paraId="6B746DA4">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482B4">
    <w:pPr>
      <w:pStyle w:val="3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B1E"/>
    <w:rsid w:val="000027C8"/>
    <w:rsid w:val="00003A3F"/>
    <w:rsid w:val="00005E79"/>
    <w:rsid w:val="000067A3"/>
    <w:rsid w:val="000133A8"/>
    <w:rsid w:val="00014DF1"/>
    <w:rsid w:val="00015C9C"/>
    <w:rsid w:val="0001647D"/>
    <w:rsid w:val="0001650A"/>
    <w:rsid w:val="00017B09"/>
    <w:rsid w:val="00017D2A"/>
    <w:rsid w:val="00017F2D"/>
    <w:rsid w:val="00021228"/>
    <w:rsid w:val="000215EB"/>
    <w:rsid w:val="00022747"/>
    <w:rsid w:val="00022F4C"/>
    <w:rsid w:val="00023B7F"/>
    <w:rsid w:val="00024492"/>
    <w:rsid w:val="0002592F"/>
    <w:rsid w:val="00025DD0"/>
    <w:rsid w:val="00025FB1"/>
    <w:rsid w:val="000301A4"/>
    <w:rsid w:val="00030255"/>
    <w:rsid w:val="000316FE"/>
    <w:rsid w:val="00032255"/>
    <w:rsid w:val="0003238E"/>
    <w:rsid w:val="0003256A"/>
    <w:rsid w:val="00033076"/>
    <w:rsid w:val="00033847"/>
    <w:rsid w:val="000347EB"/>
    <w:rsid w:val="00034B81"/>
    <w:rsid w:val="00035320"/>
    <w:rsid w:val="0003558C"/>
    <w:rsid w:val="00035863"/>
    <w:rsid w:val="000358D8"/>
    <w:rsid w:val="00035E2F"/>
    <w:rsid w:val="000365B0"/>
    <w:rsid w:val="0003673D"/>
    <w:rsid w:val="00037549"/>
    <w:rsid w:val="00037672"/>
    <w:rsid w:val="00040CBD"/>
    <w:rsid w:val="000415C5"/>
    <w:rsid w:val="000418B4"/>
    <w:rsid w:val="000426A8"/>
    <w:rsid w:val="000426EA"/>
    <w:rsid w:val="000434B1"/>
    <w:rsid w:val="000437CD"/>
    <w:rsid w:val="00046EAC"/>
    <w:rsid w:val="000479E7"/>
    <w:rsid w:val="00050329"/>
    <w:rsid w:val="00050A2B"/>
    <w:rsid w:val="00050F21"/>
    <w:rsid w:val="00053B37"/>
    <w:rsid w:val="00054784"/>
    <w:rsid w:val="00054C30"/>
    <w:rsid w:val="00054D78"/>
    <w:rsid w:val="00054F64"/>
    <w:rsid w:val="0005572F"/>
    <w:rsid w:val="0005605E"/>
    <w:rsid w:val="00057103"/>
    <w:rsid w:val="000574B5"/>
    <w:rsid w:val="000578DC"/>
    <w:rsid w:val="00057D13"/>
    <w:rsid w:val="00061927"/>
    <w:rsid w:val="00061B42"/>
    <w:rsid w:val="00062D58"/>
    <w:rsid w:val="00063C01"/>
    <w:rsid w:val="000640B5"/>
    <w:rsid w:val="000654D9"/>
    <w:rsid w:val="00065C93"/>
    <w:rsid w:val="00065F0A"/>
    <w:rsid w:val="000677BF"/>
    <w:rsid w:val="00067E50"/>
    <w:rsid w:val="000703E1"/>
    <w:rsid w:val="00070444"/>
    <w:rsid w:val="00070DB4"/>
    <w:rsid w:val="00070F01"/>
    <w:rsid w:val="00072C40"/>
    <w:rsid w:val="0007377C"/>
    <w:rsid w:val="00074445"/>
    <w:rsid w:val="00074926"/>
    <w:rsid w:val="000753AE"/>
    <w:rsid w:val="0007662F"/>
    <w:rsid w:val="00076C46"/>
    <w:rsid w:val="00077788"/>
    <w:rsid w:val="000777DB"/>
    <w:rsid w:val="000819E5"/>
    <w:rsid w:val="00081E58"/>
    <w:rsid w:val="00084056"/>
    <w:rsid w:val="00084085"/>
    <w:rsid w:val="000843AE"/>
    <w:rsid w:val="00084AD3"/>
    <w:rsid w:val="00085720"/>
    <w:rsid w:val="00086C0A"/>
    <w:rsid w:val="00086F23"/>
    <w:rsid w:val="00090828"/>
    <w:rsid w:val="0009092D"/>
    <w:rsid w:val="00090FD7"/>
    <w:rsid w:val="000925AC"/>
    <w:rsid w:val="000927A3"/>
    <w:rsid w:val="00092F8F"/>
    <w:rsid w:val="00093409"/>
    <w:rsid w:val="0009358F"/>
    <w:rsid w:val="00093B07"/>
    <w:rsid w:val="00095189"/>
    <w:rsid w:val="0009559A"/>
    <w:rsid w:val="00095DEF"/>
    <w:rsid w:val="0009606E"/>
    <w:rsid w:val="000967E2"/>
    <w:rsid w:val="00097C86"/>
    <w:rsid w:val="000A0398"/>
    <w:rsid w:val="000A0D3C"/>
    <w:rsid w:val="000A2AF4"/>
    <w:rsid w:val="000A2CA5"/>
    <w:rsid w:val="000A41FD"/>
    <w:rsid w:val="000A4A55"/>
    <w:rsid w:val="000A569B"/>
    <w:rsid w:val="000A6BF5"/>
    <w:rsid w:val="000A7403"/>
    <w:rsid w:val="000B0F51"/>
    <w:rsid w:val="000B1596"/>
    <w:rsid w:val="000B1B81"/>
    <w:rsid w:val="000B1DE8"/>
    <w:rsid w:val="000B283B"/>
    <w:rsid w:val="000B3303"/>
    <w:rsid w:val="000B489F"/>
    <w:rsid w:val="000B4C5B"/>
    <w:rsid w:val="000B5039"/>
    <w:rsid w:val="000B55BE"/>
    <w:rsid w:val="000B5C3A"/>
    <w:rsid w:val="000B5E88"/>
    <w:rsid w:val="000B6648"/>
    <w:rsid w:val="000B786B"/>
    <w:rsid w:val="000C00B2"/>
    <w:rsid w:val="000C079C"/>
    <w:rsid w:val="000C0EE5"/>
    <w:rsid w:val="000C1370"/>
    <w:rsid w:val="000C13A1"/>
    <w:rsid w:val="000C30AC"/>
    <w:rsid w:val="000C3285"/>
    <w:rsid w:val="000C463E"/>
    <w:rsid w:val="000C5AA2"/>
    <w:rsid w:val="000C5C93"/>
    <w:rsid w:val="000C6282"/>
    <w:rsid w:val="000D1F8D"/>
    <w:rsid w:val="000D21F1"/>
    <w:rsid w:val="000D252E"/>
    <w:rsid w:val="000D3548"/>
    <w:rsid w:val="000D3551"/>
    <w:rsid w:val="000D42D0"/>
    <w:rsid w:val="000D5211"/>
    <w:rsid w:val="000D65FC"/>
    <w:rsid w:val="000D6B45"/>
    <w:rsid w:val="000D6FB3"/>
    <w:rsid w:val="000D7254"/>
    <w:rsid w:val="000D753D"/>
    <w:rsid w:val="000D76E1"/>
    <w:rsid w:val="000D7823"/>
    <w:rsid w:val="000E0DB3"/>
    <w:rsid w:val="000E10A5"/>
    <w:rsid w:val="000E1A63"/>
    <w:rsid w:val="000E2122"/>
    <w:rsid w:val="000E413E"/>
    <w:rsid w:val="000E4C3D"/>
    <w:rsid w:val="000E6849"/>
    <w:rsid w:val="000E72B9"/>
    <w:rsid w:val="000E7B1F"/>
    <w:rsid w:val="000F05AB"/>
    <w:rsid w:val="000F091D"/>
    <w:rsid w:val="000F1B68"/>
    <w:rsid w:val="000F1BD2"/>
    <w:rsid w:val="000F2179"/>
    <w:rsid w:val="000F278B"/>
    <w:rsid w:val="000F2955"/>
    <w:rsid w:val="000F40C0"/>
    <w:rsid w:val="000F45C8"/>
    <w:rsid w:val="000F4BBE"/>
    <w:rsid w:val="000F50C6"/>
    <w:rsid w:val="000F51EA"/>
    <w:rsid w:val="000F5AD4"/>
    <w:rsid w:val="000F7CF5"/>
    <w:rsid w:val="00100471"/>
    <w:rsid w:val="00101E5F"/>
    <w:rsid w:val="001025D9"/>
    <w:rsid w:val="00105F22"/>
    <w:rsid w:val="001062D4"/>
    <w:rsid w:val="001066B1"/>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2046B"/>
    <w:rsid w:val="001209B5"/>
    <w:rsid w:val="001214C7"/>
    <w:rsid w:val="00121F6B"/>
    <w:rsid w:val="00121FD0"/>
    <w:rsid w:val="00122362"/>
    <w:rsid w:val="0012259E"/>
    <w:rsid w:val="00122D4D"/>
    <w:rsid w:val="0012481C"/>
    <w:rsid w:val="001303A1"/>
    <w:rsid w:val="00131C48"/>
    <w:rsid w:val="00131D1B"/>
    <w:rsid w:val="001330BB"/>
    <w:rsid w:val="00134327"/>
    <w:rsid w:val="001347A9"/>
    <w:rsid w:val="00135872"/>
    <w:rsid w:val="00136D1E"/>
    <w:rsid w:val="00136E6E"/>
    <w:rsid w:val="00137F99"/>
    <w:rsid w:val="00140FF4"/>
    <w:rsid w:val="001440F2"/>
    <w:rsid w:val="001455A1"/>
    <w:rsid w:val="00145AE6"/>
    <w:rsid w:val="00145F46"/>
    <w:rsid w:val="001460D9"/>
    <w:rsid w:val="001466BF"/>
    <w:rsid w:val="00146C44"/>
    <w:rsid w:val="00147FD9"/>
    <w:rsid w:val="00150025"/>
    <w:rsid w:val="00150696"/>
    <w:rsid w:val="00150964"/>
    <w:rsid w:val="001509E3"/>
    <w:rsid w:val="00150A27"/>
    <w:rsid w:val="00150F2A"/>
    <w:rsid w:val="00152078"/>
    <w:rsid w:val="001534E6"/>
    <w:rsid w:val="00153F38"/>
    <w:rsid w:val="0015532E"/>
    <w:rsid w:val="0015596B"/>
    <w:rsid w:val="00155D1F"/>
    <w:rsid w:val="00156677"/>
    <w:rsid w:val="0016132F"/>
    <w:rsid w:val="0016174D"/>
    <w:rsid w:val="00162B36"/>
    <w:rsid w:val="0016317C"/>
    <w:rsid w:val="00164DCB"/>
    <w:rsid w:val="00165642"/>
    <w:rsid w:val="00165B64"/>
    <w:rsid w:val="00165D82"/>
    <w:rsid w:val="00166F24"/>
    <w:rsid w:val="00167BBE"/>
    <w:rsid w:val="001721A5"/>
    <w:rsid w:val="0017293A"/>
    <w:rsid w:val="00172A27"/>
    <w:rsid w:val="00172DEA"/>
    <w:rsid w:val="00172F37"/>
    <w:rsid w:val="00173A7B"/>
    <w:rsid w:val="00174134"/>
    <w:rsid w:val="00176A64"/>
    <w:rsid w:val="00176B11"/>
    <w:rsid w:val="00176C6C"/>
    <w:rsid w:val="00177E29"/>
    <w:rsid w:val="00177F8E"/>
    <w:rsid w:val="001806AD"/>
    <w:rsid w:val="001818BD"/>
    <w:rsid w:val="00182F9F"/>
    <w:rsid w:val="00184528"/>
    <w:rsid w:val="00184AF6"/>
    <w:rsid w:val="001862DC"/>
    <w:rsid w:val="00186401"/>
    <w:rsid w:val="00186442"/>
    <w:rsid w:val="001866A1"/>
    <w:rsid w:val="00192735"/>
    <w:rsid w:val="00193696"/>
    <w:rsid w:val="001947FB"/>
    <w:rsid w:val="001953C5"/>
    <w:rsid w:val="00195720"/>
    <w:rsid w:val="00196CDD"/>
    <w:rsid w:val="001975C9"/>
    <w:rsid w:val="001A05FF"/>
    <w:rsid w:val="001A189F"/>
    <w:rsid w:val="001A1CD8"/>
    <w:rsid w:val="001A293D"/>
    <w:rsid w:val="001A2A77"/>
    <w:rsid w:val="001A3908"/>
    <w:rsid w:val="001A5133"/>
    <w:rsid w:val="001A77C4"/>
    <w:rsid w:val="001A7BE0"/>
    <w:rsid w:val="001B15C6"/>
    <w:rsid w:val="001B17D1"/>
    <w:rsid w:val="001B229E"/>
    <w:rsid w:val="001B2B2F"/>
    <w:rsid w:val="001B2DEF"/>
    <w:rsid w:val="001B3B8F"/>
    <w:rsid w:val="001B412E"/>
    <w:rsid w:val="001B48E0"/>
    <w:rsid w:val="001B4A7A"/>
    <w:rsid w:val="001B4D7D"/>
    <w:rsid w:val="001B5125"/>
    <w:rsid w:val="001B5B97"/>
    <w:rsid w:val="001B6AA4"/>
    <w:rsid w:val="001C023F"/>
    <w:rsid w:val="001C02D5"/>
    <w:rsid w:val="001C0B84"/>
    <w:rsid w:val="001C1E56"/>
    <w:rsid w:val="001C2CF6"/>
    <w:rsid w:val="001C4064"/>
    <w:rsid w:val="001C49F4"/>
    <w:rsid w:val="001C71D7"/>
    <w:rsid w:val="001D0E02"/>
    <w:rsid w:val="001D0F66"/>
    <w:rsid w:val="001D125F"/>
    <w:rsid w:val="001D16DA"/>
    <w:rsid w:val="001D17FB"/>
    <w:rsid w:val="001D2271"/>
    <w:rsid w:val="001D251C"/>
    <w:rsid w:val="001D3B3D"/>
    <w:rsid w:val="001D42FF"/>
    <w:rsid w:val="001D4381"/>
    <w:rsid w:val="001D47CF"/>
    <w:rsid w:val="001D4A3E"/>
    <w:rsid w:val="001D6225"/>
    <w:rsid w:val="001D6439"/>
    <w:rsid w:val="001D67FA"/>
    <w:rsid w:val="001D6D8C"/>
    <w:rsid w:val="001E054D"/>
    <w:rsid w:val="001E1308"/>
    <w:rsid w:val="001E1520"/>
    <w:rsid w:val="001E19DD"/>
    <w:rsid w:val="001E19F9"/>
    <w:rsid w:val="001E2C16"/>
    <w:rsid w:val="001E3AAF"/>
    <w:rsid w:val="001E3D84"/>
    <w:rsid w:val="001E4F0E"/>
    <w:rsid w:val="001E594C"/>
    <w:rsid w:val="001E5E16"/>
    <w:rsid w:val="001E6BFA"/>
    <w:rsid w:val="001F07E9"/>
    <w:rsid w:val="001F0D0C"/>
    <w:rsid w:val="001F234F"/>
    <w:rsid w:val="001F24B9"/>
    <w:rsid w:val="001F31AC"/>
    <w:rsid w:val="001F3815"/>
    <w:rsid w:val="001F3DB0"/>
    <w:rsid w:val="001F3E77"/>
    <w:rsid w:val="001F57A7"/>
    <w:rsid w:val="001F5A67"/>
    <w:rsid w:val="001F5B59"/>
    <w:rsid w:val="00200192"/>
    <w:rsid w:val="00200EBF"/>
    <w:rsid w:val="00204D75"/>
    <w:rsid w:val="002050D7"/>
    <w:rsid w:val="002051B0"/>
    <w:rsid w:val="00205413"/>
    <w:rsid w:val="0020686F"/>
    <w:rsid w:val="002076AA"/>
    <w:rsid w:val="0021027A"/>
    <w:rsid w:val="00212A14"/>
    <w:rsid w:val="00214D88"/>
    <w:rsid w:val="00215906"/>
    <w:rsid w:val="00215A2A"/>
    <w:rsid w:val="002166F9"/>
    <w:rsid w:val="002168E9"/>
    <w:rsid w:val="0021733C"/>
    <w:rsid w:val="00217891"/>
    <w:rsid w:val="002207FA"/>
    <w:rsid w:val="00221627"/>
    <w:rsid w:val="00221E51"/>
    <w:rsid w:val="00221F8E"/>
    <w:rsid w:val="00221FE1"/>
    <w:rsid w:val="002220C5"/>
    <w:rsid w:val="00222689"/>
    <w:rsid w:val="00223852"/>
    <w:rsid w:val="002245B9"/>
    <w:rsid w:val="00225099"/>
    <w:rsid w:val="002250CA"/>
    <w:rsid w:val="0022607A"/>
    <w:rsid w:val="00226152"/>
    <w:rsid w:val="002264D0"/>
    <w:rsid w:val="002270BE"/>
    <w:rsid w:val="002329B7"/>
    <w:rsid w:val="00232AD2"/>
    <w:rsid w:val="0023462F"/>
    <w:rsid w:val="00235CED"/>
    <w:rsid w:val="002369E6"/>
    <w:rsid w:val="00237DCC"/>
    <w:rsid w:val="00237DD3"/>
    <w:rsid w:val="00237F17"/>
    <w:rsid w:val="0024052C"/>
    <w:rsid w:val="002410BB"/>
    <w:rsid w:val="0024122A"/>
    <w:rsid w:val="00241889"/>
    <w:rsid w:val="00243253"/>
    <w:rsid w:val="002432CD"/>
    <w:rsid w:val="00246803"/>
    <w:rsid w:val="002476F0"/>
    <w:rsid w:val="00247DA6"/>
    <w:rsid w:val="00251F81"/>
    <w:rsid w:val="00251FD7"/>
    <w:rsid w:val="002526AC"/>
    <w:rsid w:val="00252997"/>
    <w:rsid w:val="00253DE9"/>
    <w:rsid w:val="002555DD"/>
    <w:rsid w:val="002555E1"/>
    <w:rsid w:val="00255C94"/>
    <w:rsid w:val="00257031"/>
    <w:rsid w:val="00257EFE"/>
    <w:rsid w:val="002603C8"/>
    <w:rsid w:val="0026138C"/>
    <w:rsid w:val="00262012"/>
    <w:rsid w:val="002625BA"/>
    <w:rsid w:val="0026466E"/>
    <w:rsid w:val="00264D7B"/>
    <w:rsid w:val="00264DF5"/>
    <w:rsid w:val="00264EBF"/>
    <w:rsid w:val="002656F0"/>
    <w:rsid w:val="00265D30"/>
    <w:rsid w:val="00265D64"/>
    <w:rsid w:val="00265DD9"/>
    <w:rsid w:val="002667EA"/>
    <w:rsid w:val="00266C56"/>
    <w:rsid w:val="00267A99"/>
    <w:rsid w:val="002702C1"/>
    <w:rsid w:val="00270BE1"/>
    <w:rsid w:val="0027264B"/>
    <w:rsid w:val="002736CE"/>
    <w:rsid w:val="00273F7A"/>
    <w:rsid w:val="002742E2"/>
    <w:rsid w:val="00274CFD"/>
    <w:rsid w:val="00274ED6"/>
    <w:rsid w:val="002752C6"/>
    <w:rsid w:val="0027586B"/>
    <w:rsid w:val="00276BC6"/>
    <w:rsid w:val="00276C59"/>
    <w:rsid w:val="00276F21"/>
    <w:rsid w:val="0027711A"/>
    <w:rsid w:val="0027792D"/>
    <w:rsid w:val="00281357"/>
    <w:rsid w:val="002830A8"/>
    <w:rsid w:val="00283515"/>
    <w:rsid w:val="00283721"/>
    <w:rsid w:val="00283BAD"/>
    <w:rsid w:val="0028466A"/>
    <w:rsid w:val="002846E8"/>
    <w:rsid w:val="00284F98"/>
    <w:rsid w:val="00285507"/>
    <w:rsid w:val="0028561D"/>
    <w:rsid w:val="00285FF7"/>
    <w:rsid w:val="002860F1"/>
    <w:rsid w:val="002907E7"/>
    <w:rsid w:val="00291148"/>
    <w:rsid w:val="00292278"/>
    <w:rsid w:val="00295263"/>
    <w:rsid w:val="00295974"/>
    <w:rsid w:val="0029631A"/>
    <w:rsid w:val="00297BEE"/>
    <w:rsid w:val="002A0448"/>
    <w:rsid w:val="002A05DC"/>
    <w:rsid w:val="002A0F20"/>
    <w:rsid w:val="002A274B"/>
    <w:rsid w:val="002A3274"/>
    <w:rsid w:val="002A32D9"/>
    <w:rsid w:val="002A59B9"/>
    <w:rsid w:val="002B13CB"/>
    <w:rsid w:val="002B1854"/>
    <w:rsid w:val="002B1A51"/>
    <w:rsid w:val="002B1A7F"/>
    <w:rsid w:val="002B2AE1"/>
    <w:rsid w:val="002B3159"/>
    <w:rsid w:val="002B3A8F"/>
    <w:rsid w:val="002B3E1F"/>
    <w:rsid w:val="002B4646"/>
    <w:rsid w:val="002B5324"/>
    <w:rsid w:val="002B5C91"/>
    <w:rsid w:val="002B5F4B"/>
    <w:rsid w:val="002B6603"/>
    <w:rsid w:val="002B6F5F"/>
    <w:rsid w:val="002C0828"/>
    <w:rsid w:val="002C124B"/>
    <w:rsid w:val="002C1A0B"/>
    <w:rsid w:val="002C264C"/>
    <w:rsid w:val="002C33AF"/>
    <w:rsid w:val="002C3B75"/>
    <w:rsid w:val="002C47E9"/>
    <w:rsid w:val="002C4E26"/>
    <w:rsid w:val="002C4E6C"/>
    <w:rsid w:val="002C54BF"/>
    <w:rsid w:val="002C5519"/>
    <w:rsid w:val="002C59CD"/>
    <w:rsid w:val="002C67E5"/>
    <w:rsid w:val="002C6F5D"/>
    <w:rsid w:val="002D0639"/>
    <w:rsid w:val="002D08F4"/>
    <w:rsid w:val="002D097F"/>
    <w:rsid w:val="002D0D0C"/>
    <w:rsid w:val="002D1172"/>
    <w:rsid w:val="002D1258"/>
    <w:rsid w:val="002D13E8"/>
    <w:rsid w:val="002D223F"/>
    <w:rsid w:val="002D2807"/>
    <w:rsid w:val="002D2D97"/>
    <w:rsid w:val="002D3245"/>
    <w:rsid w:val="002D3BDF"/>
    <w:rsid w:val="002D426C"/>
    <w:rsid w:val="002D4721"/>
    <w:rsid w:val="002D472F"/>
    <w:rsid w:val="002D4DB6"/>
    <w:rsid w:val="002D7BD7"/>
    <w:rsid w:val="002E0719"/>
    <w:rsid w:val="002E0D86"/>
    <w:rsid w:val="002E1086"/>
    <w:rsid w:val="002E16AE"/>
    <w:rsid w:val="002E1795"/>
    <w:rsid w:val="002E1871"/>
    <w:rsid w:val="002E1A25"/>
    <w:rsid w:val="002E1C38"/>
    <w:rsid w:val="002E3521"/>
    <w:rsid w:val="002E37F4"/>
    <w:rsid w:val="002E4190"/>
    <w:rsid w:val="002E43A5"/>
    <w:rsid w:val="002E6B8C"/>
    <w:rsid w:val="002E7318"/>
    <w:rsid w:val="002E7617"/>
    <w:rsid w:val="002E7C56"/>
    <w:rsid w:val="002E7D8E"/>
    <w:rsid w:val="002F210E"/>
    <w:rsid w:val="002F27B6"/>
    <w:rsid w:val="002F2B50"/>
    <w:rsid w:val="002F405F"/>
    <w:rsid w:val="002F491B"/>
    <w:rsid w:val="002F4953"/>
    <w:rsid w:val="002F4ACB"/>
    <w:rsid w:val="002F7430"/>
    <w:rsid w:val="002F777B"/>
    <w:rsid w:val="00300191"/>
    <w:rsid w:val="00300AAF"/>
    <w:rsid w:val="00300F8D"/>
    <w:rsid w:val="00301A0A"/>
    <w:rsid w:val="003030A6"/>
    <w:rsid w:val="003059F4"/>
    <w:rsid w:val="0030689E"/>
    <w:rsid w:val="003068D7"/>
    <w:rsid w:val="00306CC7"/>
    <w:rsid w:val="003071B2"/>
    <w:rsid w:val="00307599"/>
    <w:rsid w:val="00307AAC"/>
    <w:rsid w:val="00310399"/>
    <w:rsid w:val="00310D8D"/>
    <w:rsid w:val="00313909"/>
    <w:rsid w:val="0031445A"/>
    <w:rsid w:val="003149F6"/>
    <w:rsid w:val="00316368"/>
    <w:rsid w:val="00316AB8"/>
    <w:rsid w:val="003174B4"/>
    <w:rsid w:val="00317994"/>
    <w:rsid w:val="0032047A"/>
    <w:rsid w:val="00320939"/>
    <w:rsid w:val="00320F9D"/>
    <w:rsid w:val="00321B76"/>
    <w:rsid w:val="00321BBE"/>
    <w:rsid w:val="00323813"/>
    <w:rsid w:val="00325077"/>
    <w:rsid w:val="0032515F"/>
    <w:rsid w:val="003253BE"/>
    <w:rsid w:val="0032679D"/>
    <w:rsid w:val="00327D78"/>
    <w:rsid w:val="00327E48"/>
    <w:rsid w:val="003302F7"/>
    <w:rsid w:val="00332437"/>
    <w:rsid w:val="00332A90"/>
    <w:rsid w:val="00332AB7"/>
    <w:rsid w:val="00332B68"/>
    <w:rsid w:val="00333E90"/>
    <w:rsid w:val="00334C69"/>
    <w:rsid w:val="00334E81"/>
    <w:rsid w:val="00335E6A"/>
    <w:rsid w:val="00337322"/>
    <w:rsid w:val="00340CDE"/>
    <w:rsid w:val="0034133E"/>
    <w:rsid w:val="003415A1"/>
    <w:rsid w:val="00342048"/>
    <w:rsid w:val="00342994"/>
    <w:rsid w:val="00342F54"/>
    <w:rsid w:val="00343F87"/>
    <w:rsid w:val="00346101"/>
    <w:rsid w:val="00347C24"/>
    <w:rsid w:val="00347EB1"/>
    <w:rsid w:val="003508F6"/>
    <w:rsid w:val="00350BB0"/>
    <w:rsid w:val="00351C8D"/>
    <w:rsid w:val="00351FF3"/>
    <w:rsid w:val="00352B90"/>
    <w:rsid w:val="00353231"/>
    <w:rsid w:val="00354D6E"/>
    <w:rsid w:val="0035514C"/>
    <w:rsid w:val="00356084"/>
    <w:rsid w:val="00356E07"/>
    <w:rsid w:val="003642D2"/>
    <w:rsid w:val="0036450C"/>
    <w:rsid w:val="00364574"/>
    <w:rsid w:val="0036546D"/>
    <w:rsid w:val="003664C3"/>
    <w:rsid w:val="003675A1"/>
    <w:rsid w:val="0036773D"/>
    <w:rsid w:val="00367FEB"/>
    <w:rsid w:val="003711C1"/>
    <w:rsid w:val="00371BC3"/>
    <w:rsid w:val="00371CBE"/>
    <w:rsid w:val="003726AD"/>
    <w:rsid w:val="00372C9E"/>
    <w:rsid w:val="00373AD4"/>
    <w:rsid w:val="0037428F"/>
    <w:rsid w:val="00374539"/>
    <w:rsid w:val="003747BD"/>
    <w:rsid w:val="00374DD5"/>
    <w:rsid w:val="0037591D"/>
    <w:rsid w:val="0037720A"/>
    <w:rsid w:val="0038006D"/>
    <w:rsid w:val="00381AE0"/>
    <w:rsid w:val="00381EB9"/>
    <w:rsid w:val="0038206D"/>
    <w:rsid w:val="00383A81"/>
    <w:rsid w:val="00383D6A"/>
    <w:rsid w:val="00384693"/>
    <w:rsid w:val="00384B63"/>
    <w:rsid w:val="00385DC1"/>
    <w:rsid w:val="00385F02"/>
    <w:rsid w:val="00386080"/>
    <w:rsid w:val="00386D80"/>
    <w:rsid w:val="00386DED"/>
    <w:rsid w:val="0038719C"/>
    <w:rsid w:val="00390E97"/>
    <w:rsid w:val="003924AE"/>
    <w:rsid w:val="00392E76"/>
    <w:rsid w:val="00393BF6"/>
    <w:rsid w:val="00393F1C"/>
    <w:rsid w:val="00393F6E"/>
    <w:rsid w:val="00394276"/>
    <w:rsid w:val="00394BA4"/>
    <w:rsid w:val="0039536F"/>
    <w:rsid w:val="0039597A"/>
    <w:rsid w:val="0039697D"/>
    <w:rsid w:val="0039750E"/>
    <w:rsid w:val="00397618"/>
    <w:rsid w:val="00397731"/>
    <w:rsid w:val="003A014B"/>
    <w:rsid w:val="003A1350"/>
    <w:rsid w:val="003A17CE"/>
    <w:rsid w:val="003A1920"/>
    <w:rsid w:val="003A1A61"/>
    <w:rsid w:val="003A2C3E"/>
    <w:rsid w:val="003A2D49"/>
    <w:rsid w:val="003A3487"/>
    <w:rsid w:val="003A4BD2"/>
    <w:rsid w:val="003A591A"/>
    <w:rsid w:val="003A5F2B"/>
    <w:rsid w:val="003A722D"/>
    <w:rsid w:val="003B01FB"/>
    <w:rsid w:val="003B0557"/>
    <w:rsid w:val="003B0E02"/>
    <w:rsid w:val="003B0FDA"/>
    <w:rsid w:val="003B231B"/>
    <w:rsid w:val="003B3157"/>
    <w:rsid w:val="003B3B43"/>
    <w:rsid w:val="003B3FC0"/>
    <w:rsid w:val="003B4786"/>
    <w:rsid w:val="003B56E2"/>
    <w:rsid w:val="003B602A"/>
    <w:rsid w:val="003B71D0"/>
    <w:rsid w:val="003B7450"/>
    <w:rsid w:val="003C03AA"/>
    <w:rsid w:val="003C1A92"/>
    <w:rsid w:val="003C21C5"/>
    <w:rsid w:val="003C2C74"/>
    <w:rsid w:val="003C374D"/>
    <w:rsid w:val="003C3E88"/>
    <w:rsid w:val="003C45E6"/>
    <w:rsid w:val="003C568C"/>
    <w:rsid w:val="003C63A8"/>
    <w:rsid w:val="003C6725"/>
    <w:rsid w:val="003C7107"/>
    <w:rsid w:val="003C7CDE"/>
    <w:rsid w:val="003D0D2D"/>
    <w:rsid w:val="003D16A1"/>
    <w:rsid w:val="003D16F1"/>
    <w:rsid w:val="003D1778"/>
    <w:rsid w:val="003D1B5E"/>
    <w:rsid w:val="003D28A5"/>
    <w:rsid w:val="003D30C9"/>
    <w:rsid w:val="003D472B"/>
    <w:rsid w:val="003D49E5"/>
    <w:rsid w:val="003D4F91"/>
    <w:rsid w:val="003D5092"/>
    <w:rsid w:val="003D6240"/>
    <w:rsid w:val="003D7D65"/>
    <w:rsid w:val="003E007A"/>
    <w:rsid w:val="003E09C9"/>
    <w:rsid w:val="003E0CFA"/>
    <w:rsid w:val="003E0D77"/>
    <w:rsid w:val="003E0DA2"/>
    <w:rsid w:val="003E0F5C"/>
    <w:rsid w:val="003E11B1"/>
    <w:rsid w:val="003E11D8"/>
    <w:rsid w:val="003E1873"/>
    <w:rsid w:val="003E25CD"/>
    <w:rsid w:val="003E25DA"/>
    <w:rsid w:val="003E2BDE"/>
    <w:rsid w:val="003E2F13"/>
    <w:rsid w:val="003E3005"/>
    <w:rsid w:val="003E386C"/>
    <w:rsid w:val="003E44BC"/>
    <w:rsid w:val="003E509B"/>
    <w:rsid w:val="003E60A8"/>
    <w:rsid w:val="003E6141"/>
    <w:rsid w:val="003E620D"/>
    <w:rsid w:val="003E6F86"/>
    <w:rsid w:val="003F111F"/>
    <w:rsid w:val="003F1441"/>
    <w:rsid w:val="003F1A7F"/>
    <w:rsid w:val="003F28AB"/>
    <w:rsid w:val="003F330F"/>
    <w:rsid w:val="003F36C9"/>
    <w:rsid w:val="003F441E"/>
    <w:rsid w:val="003F4A7C"/>
    <w:rsid w:val="003F5144"/>
    <w:rsid w:val="003F5DC0"/>
    <w:rsid w:val="003F73B2"/>
    <w:rsid w:val="0040067C"/>
    <w:rsid w:val="004012CF"/>
    <w:rsid w:val="0040177F"/>
    <w:rsid w:val="00401801"/>
    <w:rsid w:val="00402034"/>
    <w:rsid w:val="00402971"/>
    <w:rsid w:val="00402AC1"/>
    <w:rsid w:val="00402FB4"/>
    <w:rsid w:val="004032FE"/>
    <w:rsid w:val="00403576"/>
    <w:rsid w:val="00404A4F"/>
    <w:rsid w:val="00405414"/>
    <w:rsid w:val="004056FA"/>
    <w:rsid w:val="004058F1"/>
    <w:rsid w:val="00405B47"/>
    <w:rsid w:val="00406172"/>
    <w:rsid w:val="004061C3"/>
    <w:rsid w:val="00407301"/>
    <w:rsid w:val="00407985"/>
    <w:rsid w:val="00410BE9"/>
    <w:rsid w:val="004117D4"/>
    <w:rsid w:val="00411C6C"/>
    <w:rsid w:val="00411D3D"/>
    <w:rsid w:val="004133BA"/>
    <w:rsid w:val="00413638"/>
    <w:rsid w:val="00413B4D"/>
    <w:rsid w:val="00413ED4"/>
    <w:rsid w:val="00414B0A"/>
    <w:rsid w:val="00414B6F"/>
    <w:rsid w:val="00414DD6"/>
    <w:rsid w:val="004150E6"/>
    <w:rsid w:val="004159EE"/>
    <w:rsid w:val="0041663C"/>
    <w:rsid w:val="004177A0"/>
    <w:rsid w:val="00422014"/>
    <w:rsid w:val="00422F2E"/>
    <w:rsid w:val="004237E6"/>
    <w:rsid w:val="00424573"/>
    <w:rsid w:val="00425258"/>
    <w:rsid w:val="004252ED"/>
    <w:rsid w:val="0042547A"/>
    <w:rsid w:val="00425FAD"/>
    <w:rsid w:val="00426287"/>
    <w:rsid w:val="0042646D"/>
    <w:rsid w:val="00426C16"/>
    <w:rsid w:val="00426CCD"/>
    <w:rsid w:val="00426F58"/>
    <w:rsid w:val="00430AD8"/>
    <w:rsid w:val="00433728"/>
    <w:rsid w:val="004338FB"/>
    <w:rsid w:val="00433CB6"/>
    <w:rsid w:val="00434569"/>
    <w:rsid w:val="00434775"/>
    <w:rsid w:val="00436264"/>
    <w:rsid w:val="0043688D"/>
    <w:rsid w:val="0044016F"/>
    <w:rsid w:val="004403BC"/>
    <w:rsid w:val="00440C8E"/>
    <w:rsid w:val="004411B0"/>
    <w:rsid w:val="0044183D"/>
    <w:rsid w:val="004422F3"/>
    <w:rsid w:val="004424D6"/>
    <w:rsid w:val="004426D5"/>
    <w:rsid w:val="00442B64"/>
    <w:rsid w:val="00443AA8"/>
    <w:rsid w:val="00444AFB"/>
    <w:rsid w:val="00444F38"/>
    <w:rsid w:val="00445781"/>
    <w:rsid w:val="00446F78"/>
    <w:rsid w:val="00450551"/>
    <w:rsid w:val="00450E73"/>
    <w:rsid w:val="00451333"/>
    <w:rsid w:val="00451AD8"/>
    <w:rsid w:val="00452BA8"/>
    <w:rsid w:val="00452C04"/>
    <w:rsid w:val="00452C3B"/>
    <w:rsid w:val="00452CF5"/>
    <w:rsid w:val="00453AEE"/>
    <w:rsid w:val="0045516B"/>
    <w:rsid w:val="00455C4E"/>
    <w:rsid w:val="00456C7D"/>
    <w:rsid w:val="00457C26"/>
    <w:rsid w:val="004607DA"/>
    <w:rsid w:val="00460A63"/>
    <w:rsid w:val="00461628"/>
    <w:rsid w:val="00461886"/>
    <w:rsid w:val="00462A0F"/>
    <w:rsid w:val="00464FEE"/>
    <w:rsid w:val="00465B8F"/>
    <w:rsid w:val="00465BC5"/>
    <w:rsid w:val="00467585"/>
    <w:rsid w:val="00467813"/>
    <w:rsid w:val="004704E1"/>
    <w:rsid w:val="004704EB"/>
    <w:rsid w:val="00470B02"/>
    <w:rsid w:val="00470DED"/>
    <w:rsid w:val="00471F7B"/>
    <w:rsid w:val="004738CC"/>
    <w:rsid w:val="00473922"/>
    <w:rsid w:val="004742F2"/>
    <w:rsid w:val="004749A9"/>
    <w:rsid w:val="00474B56"/>
    <w:rsid w:val="00474B70"/>
    <w:rsid w:val="004750DD"/>
    <w:rsid w:val="0047645E"/>
    <w:rsid w:val="00477CA6"/>
    <w:rsid w:val="00477F89"/>
    <w:rsid w:val="004807F6"/>
    <w:rsid w:val="00480C5C"/>
    <w:rsid w:val="004815E1"/>
    <w:rsid w:val="004824CC"/>
    <w:rsid w:val="00482F64"/>
    <w:rsid w:val="00482FF5"/>
    <w:rsid w:val="00483326"/>
    <w:rsid w:val="0048426B"/>
    <w:rsid w:val="0048533A"/>
    <w:rsid w:val="004861E3"/>
    <w:rsid w:val="004864EC"/>
    <w:rsid w:val="00486E1F"/>
    <w:rsid w:val="00487255"/>
    <w:rsid w:val="004877A9"/>
    <w:rsid w:val="00491E53"/>
    <w:rsid w:val="0049221E"/>
    <w:rsid w:val="0049286D"/>
    <w:rsid w:val="00492C5B"/>
    <w:rsid w:val="0049312E"/>
    <w:rsid w:val="004933BA"/>
    <w:rsid w:val="00494084"/>
    <w:rsid w:val="004944CE"/>
    <w:rsid w:val="00494BCE"/>
    <w:rsid w:val="0049512D"/>
    <w:rsid w:val="0049547D"/>
    <w:rsid w:val="004956F3"/>
    <w:rsid w:val="00496A42"/>
    <w:rsid w:val="00496E5E"/>
    <w:rsid w:val="00497B07"/>
    <w:rsid w:val="00497F32"/>
    <w:rsid w:val="004A0046"/>
    <w:rsid w:val="004A14A9"/>
    <w:rsid w:val="004A195A"/>
    <w:rsid w:val="004A2078"/>
    <w:rsid w:val="004A2959"/>
    <w:rsid w:val="004A39D9"/>
    <w:rsid w:val="004A3BE1"/>
    <w:rsid w:val="004A45C0"/>
    <w:rsid w:val="004A4B79"/>
    <w:rsid w:val="004A5051"/>
    <w:rsid w:val="004A7948"/>
    <w:rsid w:val="004A7ADA"/>
    <w:rsid w:val="004B0657"/>
    <w:rsid w:val="004B134A"/>
    <w:rsid w:val="004B147C"/>
    <w:rsid w:val="004B256E"/>
    <w:rsid w:val="004B2D58"/>
    <w:rsid w:val="004B53F7"/>
    <w:rsid w:val="004B709E"/>
    <w:rsid w:val="004C1884"/>
    <w:rsid w:val="004C52F8"/>
    <w:rsid w:val="004C552D"/>
    <w:rsid w:val="004C6663"/>
    <w:rsid w:val="004C70BF"/>
    <w:rsid w:val="004D0F84"/>
    <w:rsid w:val="004D1CA0"/>
    <w:rsid w:val="004D33F3"/>
    <w:rsid w:val="004D3D5B"/>
    <w:rsid w:val="004D62A4"/>
    <w:rsid w:val="004D646A"/>
    <w:rsid w:val="004D6CB7"/>
    <w:rsid w:val="004D7170"/>
    <w:rsid w:val="004D7662"/>
    <w:rsid w:val="004D786D"/>
    <w:rsid w:val="004E104C"/>
    <w:rsid w:val="004E20A4"/>
    <w:rsid w:val="004E25EB"/>
    <w:rsid w:val="004E37B5"/>
    <w:rsid w:val="004E3C1F"/>
    <w:rsid w:val="004E42F1"/>
    <w:rsid w:val="004E5C08"/>
    <w:rsid w:val="004E61F6"/>
    <w:rsid w:val="004E670B"/>
    <w:rsid w:val="004E755F"/>
    <w:rsid w:val="004E79D0"/>
    <w:rsid w:val="004F18EA"/>
    <w:rsid w:val="004F210D"/>
    <w:rsid w:val="004F22A2"/>
    <w:rsid w:val="004F2678"/>
    <w:rsid w:val="004F2DD9"/>
    <w:rsid w:val="004F4D07"/>
    <w:rsid w:val="004F6718"/>
    <w:rsid w:val="004F6BD5"/>
    <w:rsid w:val="004F74C3"/>
    <w:rsid w:val="004F7829"/>
    <w:rsid w:val="004F7B94"/>
    <w:rsid w:val="00500514"/>
    <w:rsid w:val="005005B7"/>
    <w:rsid w:val="0050188D"/>
    <w:rsid w:val="0050246E"/>
    <w:rsid w:val="00504207"/>
    <w:rsid w:val="005049DE"/>
    <w:rsid w:val="00504DDF"/>
    <w:rsid w:val="005050E3"/>
    <w:rsid w:val="00505C40"/>
    <w:rsid w:val="00506BCC"/>
    <w:rsid w:val="00506D93"/>
    <w:rsid w:val="0050725D"/>
    <w:rsid w:val="00507390"/>
    <w:rsid w:val="00507D2E"/>
    <w:rsid w:val="00510C3C"/>
    <w:rsid w:val="00510F3D"/>
    <w:rsid w:val="0051174F"/>
    <w:rsid w:val="00511B7C"/>
    <w:rsid w:val="005121F6"/>
    <w:rsid w:val="005124E1"/>
    <w:rsid w:val="005126A3"/>
    <w:rsid w:val="00512791"/>
    <w:rsid w:val="00513FA7"/>
    <w:rsid w:val="005145EB"/>
    <w:rsid w:val="005149CC"/>
    <w:rsid w:val="00514D8B"/>
    <w:rsid w:val="00515A9C"/>
    <w:rsid w:val="00516A7C"/>
    <w:rsid w:val="00516B9F"/>
    <w:rsid w:val="00517675"/>
    <w:rsid w:val="0052022B"/>
    <w:rsid w:val="005202FC"/>
    <w:rsid w:val="0052138F"/>
    <w:rsid w:val="0052139B"/>
    <w:rsid w:val="00522BC7"/>
    <w:rsid w:val="00523E65"/>
    <w:rsid w:val="00523EB0"/>
    <w:rsid w:val="00523F75"/>
    <w:rsid w:val="00524716"/>
    <w:rsid w:val="0052524B"/>
    <w:rsid w:val="00525557"/>
    <w:rsid w:val="00525833"/>
    <w:rsid w:val="00526131"/>
    <w:rsid w:val="00526C90"/>
    <w:rsid w:val="00526E2B"/>
    <w:rsid w:val="00527756"/>
    <w:rsid w:val="00531469"/>
    <w:rsid w:val="005318BB"/>
    <w:rsid w:val="0053229A"/>
    <w:rsid w:val="0053293B"/>
    <w:rsid w:val="005333D5"/>
    <w:rsid w:val="00533882"/>
    <w:rsid w:val="00533A0E"/>
    <w:rsid w:val="005341E3"/>
    <w:rsid w:val="005348C6"/>
    <w:rsid w:val="00536682"/>
    <w:rsid w:val="005374EA"/>
    <w:rsid w:val="00537BE1"/>
    <w:rsid w:val="00540675"/>
    <w:rsid w:val="005406E4"/>
    <w:rsid w:val="00541A86"/>
    <w:rsid w:val="0054235C"/>
    <w:rsid w:val="0054329C"/>
    <w:rsid w:val="00543AC4"/>
    <w:rsid w:val="00545811"/>
    <w:rsid w:val="00545BF2"/>
    <w:rsid w:val="00546331"/>
    <w:rsid w:val="0054791B"/>
    <w:rsid w:val="00550520"/>
    <w:rsid w:val="0055222E"/>
    <w:rsid w:val="0055250D"/>
    <w:rsid w:val="005530C0"/>
    <w:rsid w:val="00554298"/>
    <w:rsid w:val="0055676A"/>
    <w:rsid w:val="005567C4"/>
    <w:rsid w:val="00560AC2"/>
    <w:rsid w:val="00560BB3"/>
    <w:rsid w:val="00561FA5"/>
    <w:rsid w:val="00563AEA"/>
    <w:rsid w:val="00564141"/>
    <w:rsid w:val="005644A8"/>
    <w:rsid w:val="00564947"/>
    <w:rsid w:val="00564BBF"/>
    <w:rsid w:val="00564E1B"/>
    <w:rsid w:val="00564F4F"/>
    <w:rsid w:val="00565ED9"/>
    <w:rsid w:val="0056698E"/>
    <w:rsid w:val="005676F1"/>
    <w:rsid w:val="00567723"/>
    <w:rsid w:val="0057120F"/>
    <w:rsid w:val="00571233"/>
    <w:rsid w:val="0057130A"/>
    <w:rsid w:val="00571907"/>
    <w:rsid w:val="00571AC6"/>
    <w:rsid w:val="0057274D"/>
    <w:rsid w:val="00572924"/>
    <w:rsid w:val="0057356C"/>
    <w:rsid w:val="00573BDF"/>
    <w:rsid w:val="00573CC6"/>
    <w:rsid w:val="00573E1E"/>
    <w:rsid w:val="005744A4"/>
    <w:rsid w:val="0057633C"/>
    <w:rsid w:val="0057676F"/>
    <w:rsid w:val="005769A2"/>
    <w:rsid w:val="00580625"/>
    <w:rsid w:val="00581682"/>
    <w:rsid w:val="00582382"/>
    <w:rsid w:val="00582D77"/>
    <w:rsid w:val="00582DFB"/>
    <w:rsid w:val="00583203"/>
    <w:rsid w:val="0058364F"/>
    <w:rsid w:val="005842AD"/>
    <w:rsid w:val="005849EA"/>
    <w:rsid w:val="00585B55"/>
    <w:rsid w:val="00586CF4"/>
    <w:rsid w:val="005877E5"/>
    <w:rsid w:val="0058790A"/>
    <w:rsid w:val="00590842"/>
    <w:rsid w:val="00590CDB"/>
    <w:rsid w:val="00591928"/>
    <w:rsid w:val="00591D65"/>
    <w:rsid w:val="00592A43"/>
    <w:rsid w:val="00593DC3"/>
    <w:rsid w:val="0059433A"/>
    <w:rsid w:val="00594ECA"/>
    <w:rsid w:val="00595505"/>
    <w:rsid w:val="005964EC"/>
    <w:rsid w:val="00596AB7"/>
    <w:rsid w:val="00596D1F"/>
    <w:rsid w:val="005A1261"/>
    <w:rsid w:val="005A1DB5"/>
    <w:rsid w:val="005A4A58"/>
    <w:rsid w:val="005A4C07"/>
    <w:rsid w:val="005A5F3A"/>
    <w:rsid w:val="005A7422"/>
    <w:rsid w:val="005A76AD"/>
    <w:rsid w:val="005A79D6"/>
    <w:rsid w:val="005B1372"/>
    <w:rsid w:val="005B1ECD"/>
    <w:rsid w:val="005B3807"/>
    <w:rsid w:val="005B43D5"/>
    <w:rsid w:val="005B4F87"/>
    <w:rsid w:val="005B542D"/>
    <w:rsid w:val="005B5D9A"/>
    <w:rsid w:val="005B677B"/>
    <w:rsid w:val="005B724F"/>
    <w:rsid w:val="005C2504"/>
    <w:rsid w:val="005C41C5"/>
    <w:rsid w:val="005C5B5C"/>
    <w:rsid w:val="005C7004"/>
    <w:rsid w:val="005D1A4D"/>
    <w:rsid w:val="005D213D"/>
    <w:rsid w:val="005D22BA"/>
    <w:rsid w:val="005D2E9B"/>
    <w:rsid w:val="005D35F9"/>
    <w:rsid w:val="005D46FC"/>
    <w:rsid w:val="005D4D8B"/>
    <w:rsid w:val="005D5BBA"/>
    <w:rsid w:val="005D629A"/>
    <w:rsid w:val="005D7183"/>
    <w:rsid w:val="005E000B"/>
    <w:rsid w:val="005E0730"/>
    <w:rsid w:val="005E0759"/>
    <w:rsid w:val="005E0A8E"/>
    <w:rsid w:val="005E1D48"/>
    <w:rsid w:val="005E1FF0"/>
    <w:rsid w:val="005E26FB"/>
    <w:rsid w:val="005E2B27"/>
    <w:rsid w:val="005E2F31"/>
    <w:rsid w:val="005E4400"/>
    <w:rsid w:val="005E681E"/>
    <w:rsid w:val="005E71E9"/>
    <w:rsid w:val="005E776F"/>
    <w:rsid w:val="005F023F"/>
    <w:rsid w:val="005F0A40"/>
    <w:rsid w:val="005F0A77"/>
    <w:rsid w:val="005F0C3A"/>
    <w:rsid w:val="005F133C"/>
    <w:rsid w:val="005F2C7A"/>
    <w:rsid w:val="005F30C1"/>
    <w:rsid w:val="005F3260"/>
    <w:rsid w:val="005F4D7C"/>
    <w:rsid w:val="005F587F"/>
    <w:rsid w:val="005F621E"/>
    <w:rsid w:val="006002F0"/>
    <w:rsid w:val="0060077C"/>
    <w:rsid w:val="00601949"/>
    <w:rsid w:val="00602468"/>
    <w:rsid w:val="006028D2"/>
    <w:rsid w:val="00605D03"/>
    <w:rsid w:val="00605DDB"/>
    <w:rsid w:val="006061FB"/>
    <w:rsid w:val="00606EC0"/>
    <w:rsid w:val="00607AE9"/>
    <w:rsid w:val="00610ED1"/>
    <w:rsid w:val="006132AB"/>
    <w:rsid w:val="00613EE3"/>
    <w:rsid w:val="00613FE1"/>
    <w:rsid w:val="006140DF"/>
    <w:rsid w:val="00614799"/>
    <w:rsid w:val="00615A2B"/>
    <w:rsid w:val="00615DDA"/>
    <w:rsid w:val="00616CC2"/>
    <w:rsid w:val="00616DC1"/>
    <w:rsid w:val="00621192"/>
    <w:rsid w:val="00621B25"/>
    <w:rsid w:val="00621F6E"/>
    <w:rsid w:val="0062287B"/>
    <w:rsid w:val="00623C2F"/>
    <w:rsid w:val="006242A7"/>
    <w:rsid w:val="0062464B"/>
    <w:rsid w:val="00624C04"/>
    <w:rsid w:val="00624DAE"/>
    <w:rsid w:val="00625243"/>
    <w:rsid w:val="00626A94"/>
    <w:rsid w:val="0062773D"/>
    <w:rsid w:val="0062794E"/>
    <w:rsid w:val="00627EF5"/>
    <w:rsid w:val="006303C8"/>
    <w:rsid w:val="0063110A"/>
    <w:rsid w:val="006317AC"/>
    <w:rsid w:val="0063297F"/>
    <w:rsid w:val="0063688A"/>
    <w:rsid w:val="00637C91"/>
    <w:rsid w:val="00640A23"/>
    <w:rsid w:val="00642829"/>
    <w:rsid w:val="00643351"/>
    <w:rsid w:val="00643B9A"/>
    <w:rsid w:val="006443D9"/>
    <w:rsid w:val="006446F6"/>
    <w:rsid w:val="0064565A"/>
    <w:rsid w:val="00645DD1"/>
    <w:rsid w:val="006467D5"/>
    <w:rsid w:val="00646A04"/>
    <w:rsid w:val="00646E99"/>
    <w:rsid w:val="0064702D"/>
    <w:rsid w:val="006474D1"/>
    <w:rsid w:val="0065141B"/>
    <w:rsid w:val="00651CC5"/>
    <w:rsid w:val="00651DFD"/>
    <w:rsid w:val="006527CC"/>
    <w:rsid w:val="00653B6F"/>
    <w:rsid w:val="006549EA"/>
    <w:rsid w:val="00654A45"/>
    <w:rsid w:val="0065537B"/>
    <w:rsid w:val="006555FB"/>
    <w:rsid w:val="0065672C"/>
    <w:rsid w:val="00657E9C"/>
    <w:rsid w:val="0066042B"/>
    <w:rsid w:val="00661519"/>
    <w:rsid w:val="0066358C"/>
    <w:rsid w:val="006650EA"/>
    <w:rsid w:val="00666566"/>
    <w:rsid w:val="0066661E"/>
    <w:rsid w:val="00666821"/>
    <w:rsid w:val="00670441"/>
    <w:rsid w:val="006718E5"/>
    <w:rsid w:val="00671A10"/>
    <w:rsid w:val="00672CE5"/>
    <w:rsid w:val="00674103"/>
    <w:rsid w:val="00674F36"/>
    <w:rsid w:val="00674FDB"/>
    <w:rsid w:val="00675453"/>
    <w:rsid w:val="00675DD9"/>
    <w:rsid w:val="006760D5"/>
    <w:rsid w:val="00676C1D"/>
    <w:rsid w:val="00677D27"/>
    <w:rsid w:val="0068077A"/>
    <w:rsid w:val="006809C2"/>
    <w:rsid w:val="006809F0"/>
    <w:rsid w:val="006811ED"/>
    <w:rsid w:val="00682E75"/>
    <w:rsid w:val="006839A4"/>
    <w:rsid w:val="00683D0B"/>
    <w:rsid w:val="00683F5A"/>
    <w:rsid w:val="00685501"/>
    <w:rsid w:val="0068641B"/>
    <w:rsid w:val="006869E5"/>
    <w:rsid w:val="0068752F"/>
    <w:rsid w:val="00691169"/>
    <w:rsid w:val="00691E55"/>
    <w:rsid w:val="00691F93"/>
    <w:rsid w:val="006926BE"/>
    <w:rsid w:val="006940C2"/>
    <w:rsid w:val="00694876"/>
    <w:rsid w:val="00695AB4"/>
    <w:rsid w:val="00696FBE"/>
    <w:rsid w:val="006A00F4"/>
    <w:rsid w:val="006A06AA"/>
    <w:rsid w:val="006A096B"/>
    <w:rsid w:val="006A0E29"/>
    <w:rsid w:val="006A138A"/>
    <w:rsid w:val="006A17EA"/>
    <w:rsid w:val="006A1A5D"/>
    <w:rsid w:val="006A2A92"/>
    <w:rsid w:val="006A3519"/>
    <w:rsid w:val="006A3DB7"/>
    <w:rsid w:val="006A47CB"/>
    <w:rsid w:val="006A635E"/>
    <w:rsid w:val="006A731A"/>
    <w:rsid w:val="006A74B2"/>
    <w:rsid w:val="006A7A44"/>
    <w:rsid w:val="006B0C7E"/>
    <w:rsid w:val="006B107F"/>
    <w:rsid w:val="006B1EE4"/>
    <w:rsid w:val="006B228B"/>
    <w:rsid w:val="006B324C"/>
    <w:rsid w:val="006B33D4"/>
    <w:rsid w:val="006B348A"/>
    <w:rsid w:val="006B3D38"/>
    <w:rsid w:val="006B4003"/>
    <w:rsid w:val="006B4F96"/>
    <w:rsid w:val="006B51BF"/>
    <w:rsid w:val="006B5BD6"/>
    <w:rsid w:val="006B5EB2"/>
    <w:rsid w:val="006B6FB8"/>
    <w:rsid w:val="006B7B75"/>
    <w:rsid w:val="006C19F2"/>
    <w:rsid w:val="006C358C"/>
    <w:rsid w:val="006C6A2A"/>
    <w:rsid w:val="006C6FA3"/>
    <w:rsid w:val="006C7369"/>
    <w:rsid w:val="006C7791"/>
    <w:rsid w:val="006D09F4"/>
    <w:rsid w:val="006D0F43"/>
    <w:rsid w:val="006D134D"/>
    <w:rsid w:val="006D1589"/>
    <w:rsid w:val="006D1729"/>
    <w:rsid w:val="006D1920"/>
    <w:rsid w:val="006D1E11"/>
    <w:rsid w:val="006D4276"/>
    <w:rsid w:val="006D4538"/>
    <w:rsid w:val="006D4E89"/>
    <w:rsid w:val="006D56C0"/>
    <w:rsid w:val="006D5950"/>
    <w:rsid w:val="006D63F3"/>
    <w:rsid w:val="006D65DB"/>
    <w:rsid w:val="006D6652"/>
    <w:rsid w:val="006D69E1"/>
    <w:rsid w:val="006E0211"/>
    <w:rsid w:val="006E3AB9"/>
    <w:rsid w:val="006E4199"/>
    <w:rsid w:val="006E437C"/>
    <w:rsid w:val="006E471D"/>
    <w:rsid w:val="006E4760"/>
    <w:rsid w:val="006E4B23"/>
    <w:rsid w:val="006E5E47"/>
    <w:rsid w:val="006E6CD5"/>
    <w:rsid w:val="006E7915"/>
    <w:rsid w:val="006F1CA3"/>
    <w:rsid w:val="006F21DF"/>
    <w:rsid w:val="006F22B4"/>
    <w:rsid w:val="006F37F6"/>
    <w:rsid w:val="006F453E"/>
    <w:rsid w:val="006F56FB"/>
    <w:rsid w:val="006F5759"/>
    <w:rsid w:val="006F5A07"/>
    <w:rsid w:val="006F5B3E"/>
    <w:rsid w:val="006F6BA4"/>
    <w:rsid w:val="006F7FC3"/>
    <w:rsid w:val="0070125B"/>
    <w:rsid w:val="0070154F"/>
    <w:rsid w:val="00701BA5"/>
    <w:rsid w:val="00704A15"/>
    <w:rsid w:val="007057C6"/>
    <w:rsid w:val="00705B58"/>
    <w:rsid w:val="0071018D"/>
    <w:rsid w:val="00711643"/>
    <w:rsid w:val="00711D58"/>
    <w:rsid w:val="00712C56"/>
    <w:rsid w:val="00713B15"/>
    <w:rsid w:val="00713B1F"/>
    <w:rsid w:val="0071475A"/>
    <w:rsid w:val="00714A05"/>
    <w:rsid w:val="00714A35"/>
    <w:rsid w:val="00714DE8"/>
    <w:rsid w:val="007154CF"/>
    <w:rsid w:val="00715E70"/>
    <w:rsid w:val="0071695D"/>
    <w:rsid w:val="00716CC1"/>
    <w:rsid w:val="00720F38"/>
    <w:rsid w:val="00721ECB"/>
    <w:rsid w:val="007229DE"/>
    <w:rsid w:val="00722D39"/>
    <w:rsid w:val="00724BD6"/>
    <w:rsid w:val="007251B2"/>
    <w:rsid w:val="007273C5"/>
    <w:rsid w:val="00727695"/>
    <w:rsid w:val="00727D4F"/>
    <w:rsid w:val="007323BE"/>
    <w:rsid w:val="0073255F"/>
    <w:rsid w:val="007329B5"/>
    <w:rsid w:val="007335DB"/>
    <w:rsid w:val="0073384E"/>
    <w:rsid w:val="00734563"/>
    <w:rsid w:val="0073499B"/>
    <w:rsid w:val="00736977"/>
    <w:rsid w:val="00737307"/>
    <w:rsid w:val="0074049E"/>
    <w:rsid w:val="00741AF0"/>
    <w:rsid w:val="00742860"/>
    <w:rsid w:val="0074408D"/>
    <w:rsid w:val="007447A5"/>
    <w:rsid w:val="007455C8"/>
    <w:rsid w:val="00745C76"/>
    <w:rsid w:val="00745DEE"/>
    <w:rsid w:val="0074667D"/>
    <w:rsid w:val="0074697F"/>
    <w:rsid w:val="00747BB1"/>
    <w:rsid w:val="00747DC1"/>
    <w:rsid w:val="00747E7D"/>
    <w:rsid w:val="00750462"/>
    <w:rsid w:val="007507CF"/>
    <w:rsid w:val="00751DDE"/>
    <w:rsid w:val="007523B9"/>
    <w:rsid w:val="00752749"/>
    <w:rsid w:val="007542C5"/>
    <w:rsid w:val="0075437C"/>
    <w:rsid w:val="00754686"/>
    <w:rsid w:val="007546CD"/>
    <w:rsid w:val="00754F5E"/>
    <w:rsid w:val="00755721"/>
    <w:rsid w:val="00756C7E"/>
    <w:rsid w:val="007604FB"/>
    <w:rsid w:val="007615EF"/>
    <w:rsid w:val="00761B67"/>
    <w:rsid w:val="00762375"/>
    <w:rsid w:val="00763440"/>
    <w:rsid w:val="0076352C"/>
    <w:rsid w:val="00763A24"/>
    <w:rsid w:val="00763A72"/>
    <w:rsid w:val="00764085"/>
    <w:rsid w:val="0076426C"/>
    <w:rsid w:val="00767B35"/>
    <w:rsid w:val="007709C0"/>
    <w:rsid w:val="00770CBC"/>
    <w:rsid w:val="00770D17"/>
    <w:rsid w:val="00771A5F"/>
    <w:rsid w:val="00771BA2"/>
    <w:rsid w:val="00771EA2"/>
    <w:rsid w:val="00772D14"/>
    <w:rsid w:val="0077354E"/>
    <w:rsid w:val="00773BCE"/>
    <w:rsid w:val="00773F60"/>
    <w:rsid w:val="007745A5"/>
    <w:rsid w:val="0077524C"/>
    <w:rsid w:val="007769F4"/>
    <w:rsid w:val="0077768C"/>
    <w:rsid w:val="00780869"/>
    <w:rsid w:val="00780CCE"/>
    <w:rsid w:val="0078152D"/>
    <w:rsid w:val="00781B0F"/>
    <w:rsid w:val="00781EF3"/>
    <w:rsid w:val="00781F85"/>
    <w:rsid w:val="007838FC"/>
    <w:rsid w:val="00784124"/>
    <w:rsid w:val="00784656"/>
    <w:rsid w:val="00785BF3"/>
    <w:rsid w:val="0078684A"/>
    <w:rsid w:val="007900FE"/>
    <w:rsid w:val="00792302"/>
    <w:rsid w:val="007927E7"/>
    <w:rsid w:val="00793EF6"/>
    <w:rsid w:val="00794924"/>
    <w:rsid w:val="00794CA6"/>
    <w:rsid w:val="0079645E"/>
    <w:rsid w:val="007971B7"/>
    <w:rsid w:val="007976FB"/>
    <w:rsid w:val="00797CA0"/>
    <w:rsid w:val="007A0946"/>
    <w:rsid w:val="007A127B"/>
    <w:rsid w:val="007A1C41"/>
    <w:rsid w:val="007A1D72"/>
    <w:rsid w:val="007A26FC"/>
    <w:rsid w:val="007A2DF6"/>
    <w:rsid w:val="007A4182"/>
    <w:rsid w:val="007A5158"/>
    <w:rsid w:val="007A5774"/>
    <w:rsid w:val="007A6735"/>
    <w:rsid w:val="007A68F1"/>
    <w:rsid w:val="007A7185"/>
    <w:rsid w:val="007A7788"/>
    <w:rsid w:val="007A7C4D"/>
    <w:rsid w:val="007B0214"/>
    <w:rsid w:val="007B130C"/>
    <w:rsid w:val="007B185D"/>
    <w:rsid w:val="007B1B5B"/>
    <w:rsid w:val="007B1BAB"/>
    <w:rsid w:val="007B1CD2"/>
    <w:rsid w:val="007B2A90"/>
    <w:rsid w:val="007B2F45"/>
    <w:rsid w:val="007B361F"/>
    <w:rsid w:val="007B4029"/>
    <w:rsid w:val="007B42D6"/>
    <w:rsid w:val="007B4EDE"/>
    <w:rsid w:val="007B6111"/>
    <w:rsid w:val="007B70C3"/>
    <w:rsid w:val="007B75D5"/>
    <w:rsid w:val="007B773F"/>
    <w:rsid w:val="007B7C3C"/>
    <w:rsid w:val="007B7D6F"/>
    <w:rsid w:val="007C0459"/>
    <w:rsid w:val="007C04BC"/>
    <w:rsid w:val="007C1D62"/>
    <w:rsid w:val="007C1F31"/>
    <w:rsid w:val="007C285A"/>
    <w:rsid w:val="007C3562"/>
    <w:rsid w:val="007C359F"/>
    <w:rsid w:val="007C3F2A"/>
    <w:rsid w:val="007C3F4B"/>
    <w:rsid w:val="007C4164"/>
    <w:rsid w:val="007C4426"/>
    <w:rsid w:val="007C47FC"/>
    <w:rsid w:val="007C50A7"/>
    <w:rsid w:val="007C52EA"/>
    <w:rsid w:val="007C6F61"/>
    <w:rsid w:val="007C798B"/>
    <w:rsid w:val="007D05E5"/>
    <w:rsid w:val="007D1168"/>
    <w:rsid w:val="007D1CD7"/>
    <w:rsid w:val="007D20DA"/>
    <w:rsid w:val="007D2FD3"/>
    <w:rsid w:val="007D4C7D"/>
    <w:rsid w:val="007D642C"/>
    <w:rsid w:val="007D7C6D"/>
    <w:rsid w:val="007E05AE"/>
    <w:rsid w:val="007E0641"/>
    <w:rsid w:val="007E06CE"/>
    <w:rsid w:val="007E07F2"/>
    <w:rsid w:val="007E167D"/>
    <w:rsid w:val="007E1889"/>
    <w:rsid w:val="007E376B"/>
    <w:rsid w:val="007E39CD"/>
    <w:rsid w:val="007E4F78"/>
    <w:rsid w:val="007E543C"/>
    <w:rsid w:val="007E5E39"/>
    <w:rsid w:val="007E5E79"/>
    <w:rsid w:val="007E5F69"/>
    <w:rsid w:val="007E6EA8"/>
    <w:rsid w:val="007F0040"/>
    <w:rsid w:val="007F03F4"/>
    <w:rsid w:val="007F0C1B"/>
    <w:rsid w:val="007F2E3D"/>
    <w:rsid w:val="007F3E3E"/>
    <w:rsid w:val="007F40B6"/>
    <w:rsid w:val="007F452E"/>
    <w:rsid w:val="007F4693"/>
    <w:rsid w:val="007F4DE0"/>
    <w:rsid w:val="007F5766"/>
    <w:rsid w:val="007F6734"/>
    <w:rsid w:val="007F67A4"/>
    <w:rsid w:val="008002AC"/>
    <w:rsid w:val="00800878"/>
    <w:rsid w:val="00801DC0"/>
    <w:rsid w:val="00802911"/>
    <w:rsid w:val="00802A8E"/>
    <w:rsid w:val="008051E8"/>
    <w:rsid w:val="00805A06"/>
    <w:rsid w:val="00805FEB"/>
    <w:rsid w:val="00806358"/>
    <w:rsid w:val="00806654"/>
    <w:rsid w:val="008066D8"/>
    <w:rsid w:val="00806F52"/>
    <w:rsid w:val="0080722F"/>
    <w:rsid w:val="008073AD"/>
    <w:rsid w:val="00807A31"/>
    <w:rsid w:val="00807F1F"/>
    <w:rsid w:val="0081099F"/>
    <w:rsid w:val="008115E4"/>
    <w:rsid w:val="00812040"/>
    <w:rsid w:val="008124E6"/>
    <w:rsid w:val="00813374"/>
    <w:rsid w:val="008136A3"/>
    <w:rsid w:val="008140D1"/>
    <w:rsid w:val="00814A2E"/>
    <w:rsid w:val="00814B26"/>
    <w:rsid w:val="00815897"/>
    <w:rsid w:val="00815F0A"/>
    <w:rsid w:val="0081671B"/>
    <w:rsid w:val="00816752"/>
    <w:rsid w:val="00817191"/>
    <w:rsid w:val="00817D58"/>
    <w:rsid w:val="008201A2"/>
    <w:rsid w:val="0082072D"/>
    <w:rsid w:val="00820F5A"/>
    <w:rsid w:val="008217AF"/>
    <w:rsid w:val="00821C3E"/>
    <w:rsid w:val="0082233B"/>
    <w:rsid w:val="00822D67"/>
    <w:rsid w:val="00824092"/>
    <w:rsid w:val="008254D6"/>
    <w:rsid w:val="008256DF"/>
    <w:rsid w:val="00826C9F"/>
    <w:rsid w:val="008275BB"/>
    <w:rsid w:val="00827796"/>
    <w:rsid w:val="00827CA0"/>
    <w:rsid w:val="00830143"/>
    <w:rsid w:val="00830720"/>
    <w:rsid w:val="008311E8"/>
    <w:rsid w:val="0083198D"/>
    <w:rsid w:val="00833CAA"/>
    <w:rsid w:val="0083432A"/>
    <w:rsid w:val="00835326"/>
    <w:rsid w:val="008353C5"/>
    <w:rsid w:val="008363DB"/>
    <w:rsid w:val="008367B9"/>
    <w:rsid w:val="00836AC6"/>
    <w:rsid w:val="00836DE1"/>
    <w:rsid w:val="00841AE4"/>
    <w:rsid w:val="008424BD"/>
    <w:rsid w:val="00842F85"/>
    <w:rsid w:val="008431C6"/>
    <w:rsid w:val="00844D9D"/>
    <w:rsid w:val="0084589D"/>
    <w:rsid w:val="00845BB4"/>
    <w:rsid w:val="00846FD1"/>
    <w:rsid w:val="00847C0F"/>
    <w:rsid w:val="00847F2D"/>
    <w:rsid w:val="008508B0"/>
    <w:rsid w:val="00850CDE"/>
    <w:rsid w:val="00851DA3"/>
    <w:rsid w:val="00851EC3"/>
    <w:rsid w:val="00851EFD"/>
    <w:rsid w:val="00852749"/>
    <w:rsid w:val="008534A0"/>
    <w:rsid w:val="00854127"/>
    <w:rsid w:val="008541BD"/>
    <w:rsid w:val="00854CE0"/>
    <w:rsid w:val="00855467"/>
    <w:rsid w:val="008558F4"/>
    <w:rsid w:val="00855C82"/>
    <w:rsid w:val="008569D1"/>
    <w:rsid w:val="00857D66"/>
    <w:rsid w:val="008604B3"/>
    <w:rsid w:val="0086065E"/>
    <w:rsid w:val="00860D44"/>
    <w:rsid w:val="00861777"/>
    <w:rsid w:val="008618BC"/>
    <w:rsid w:val="008625CF"/>
    <w:rsid w:val="008631A9"/>
    <w:rsid w:val="008631D6"/>
    <w:rsid w:val="008644AA"/>
    <w:rsid w:val="00866D2C"/>
    <w:rsid w:val="00866E0D"/>
    <w:rsid w:val="00870412"/>
    <w:rsid w:val="00871286"/>
    <w:rsid w:val="0087150C"/>
    <w:rsid w:val="0087317F"/>
    <w:rsid w:val="00873488"/>
    <w:rsid w:val="00873586"/>
    <w:rsid w:val="00873B3D"/>
    <w:rsid w:val="008746CF"/>
    <w:rsid w:val="008747AD"/>
    <w:rsid w:val="00874861"/>
    <w:rsid w:val="00874E4B"/>
    <w:rsid w:val="008771F7"/>
    <w:rsid w:val="00877736"/>
    <w:rsid w:val="0088114A"/>
    <w:rsid w:val="00881758"/>
    <w:rsid w:val="0088237B"/>
    <w:rsid w:val="00882863"/>
    <w:rsid w:val="00882DFA"/>
    <w:rsid w:val="0088455D"/>
    <w:rsid w:val="008854F6"/>
    <w:rsid w:val="0088566E"/>
    <w:rsid w:val="00890576"/>
    <w:rsid w:val="00890A11"/>
    <w:rsid w:val="008919D8"/>
    <w:rsid w:val="00891D81"/>
    <w:rsid w:val="00892F7A"/>
    <w:rsid w:val="0089332E"/>
    <w:rsid w:val="00893463"/>
    <w:rsid w:val="00893902"/>
    <w:rsid w:val="00893B3A"/>
    <w:rsid w:val="0089431F"/>
    <w:rsid w:val="00894DCB"/>
    <w:rsid w:val="00895B32"/>
    <w:rsid w:val="00896169"/>
    <w:rsid w:val="00896671"/>
    <w:rsid w:val="00896A47"/>
    <w:rsid w:val="00897794"/>
    <w:rsid w:val="008A040A"/>
    <w:rsid w:val="008A08FF"/>
    <w:rsid w:val="008A0B95"/>
    <w:rsid w:val="008A11A7"/>
    <w:rsid w:val="008A143E"/>
    <w:rsid w:val="008A1CF2"/>
    <w:rsid w:val="008A2521"/>
    <w:rsid w:val="008A2622"/>
    <w:rsid w:val="008A3788"/>
    <w:rsid w:val="008A4912"/>
    <w:rsid w:val="008A4E90"/>
    <w:rsid w:val="008A5076"/>
    <w:rsid w:val="008A5662"/>
    <w:rsid w:val="008A599D"/>
    <w:rsid w:val="008A5FF2"/>
    <w:rsid w:val="008A6976"/>
    <w:rsid w:val="008A6CBE"/>
    <w:rsid w:val="008A7EE8"/>
    <w:rsid w:val="008B00AE"/>
    <w:rsid w:val="008B0DE7"/>
    <w:rsid w:val="008B1D38"/>
    <w:rsid w:val="008B280C"/>
    <w:rsid w:val="008B304A"/>
    <w:rsid w:val="008B32A3"/>
    <w:rsid w:val="008B4D7C"/>
    <w:rsid w:val="008B5D25"/>
    <w:rsid w:val="008B6D7A"/>
    <w:rsid w:val="008C0197"/>
    <w:rsid w:val="008C07D0"/>
    <w:rsid w:val="008C0BCA"/>
    <w:rsid w:val="008C1FAE"/>
    <w:rsid w:val="008C2336"/>
    <w:rsid w:val="008C655D"/>
    <w:rsid w:val="008C69AD"/>
    <w:rsid w:val="008C69BC"/>
    <w:rsid w:val="008C741E"/>
    <w:rsid w:val="008D08A4"/>
    <w:rsid w:val="008D0F5E"/>
    <w:rsid w:val="008D1530"/>
    <w:rsid w:val="008D556A"/>
    <w:rsid w:val="008D5696"/>
    <w:rsid w:val="008D619E"/>
    <w:rsid w:val="008D6BAE"/>
    <w:rsid w:val="008D79E0"/>
    <w:rsid w:val="008E0D8F"/>
    <w:rsid w:val="008E128C"/>
    <w:rsid w:val="008E3B40"/>
    <w:rsid w:val="008E601C"/>
    <w:rsid w:val="008E626D"/>
    <w:rsid w:val="008E7CA7"/>
    <w:rsid w:val="008F02F8"/>
    <w:rsid w:val="008F0E19"/>
    <w:rsid w:val="008F156B"/>
    <w:rsid w:val="008F191F"/>
    <w:rsid w:val="008F2F0A"/>
    <w:rsid w:val="008F36AE"/>
    <w:rsid w:val="008F55C0"/>
    <w:rsid w:val="008F5751"/>
    <w:rsid w:val="008F594D"/>
    <w:rsid w:val="008F5EA9"/>
    <w:rsid w:val="008F7C2F"/>
    <w:rsid w:val="00900130"/>
    <w:rsid w:val="00901034"/>
    <w:rsid w:val="009024D7"/>
    <w:rsid w:val="0090254C"/>
    <w:rsid w:val="00902D20"/>
    <w:rsid w:val="0090353E"/>
    <w:rsid w:val="0090392D"/>
    <w:rsid w:val="009046BF"/>
    <w:rsid w:val="00904D25"/>
    <w:rsid w:val="00904E04"/>
    <w:rsid w:val="00906450"/>
    <w:rsid w:val="0090683B"/>
    <w:rsid w:val="00907635"/>
    <w:rsid w:val="00907B80"/>
    <w:rsid w:val="00910CA5"/>
    <w:rsid w:val="00911600"/>
    <w:rsid w:val="00912854"/>
    <w:rsid w:val="0091461A"/>
    <w:rsid w:val="0091484C"/>
    <w:rsid w:val="009152C8"/>
    <w:rsid w:val="00915CAD"/>
    <w:rsid w:val="00915CE8"/>
    <w:rsid w:val="00916F91"/>
    <w:rsid w:val="00917CA5"/>
    <w:rsid w:val="00920A83"/>
    <w:rsid w:val="00920F58"/>
    <w:rsid w:val="009223DE"/>
    <w:rsid w:val="0092319C"/>
    <w:rsid w:val="00923573"/>
    <w:rsid w:val="00923DBC"/>
    <w:rsid w:val="00924D5F"/>
    <w:rsid w:val="00925B41"/>
    <w:rsid w:val="00925F6E"/>
    <w:rsid w:val="00926535"/>
    <w:rsid w:val="00926FCA"/>
    <w:rsid w:val="00927160"/>
    <w:rsid w:val="00927A54"/>
    <w:rsid w:val="00930568"/>
    <w:rsid w:val="00932284"/>
    <w:rsid w:val="00933AF5"/>
    <w:rsid w:val="009340F4"/>
    <w:rsid w:val="00934291"/>
    <w:rsid w:val="00935AF5"/>
    <w:rsid w:val="00936833"/>
    <w:rsid w:val="00940C05"/>
    <w:rsid w:val="00943C7C"/>
    <w:rsid w:val="00944CB1"/>
    <w:rsid w:val="00944D93"/>
    <w:rsid w:val="00945B2A"/>
    <w:rsid w:val="00945B4F"/>
    <w:rsid w:val="00947CCD"/>
    <w:rsid w:val="00951737"/>
    <w:rsid w:val="009518B9"/>
    <w:rsid w:val="00953021"/>
    <w:rsid w:val="009539D5"/>
    <w:rsid w:val="00954802"/>
    <w:rsid w:val="00954D23"/>
    <w:rsid w:val="00955131"/>
    <w:rsid w:val="0095513A"/>
    <w:rsid w:val="00956987"/>
    <w:rsid w:val="00956C0F"/>
    <w:rsid w:val="00957CE3"/>
    <w:rsid w:val="009615C0"/>
    <w:rsid w:val="00963200"/>
    <w:rsid w:val="009634A8"/>
    <w:rsid w:val="00963865"/>
    <w:rsid w:val="009647DE"/>
    <w:rsid w:val="00965BE5"/>
    <w:rsid w:val="00965D6D"/>
    <w:rsid w:val="0096721E"/>
    <w:rsid w:val="009678CB"/>
    <w:rsid w:val="00967A83"/>
    <w:rsid w:val="009700F7"/>
    <w:rsid w:val="00970D15"/>
    <w:rsid w:val="009717E4"/>
    <w:rsid w:val="00971861"/>
    <w:rsid w:val="00972C4F"/>
    <w:rsid w:val="00972D60"/>
    <w:rsid w:val="00972FF8"/>
    <w:rsid w:val="00973B22"/>
    <w:rsid w:val="00975460"/>
    <w:rsid w:val="009768B0"/>
    <w:rsid w:val="00980C1A"/>
    <w:rsid w:val="0098119B"/>
    <w:rsid w:val="00983D97"/>
    <w:rsid w:val="00984380"/>
    <w:rsid w:val="0098535F"/>
    <w:rsid w:val="0098570A"/>
    <w:rsid w:val="00985785"/>
    <w:rsid w:val="0098653C"/>
    <w:rsid w:val="009865D9"/>
    <w:rsid w:val="00986B40"/>
    <w:rsid w:val="00986D20"/>
    <w:rsid w:val="00986D76"/>
    <w:rsid w:val="0099002E"/>
    <w:rsid w:val="00992ADB"/>
    <w:rsid w:val="009937FC"/>
    <w:rsid w:val="00995784"/>
    <w:rsid w:val="0099634D"/>
    <w:rsid w:val="00997714"/>
    <w:rsid w:val="009A0F2E"/>
    <w:rsid w:val="009A1363"/>
    <w:rsid w:val="009A23D1"/>
    <w:rsid w:val="009A2623"/>
    <w:rsid w:val="009A26B4"/>
    <w:rsid w:val="009A36C9"/>
    <w:rsid w:val="009A3F4F"/>
    <w:rsid w:val="009A414B"/>
    <w:rsid w:val="009A41E9"/>
    <w:rsid w:val="009A58D9"/>
    <w:rsid w:val="009A6F18"/>
    <w:rsid w:val="009A710D"/>
    <w:rsid w:val="009B098A"/>
    <w:rsid w:val="009B0EBD"/>
    <w:rsid w:val="009B24A4"/>
    <w:rsid w:val="009B2621"/>
    <w:rsid w:val="009B34E3"/>
    <w:rsid w:val="009B38A3"/>
    <w:rsid w:val="009B6D2B"/>
    <w:rsid w:val="009C0924"/>
    <w:rsid w:val="009C2A4C"/>
    <w:rsid w:val="009C2CB0"/>
    <w:rsid w:val="009C3B75"/>
    <w:rsid w:val="009C3E28"/>
    <w:rsid w:val="009C4064"/>
    <w:rsid w:val="009C434F"/>
    <w:rsid w:val="009C43F3"/>
    <w:rsid w:val="009C4AC7"/>
    <w:rsid w:val="009C4CE2"/>
    <w:rsid w:val="009C4FC4"/>
    <w:rsid w:val="009C7251"/>
    <w:rsid w:val="009D037F"/>
    <w:rsid w:val="009D076A"/>
    <w:rsid w:val="009D194F"/>
    <w:rsid w:val="009D1F58"/>
    <w:rsid w:val="009D2930"/>
    <w:rsid w:val="009D2AE5"/>
    <w:rsid w:val="009D2CF3"/>
    <w:rsid w:val="009D37F9"/>
    <w:rsid w:val="009D3921"/>
    <w:rsid w:val="009D3CBC"/>
    <w:rsid w:val="009D47EF"/>
    <w:rsid w:val="009D4AD8"/>
    <w:rsid w:val="009D4B56"/>
    <w:rsid w:val="009D4C64"/>
    <w:rsid w:val="009D6C33"/>
    <w:rsid w:val="009D7273"/>
    <w:rsid w:val="009D7C39"/>
    <w:rsid w:val="009E0981"/>
    <w:rsid w:val="009E0D5C"/>
    <w:rsid w:val="009E114C"/>
    <w:rsid w:val="009E230A"/>
    <w:rsid w:val="009E34EE"/>
    <w:rsid w:val="009E3C16"/>
    <w:rsid w:val="009E4DD0"/>
    <w:rsid w:val="009E7B97"/>
    <w:rsid w:val="009F00F6"/>
    <w:rsid w:val="009F09F3"/>
    <w:rsid w:val="009F130C"/>
    <w:rsid w:val="009F2D54"/>
    <w:rsid w:val="009F2F92"/>
    <w:rsid w:val="009F3395"/>
    <w:rsid w:val="009F397E"/>
    <w:rsid w:val="009F4163"/>
    <w:rsid w:val="009F50DD"/>
    <w:rsid w:val="009F70B8"/>
    <w:rsid w:val="00A009B3"/>
    <w:rsid w:val="00A00C92"/>
    <w:rsid w:val="00A02691"/>
    <w:rsid w:val="00A03272"/>
    <w:rsid w:val="00A03790"/>
    <w:rsid w:val="00A0643F"/>
    <w:rsid w:val="00A06AAB"/>
    <w:rsid w:val="00A078F5"/>
    <w:rsid w:val="00A07E1C"/>
    <w:rsid w:val="00A11238"/>
    <w:rsid w:val="00A11CF1"/>
    <w:rsid w:val="00A12B21"/>
    <w:rsid w:val="00A12E36"/>
    <w:rsid w:val="00A13146"/>
    <w:rsid w:val="00A1481C"/>
    <w:rsid w:val="00A163EA"/>
    <w:rsid w:val="00A1667D"/>
    <w:rsid w:val="00A174BA"/>
    <w:rsid w:val="00A17AD1"/>
    <w:rsid w:val="00A202E6"/>
    <w:rsid w:val="00A2039D"/>
    <w:rsid w:val="00A20539"/>
    <w:rsid w:val="00A20D8F"/>
    <w:rsid w:val="00A2144C"/>
    <w:rsid w:val="00A2227D"/>
    <w:rsid w:val="00A2279E"/>
    <w:rsid w:val="00A23769"/>
    <w:rsid w:val="00A24EAE"/>
    <w:rsid w:val="00A25699"/>
    <w:rsid w:val="00A25A39"/>
    <w:rsid w:val="00A27A0B"/>
    <w:rsid w:val="00A27BCB"/>
    <w:rsid w:val="00A304D0"/>
    <w:rsid w:val="00A30ED2"/>
    <w:rsid w:val="00A345A7"/>
    <w:rsid w:val="00A371EB"/>
    <w:rsid w:val="00A37D42"/>
    <w:rsid w:val="00A41E6F"/>
    <w:rsid w:val="00A425C1"/>
    <w:rsid w:val="00A431C0"/>
    <w:rsid w:val="00A43902"/>
    <w:rsid w:val="00A4426D"/>
    <w:rsid w:val="00A44B7E"/>
    <w:rsid w:val="00A44FDF"/>
    <w:rsid w:val="00A450A8"/>
    <w:rsid w:val="00A51227"/>
    <w:rsid w:val="00A517BD"/>
    <w:rsid w:val="00A52410"/>
    <w:rsid w:val="00A5330A"/>
    <w:rsid w:val="00A533C0"/>
    <w:rsid w:val="00A53BE0"/>
    <w:rsid w:val="00A55075"/>
    <w:rsid w:val="00A55120"/>
    <w:rsid w:val="00A553A4"/>
    <w:rsid w:val="00A55E02"/>
    <w:rsid w:val="00A564AD"/>
    <w:rsid w:val="00A56520"/>
    <w:rsid w:val="00A60C9C"/>
    <w:rsid w:val="00A6117A"/>
    <w:rsid w:val="00A61C04"/>
    <w:rsid w:val="00A6310C"/>
    <w:rsid w:val="00A63A13"/>
    <w:rsid w:val="00A643F8"/>
    <w:rsid w:val="00A65DD1"/>
    <w:rsid w:val="00A66C8B"/>
    <w:rsid w:val="00A6760C"/>
    <w:rsid w:val="00A67AD1"/>
    <w:rsid w:val="00A70557"/>
    <w:rsid w:val="00A70C31"/>
    <w:rsid w:val="00A712CE"/>
    <w:rsid w:val="00A71DB5"/>
    <w:rsid w:val="00A729A6"/>
    <w:rsid w:val="00A7346F"/>
    <w:rsid w:val="00A74C39"/>
    <w:rsid w:val="00A75C0F"/>
    <w:rsid w:val="00A760F3"/>
    <w:rsid w:val="00A776C2"/>
    <w:rsid w:val="00A776D1"/>
    <w:rsid w:val="00A77E09"/>
    <w:rsid w:val="00A816AF"/>
    <w:rsid w:val="00A81720"/>
    <w:rsid w:val="00A818E4"/>
    <w:rsid w:val="00A81E5C"/>
    <w:rsid w:val="00A82B19"/>
    <w:rsid w:val="00A83ED1"/>
    <w:rsid w:val="00A84DE6"/>
    <w:rsid w:val="00A85372"/>
    <w:rsid w:val="00A8686B"/>
    <w:rsid w:val="00A86B9E"/>
    <w:rsid w:val="00A87111"/>
    <w:rsid w:val="00A90D15"/>
    <w:rsid w:val="00A90F3D"/>
    <w:rsid w:val="00A91F19"/>
    <w:rsid w:val="00A92878"/>
    <w:rsid w:val="00A929A2"/>
    <w:rsid w:val="00A92FE9"/>
    <w:rsid w:val="00A93DF7"/>
    <w:rsid w:val="00A94383"/>
    <w:rsid w:val="00A94545"/>
    <w:rsid w:val="00A95A20"/>
    <w:rsid w:val="00A969D8"/>
    <w:rsid w:val="00A96F32"/>
    <w:rsid w:val="00A9721B"/>
    <w:rsid w:val="00AA0635"/>
    <w:rsid w:val="00AA1412"/>
    <w:rsid w:val="00AA162D"/>
    <w:rsid w:val="00AA21C4"/>
    <w:rsid w:val="00AA26CD"/>
    <w:rsid w:val="00AA2A40"/>
    <w:rsid w:val="00AA36ED"/>
    <w:rsid w:val="00AA36FC"/>
    <w:rsid w:val="00AA37B5"/>
    <w:rsid w:val="00AA4860"/>
    <w:rsid w:val="00AA4899"/>
    <w:rsid w:val="00AA48B5"/>
    <w:rsid w:val="00AA5262"/>
    <w:rsid w:val="00AA5AB7"/>
    <w:rsid w:val="00AA5BE3"/>
    <w:rsid w:val="00AA5E1A"/>
    <w:rsid w:val="00AA77EF"/>
    <w:rsid w:val="00AB019A"/>
    <w:rsid w:val="00AB22B2"/>
    <w:rsid w:val="00AB2877"/>
    <w:rsid w:val="00AB2F06"/>
    <w:rsid w:val="00AB315D"/>
    <w:rsid w:val="00AB3E95"/>
    <w:rsid w:val="00AB7491"/>
    <w:rsid w:val="00AB7519"/>
    <w:rsid w:val="00AB7A7D"/>
    <w:rsid w:val="00AC0487"/>
    <w:rsid w:val="00AC1320"/>
    <w:rsid w:val="00AC1E7A"/>
    <w:rsid w:val="00AC2E6C"/>
    <w:rsid w:val="00AC4379"/>
    <w:rsid w:val="00AC5372"/>
    <w:rsid w:val="00AC656E"/>
    <w:rsid w:val="00AC6B32"/>
    <w:rsid w:val="00AC6CEC"/>
    <w:rsid w:val="00AC6EAD"/>
    <w:rsid w:val="00AC7C73"/>
    <w:rsid w:val="00AD26BD"/>
    <w:rsid w:val="00AD3A05"/>
    <w:rsid w:val="00AD3AEF"/>
    <w:rsid w:val="00AD554D"/>
    <w:rsid w:val="00AD6676"/>
    <w:rsid w:val="00AD67B3"/>
    <w:rsid w:val="00AD68C8"/>
    <w:rsid w:val="00AD6C4D"/>
    <w:rsid w:val="00AD70D1"/>
    <w:rsid w:val="00AE0021"/>
    <w:rsid w:val="00AE09CD"/>
    <w:rsid w:val="00AE0E2E"/>
    <w:rsid w:val="00AE1841"/>
    <w:rsid w:val="00AE2231"/>
    <w:rsid w:val="00AE2348"/>
    <w:rsid w:val="00AE24DA"/>
    <w:rsid w:val="00AE25A2"/>
    <w:rsid w:val="00AE283B"/>
    <w:rsid w:val="00AE4C8C"/>
    <w:rsid w:val="00AE5231"/>
    <w:rsid w:val="00AE588D"/>
    <w:rsid w:val="00AE5D50"/>
    <w:rsid w:val="00AE624F"/>
    <w:rsid w:val="00AE63E4"/>
    <w:rsid w:val="00AE7A44"/>
    <w:rsid w:val="00AE7B48"/>
    <w:rsid w:val="00AF007F"/>
    <w:rsid w:val="00AF1536"/>
    <w:rsid w:val="00AF1A4C"/>
    <w:rsid w:val="00AF2B90"/>
    <w:rsid w:val="00AF343C"/>
    <w:rsid w:val="00AF4BC0"/>
    <w:rsid w:val="00AF4CF2"/>
    <w:rsid w:val="00AF4F99"/>
    <w:rsid w:val="00AF501B"/>
    <w:rsid w:val="00AF62F4"/>
    <w:rsid w:val="00AF6473"/>
    <w:rsid w:val="00AF7CBB"/>
    <w:rsid w:val="00AF7F4D"/>
    <w:rsid w:val="00B00065"/>
    <w:rsid w:val="00B00BD6"/>
    <w:rsid w:val="00B01DF9"/>
    <w:rsid w:val="00B01EDB"/>
    <w:rsid w:val="00B028FA"/>
    <w:rsid w:val="00B03C25"/>
    <w:rsid w:val="00B04490"/>
    <w:rsid w:val="00B0491A"/>
    <w:rsid w:val="00B05ECB"/>
    <w:rsid w:val="00B067AF"/>
    <w:rsid w:val="00B06B93"/>
    <w:rsid w:val="00B073DA"/>
    <w:rsid w:val="00B10129"/>
    <w:rsid w:val="00B1026B"/>
    <w:rsid w:val="00B10F2A"/>
    <w:rsid w:val="00B11B90"/>
    <w:rsid w:val="00B11D89"/>
    <w:rsid w:val="00B121C0"/>
    <w:rsid w:val="00B12FBB"/>
    <w:rsid w:val="00B14699"/>
    <w:rsid w:val="00B14DB1"/>
    <w:rsid w:val="00B156B7"/>
    <w:rsid w:val="00B1585A"/>
    <w:rsid w:val="00B15A0B"/>
    <w:rsid w:val="00B15F1B"/>
    <w:rsid w:val="00B16181"/>
    <w:rsid w:val="00B16D73"/>
    <w:rsid w:val="00B17BE7"/>
    <w:rsid w:val="00B204F6"/>
    <w:rsid w:val="00B21F71"/>
    <w:rsid w:val="00B22D45"/>
    <w:rsid w:val="00B238C9"/>
    <w:rsid w:val="00B248C2"/>
    <w:rsid w:val="00B27178"/>
    <w:rsid w:val="00B2717C"/>
    <w:rsid w:val="00B3092D"/>
    <w:rsid w:val="00B30A4B"/>
    <w:rsid w:val="00B30B15"/>
    <w:rsid w:val="00B31853"/>
    <w:rsid w:val="00B3191E"/>
    <w:rsid w:val="00B31E1E"/>
    <w:rsid w:val="00B32204"/>
    <w:rsid w:val="00B333E1"/>
    <w:rsid w:val="00B33DB2"/>
    <w:rsid w:val="00B33F8E"/>
    <w:rsid w:val="00B3407F"/>
    <w:rsid w:val="00B345D2"/>
    <w:rsid w:val="00B35148"/>
    <w:rsid w:val="00B36740"/>
    <w:rsid w:val="00B3716B"/>
    <w:rsid w:val="00B3768B"/>
    <w:rsid w:val="00B37DE4"/>
    <w:rsid w:val="00B40FE7"/>
    <w:rsid w:val="00B473B8"/>
    <w:rsid w:val="00B5187F"/>
    <w:rsid w:val="00B51ACC"/>
    <w:rsid w:val="00B52F0B"/>
    <w:rsid w:val="00B53D03"/>
    <w:rsid w:val="00B557E1"/>
    <w:rsid w:val="00B558D1"/>
    <w:rsid w:val="00B56207"/>
    <w:rsid w:val="00B56D7A"/>
    <w:rsid w:val="00B61369"/>
    <w:rsid w:val="00B64716"/>
    <w:rsid w:val="00B649ED"/>
    <w:rsid w:val="00B64E56"/>
    <w:rsid w:val="00B64F01"/>
    <w:rsid w:val="00B64FA6"/>
    <w:rsid w:val="00B66C2B"/>
    <w:rsid w:val="00B712BB"/>
    <w:rsid w:val="00B7175B"/>
    <w:rsid w:val="00B718C5"/>
    <w:rsid w:val="00B730D5"/>
    <w:rsid w:val="00B73D09"/>
    <w:rsid w:val="00B7416C"/>
    <w:rsid w:val="00B74604"/>
    <w:rsid w:val="00B75904"/>
    <w:rsid w:val="00B760E3"/>
    <w:rsid w:val="00B80280"/>
    <w:rsid w:val="00B80B44"/>
    <w:rsid w:val="00B81F41"/>
    <w:rsid w:val="00B82263"/>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5B7"/>
    <w:rsid w:val="00B91C34"/>
    <w:rsid w:val="00B9224A"/>
    <w:rsid w:val="00B9228D"/>
    <w:rsid w:val="00B9249D"/>
    <w:rsid w:val="00B928A6"/>
    <w:rsid w:val="00B92B28"/>
    <w:rsid w:val="00B94C5B"/>
    <w:rsid w:val="00B94C69"/>
    <w:rsid w:val="00B96229"/>
    <w:rsid w:val="00B97E0C"/>
    <w:rsid w:val="00BA03D4"/>
    <w:rsid w:val="00BA29C7"/>
    <w:rsid w:val="00BA2CE6"/>
    <w:rsid w:val="00BA2FCE"/>
    <w:rsid w:val="00BA3BF9"/>
    <w:rsid w:val="00BA3F9C"/>
    <w:rsid w:val="00BA5C2F"/>
    <w:rsid w:val="00BA6488"/>
    <w:rsid w:val="00BA6CA3"/>
    <w:rsid w:val="00BA74AB"/>
    <w:rsid w:val="00BA773F"/>
    <w:rsid w:val="00BA789B"/>
    <w:rsid w:val="00BA7F0D"/>
    <w:rsid w:val="00BB0786"/>
    <w:rsid w:val="00BB1C58"/>
    <w:rsid w:val="00BB2296"/>
    <w:rsid w:val="00BB43C3"/>
    <w:rsid w:val="00BB639A"/>
    <w:rsid w:val="00BB65C9"/>
    <w:rsid w:val="00BB6CDC"/>
    <w:rsid w:val="00BB6F16"/>
    <w:rsid w:val="00BC03DE"/>
    <w:rsid w:val="00BC2790"/>
    <w:rsid w:val="00BC3892"/>
    <w:rsid w:val="00BC4BD9"/>
    <w:rsid w:val="00BC4E9C"/>
    <w:rsid w:val="00BC58C9"/>
    <w:rsid w:val="00BC5BCB"/>
    <w:rsid w:val="00BC5F7D"/>
    <w:rsid w:val="00BC6DFA"/>
    <w:rsid w:val="00BD0221"/>
    <w:rsid w:val="00BD0B37"/>
    <w:rsid w:val="00BD0E48"/>
    <w:rsid w:val="00BD1CD8"/>
    <w:rsid w:val="00BD2F8E"/>
    <w:rsid w:val="00BD30D5"/>
    <w:rsid w:val="00BD3281"/>
    <w:rsid w:val="00BD3BCF"/>
    <w:rsid w:val="00BD538C"/>
    <w:rsid w:val="00BD59D4"/>
    <w:rsid w:val="00BD60D9"/>
    <w:rsid w:val="00BD79ED"/>
    <w:rsid w:val="00BE04D0"/>
    <w:rsid w:val="00BE0DE5"/>
    <w:rsid w:val="00BE0F85"/>
    <w:rsid w:val="00BE1904"/>
    <w:rsid w:val="00BE1D2C"/>
    <w:rsid w:val="00BE1F84"/>
    <w:rsid w:val="00BE270B"/>
    <w:rsid w:val="00BE5B39"/>
    <w:rsid w:val="00BE6456"/>
    <w:rsid w:val="00BE6784"/>
    <w:rsid w:val="00BE7CF6"/>
    <w:rsid w:val="00BF26D7"/>
    <w:rsid w:val="00BF3228"/>
    <w:rsid w:val="00BF3260"/>
    <w:rsid w:val="00BF3B1C"/>
    <w:rsid w:val="00BF4BDF"/>
    <w:rsid w:val="00C00816"/>
    <w:rsid w:val="00C00AE3"/>
    <w:rsid w:val="00C014BE"/>
    <w:rsid w:val="00C01702"/>
    <w:rsid w:val="00C0190A"/>
    <w:rsid w:val="00C01ABD"/>
    <w:rsid w:val="00C021A4"/>
    <w:rsid w:val="00C0335F"/>
    <w:rsid w:val="00C03999"/>
    <w:rsid w:val="00C04223"/>
    <w:rsid w:val="00C04E1F"/>
    <w:rsid w:val="00C05505"/>
    <w:rsid w:val="00C05E35"/>
    <w:rsid w:val="00C06187"/>
    <w:rsid w:val="00C06A89"/>
    <w:rsid w:val="00C06CFB"/>
    <w:rsid w:val="00C112EE"/>
    <w:rsid w:val="00C11313"/>
    <w:rsid w:val="00C11FA6"/>
    <w:rsid w:val="00C121EC"/>
    <w:rsid w:val="00C126AC"/>
    <w:rsid w:val="00C129A2"/>
    <w:rsid w:val="00C13966"/>
    <w:rsid w:val="00C139B0"/>
    <w:rsid w:val="00C14070"/>
    <w:rsid w:val="00C147DD"/>
    <w:rsid w:val="00C149B9"/>
    <w:rsid w:val="00C1548D"/>
    <w:rsid w:val="00C15FD3"/>
    <w:rsid w:val="00C167EF"/>
    <w:rsid w:val="00C16869"/>
    <w:rsid w:val="00C16F23"/>
    <w:rsid w:val="00C17337"/>
    <w:rsid w:val="00C20EBB"/>
    <w:rsid w:val="00C21065"/>
    <w:rsid w:val="00C21185"/>
    <w:rsid w:val="00C2206E"/>
    <w:rsid w:val="00C22477"/>
    <w:rsid w:val="00C22C1A"/>
    <w:rsid w:val="00C22C27"/>
    <w:rsid w:val="00C23FED"/>
    <w:rsid w:val="00C24157"/>
    <w:rsid w:val="00C241C7"/>
    <w:rsid w:val="00C2526D"/>
    <w:rsid w:val="00C25332"/>
    <w:rsid w:val="00C2543D"/>
    <w:rsid w:val="00C26316"/>
    <w:rsid w:val="00C32BB7"/>
    <w:rsid w:val="00C3487F"/>
    <w:rsid w:val="00C34A96"/>
    <w:rsid w:val="00C34FAA"/>
    <w:rsid w:val="00C35655"/>
    <w:rsid w:val="00C357DB"/>
    <w:rsid w:val="00C369BD"/>
    <w:rsid w:val="00C37A26"/>
    <w:rsid w:val="00C40408"/>
    <w:rsid w:val="00C40BF2"/>
    <w:rsid w:val="00C41C76"/>
    <w:rsid w:val="00C41D75"/>
    <w:rsid w:val="00C41E59"/>
    <w:rsid w:val="00C4221D"/>
    <w:rsid w:val="00C426EF"/>
    <w:rsid w:val="00C427EA"/>
    <w:rsid w:val="00C4297A"/>
    <w:rsid w:val="00C42DB6"/>
    <w:rsid w:val="00C432D2"/>
    <w:rsid w:val="00C43980"/>
    <w:rsid w:val="00C43A62"/>
    <w:rsid w:val="00C44A54"/>
    <w:rsid w:val="00C44B2A"/>
    <w:rsid w:val="00C4526C"/>
    <w:rsid w:val="00C46FB0"/>
    <w:rsid w:val="00C47DE7"/>
    <w:rsid w:val="00C5095B"/>
    <w:rsid w:val="00C50AF2"/>
    <w:rsid w:val="00C51006"/>
    <w:rsid w:val="00C520E6"/>
    <w:rsid w:val="00C521ED"/>
    <w:rsid w:val="00C522F3"/>
    <w:rsid w:val="00C536ED"/>
    <w:rsid w:val="00C539DD"/>
    <w:rsid w:val="00C541F9"/>
    <w:rsid w:val="00C543EE"/>
    <w:rsid w:val="00C543F3"/>
    <w:rsid w:val="00C55D19"/>
    <w:rsid w:val="00C56429"/>
    <w:rsid w:val="00C5693C"/>
    <w:rsid w:val="00C5783C"/>
    <w:rsid w:val="00C60855"/>
    <w:rsid w:val="00C60D06"/>
    <w:rsid w:val="00C647A6"/>
    <w:rsid w:val="00C64C37"/>
    <w:rsid w:val="00C655BE"/>
    <w:rsid w:val="00C661AD"/>
    <w:rsid w:val="00C666CD"/>
    <w:rsid w:val="00C679A1"/>
    <w:rsid w:val="00C70183"/>
    <w:rsid w:val="00C7080B"/>
    <w:rsid w:val="00C70F8D"/>
    <w:rsid w:val="00C72031"/>
    <w:rsid w:val="00C725A3"/>
    <w:rsid w:val="00C7270D"/>
    <w:rsid w:val="00C72C20"/>
    <w:rsid w:val="00C730F9"/>
    <w:rsid w:val="00C74557"/>
    <w:rsid w:val="00C75B0A"/>
    <w:rsid w:val="00C8000E"/>
    <w:rsid w:val="00C8093C"/>
    <w:rsid w:val="00C8118D"/>
    <w:rsid w:val="00C82108"/>
    <w:rsid w:val="00C8256D"/>
    <w:rsid w:val="00C8281E"/>
    <w:rsid w:val="00C8314F"/>
    <w:rsid w:val="00C8376F"/>
    <w:rsid w:val="00C83C87"/>
    <w:rsid w:val="00C8449B"/>
    <w:rsid w:val="00C86422"/>
    <w:rsid w:val="00C8642F"/>
    <w:rsid w:val="00C86596"/>
    <w:rsid w:val="00C876E4"/>
    <w:rsid w:val="00C87CDF"/>
    <w:rsid w:val="00C90B07"/>
    <w:rsid w:val="00C9124D"/>
    <w:rsid w:val="00C922F1"/>
    <w:rsid w:val="00C92A40"/>
    <w:rsid w:val="00C92A53"/>
    <w:rsid w:val="00C92B48"/>
    <w:rsid w:val="00C93D8E"/>
    <w:rsid w:val="00C960EB"/>
    <w:rsid w:val="00C964D5"/>
    <w:rsid w:val="00CA1825"/>
    <w:rsid w:val="00CA2D27"/>
    <w:rsid w:val="00CA42C9"/>
    <w:rsid w:val="00CA4458"/>
    <w:rsid w:val="00CA4800"/>
    <w:rsid w:val="00CA51B9"/>
    <w:rsid w:val="00CA5B85"/>
    <w:rsid w:val="00CA76FB"/>
    <w:rsid w:val="00CB0BC4"/>
    <w:rsid w:val="00CB3118"/>
    <w:rsid w:val="00CB3617"/>
    <w:rsid w:val="00CB3A12"/>
    <w:rsid w:val="00CB495D"/>
    <w:rsid w:val="00CB4FE1"/>
    <w:rsid w:val="00CB5035"/>
    <w:rsid w:val="00CB512B"/>
    <w:rsid w:val="00CB52B2"/>
    <w:rsid w:val="00CB68D8"/>
    <w:rsid w:val="00CB6D26"/>
    <w:rsid w:val="00CB7DD3"/>
    <w:rsid w:val="00CC0967"/>
    <w:rsid w:val="00CC0ACB"/>
    <w:rsid w:val="00CC0CDD"/>
    <w:rsid w:val="00CC19BE"/>
    <w:rsid w:val="00CC1FF4"/>
    <w:rsid w:val="00CC2777"/>
    <w:rsid w:val="00CC2C74"/>
    <w:rsid w:val="00CC30B6"/>
    <w:rsid w:val="00CC552B"/>
    <w:rsid w:val="00CC642C"/>
    <w:rsid w:val="00CC71B4"/>
    <w:rsid w:val="00CC7490"/>
    <w:rsid w:val="00CD00EF"/>
    <w:rsid w:val="00CD1331"/>
    <w:rsid w:val="00CD16A3"/>
    <w:rsid w:val="00CD2D67"/>
    <w:rsid w:val="00CD31D8"/>
    <w:rsid w:val="00CD3DBB"/>
    <w:rsid w:val="00CD455C"/>
    <w:rsid w:val="00CD4E3E"/>
    <w:rsid w:val="00CD6005"/>
    <w:rsid w:val="00CD603B"/>
    <w:rsid w:val="00CD6131"/>
    <w:rsid w:val="00CD65CC"/>
    <w:rsid w:val="00CD686F"/>
    <w:rsid w:val="00CD6B27"/>
    <w:rsid w:val="00CD6B44"/>
    <w:rsid w:val="00CD6C7A"/>
    <w:rsid w:val="00CD728A"/>
    <w:rsid w:val="00CD75FB"/>
    <w:rsid w:val="00CE02DE"/>
    <w:rsid w:val="00CE1295"/>
    <w:rsid w:val="00CE1A55"/>
    <w:rsid w:val="00CE2410"/>
    <w:rsid w:val="00CE33C6"/>
    <w:rsid w:val="00CE3862"/>
    <w:rsid w:val="00CE393F"/>
    <w:rsid w:val="00CE41E1"/>
    <w:rsid w:val="00CE5294"/>
    <w:rsid w:val="00CE6071"/>
    <w:rsid w:val="00CE7D13"/>
    <w:rsid w:val="00CF2621"/>
    <w:rsid w:val="00CF2ED6"/>
    <w:rsid w:val="00CF3926"/>
    <w:rsid w:val="00CF5A08"/>
    <w:rsid w:val="00CF7883"/>
    <w:rsid w:val="00D0139A"/>
    <w:rsid w:val="00D02201"/>
    <w:rsid w:val="00D02643"/>
    <w:rsid w:val="00D03CB6"/>
    <w:rsid w:val="00D05B8C"/>
    <w:rsid w:val="00D071F2"/>
    <w:rsid w:val="00D073F9"/>
    <w:rsid w:val="00D10337"/>
    <w:rsid w:val="00D10EC5"/>
    <w:rsid w:val="00D11707"/>
    <w:rsid w:val="00D1221F"/>
    <w:rsid w:val="00D126B1"/>
    <w:rsid w:val="00D160D4"/>
    <w:rsid w:val="00D1657E"/>
    <w:rsid w:val="00D207F5"/>
    <w:rsid w:val="00D20DE3"/>
    <w:rsid w:val="00D21526"/>
    <w:rsid w:val="00D2187E"/>
    <w:rsid w:val="00D21F51"/>
    <w:rsid w:val="00D226A5"/>
    <w:rsid w:val="00D22BCC"/>
    <w:rsid w:val="00D24678"/>
    <w:rsid w:val="00D26BE3"/>
    <w:rsid w:val="00D26FC1"/>
    <w:rsid w:val="00D27A2D"/>
    <w:rsid w:val="00D31956"/>
    <w:rsid w:val="00D32B06"/>
    <w:rsid w:val="00D32D41"/>
    <w:rsid w:val="00D330A5"/>
    <w:rsid w:val="00D335DA"/>
    <w:rsid w:val="00D33996"/>
    <w:rsid w:val="00D34711"/>
    <w:rsid w:val="00D34779"/>
    <w:rsid w:val="00D35050"/>
    <w:rsid w:val="00D352DB"/>
    <w:rsid w:val="00D3534A"/>
    <w:rsid w:val="00D35B32"/>
    <w:rsid w:val="00D36C82"/>
    <w:rsid w:val="00D372E1"/>
    <w:rsid w:val="00D40100"/>
    <w:rsid w:val="00D40C39"/>
    <w:rsid w:val="00D41F92"/>
    <w:rsid w:val="00D4246B"/>
    <w:rsid w:val="00D429F0"/>
    <w:rsid w:val="00D42C8C"/>
    <w:rsid w:val="00D45057"/>
    <w:rsid w:val="00D45EFC"/>
    <w:rsid w:val="00D4654F"/>
    <w:rsid w:val="00D506E4"/>
    <w:rsid w:val="00D51B97"/>
    <w:rsid w:val="00D52DA8"/>
    <w:rsid w:val="00D5309F"/>
    <w:rsid w:val="00D535F2"/>
    <w:rsid w:val="00D54942"/>
    <w:rsid w:val="00D54F7E"/>
    <w:rsid w:val="00D56336"/>
    <w:rsid w:val="00D56FAE"/>
    <w:rsid w:val="00D5718E"/>
    <w:rsid w:val="00D5771F"/>
    <w:rsid w:val="00D60F10"/>
    <w:rsid w:val="00D62BF4"/>
    <w:rsid w:val="00D634FD"/>
    <w:rsid w:val="00D64314"/>
    <w:rsid w:val="00D646D8"/>
    <w:rsid w:val="00D659FA"/>
    <w:rsid w:val="00D65D3B"/>
    <w:rsid w:val="00D70019"/>
    <w:rsid w:val="00D704B0"/>
    <w:rsid w:val="00D7100F"/>
    <w:rsid w:val="00D7161A"/>
    <w:rsid w:val="00D73215"/>
    <w:rsid w:val="00D744BC"/>
    <w:rsid w:val="00D76B29"/>
    <w:rsid w:val="00D76D98"/>
    <w:rsid w:val="00D77153"/>
    <w:rsid w:val="00D77AFA"/>
    <w:rsid w:val="00D8046D"/>
    <w:rsid w:val="00D81173"/>
    <w:rsid w:val="00D81ADE"/>
    <w:rsid w:val="00D81D7C"/>
    <w:rsid w:val="00D83CCD"/>
    <w:rsid w:val="00D83E8F"/>
    <w:rsid w:val="00D83FF1"/>
    <w:rsid w:val="00D87136"/>
    <w:rsid w:val="00D907F5"/>
    <w:rsid w:val="00D917FD"/>
    <w:rsid w:val="00D9264F"/>
    <w:rsid w:val="00D92714"/>
    <w:rsid w:val="00D92F8A"/>
    <w:rsid w:val="00D93379"/>
    <w:rsid w:val="00D969D1"/>
    <w:rsid w:val="00D9763D"/>
    <w:rsid w:val="00DA0302"/>
    <w:rsid w:val="00DA0369"/>
    <w:rsid w:val="00DA0496"/>
    <w:rsid w:val="00DA07DE"/>
    <w:rsid w:val="00DA0BED"/>
    <w:rsid w:val="00DA0DF1"/>
    <w:rsid w:val="00DA2047"/>
    <w:rsid w:val="00DA26AA"/>
    <w:rsid w:val="00DA326C"/>
    <w:rsid w:val="00DA3EC7"/>
    <w:rsid w:val="00DA4387"/>
    <w:rsid w:val="00DA5430"/>
    <w:rsid w:val="00DA5854"/>
    <w:rsid w:val="00DA62D6"/>
    <w:rsid w:val="00DA64AB"/>
    <w:rsid w:val="00DA675A"/>
    <w:rsid w:val="00DA6C90"/>
    <w:rsid w:val="00DA73A2"/>
    <w:rsid w:val="00DB06D4"/>
    <w:rsid w:val="00DB0865"/>
    <w:rsid w:val="00DB119D"/>
    <w:rsid w:val="00DB1B65"/>
    <w:rsid w:val="00DB2DF4"/>
    <w:rsid w:val="00DB4D7C"/>
    <w:rsid w:val="00DB5213"/>
    <w:rsid w:val="00DB5749"/>
    <w:rsid w:val="00DB5BB9"/>
    <w:rsid w:val="00DB6038"/>
    <w:rsid w:val="00DB60AF"/>
    <w:rsid w:val="00DB64AD"/>
    <w:rsid w:val="00DB6C9F"/>
    <w:rsid w:val="00DB7AD6"/>
    <w:rsid w:val="00DB7B8B"/>
    <w:rsid w:val="00DC0ECC"/>
    <w:rsid w:val="00DC157B"/>
    <w:rsid w:val="00DC287C"/>
    <w:rsid w:val="00DC2B68"/>
    <w:rsid w:val="00DC34D4"/>
    <w:rsid w:val="00DC5581"/>
    <w:rsid w:val="00DC674C"/>
    <w:rsid w:val="00DD05FF"/>
    <w:rsid w:val="00DD06EF"/>
    <w:rsid w:val="00DD0B9D"/>
    <w:rsid w:val="00DD0DCA"/>
    <w:rsid w:val="00DD2CAD"/>
    <w:rsid w:val="00DD2CE7"/>
    <w:rsid w:val="00DD3370"/>
    <w:rsid w:val="00DD4286"/>
    <w:rsid w:val="00DD4383"/>
    <w:rsid w:val="00DD43B9"/>
    <w:rsid w:val="00DD4F6F"/>
    <w:rsid w:val="00DE1CDF"/>
    <w:rsid w:val="00DE2F78"/>
    <w:rsid w:val="00DE2FA9"/>
    <w:rsid w:val="00DE35EE"/>
    <w:rsid w:val="00DE3C25"/>
    <w:rsid w:val="00DE3CF2"/>
    <w:rsid w:val="00DE44F7"/>
    <w:rsid w:val="00DE462E"/>
    <w:rsid w:val="00DE5652"/>
    <w:rsid w:val="00DE66F2"/>
    <w:rsid w:val="00DF0D48"/>
    <w:rsid w:val="00DF2C55"/>
    <w:rsid w:val="00DF4C1E"/>
    <w:rsid w:val="00DF5373"/>
    <w:rsid w:val="00DF64FF"/>
    <w:rsid w:val="00DF758A"/>
    <w:rsid w:val="00E01129"/>
    <w:rsid w:val="00E01201"/>
    <w:rsid w:val="00E01C52"/>
    <w:rsid w:val="00E03709"/>
    <w:rsid w:val="00E065FF"/>
    <w:rsid w:val="00E06D35"/>
    <w:rsid w:val="00E07F5E"/>
    <w:rsid w:val="00E1018C"/>
    <w:rsid w:val="00E113BB"/>
    <w:rsid w:val="00E118CC"/>
    <w:rsid w:val="00E12DEC"/>
    <w:rsid w:val="00E132AD"/>
    <w:rsid w:val="00E13809"/>
    <w:rsid w:val="00E1431C"/>
    <w:rsid w:val="00E171E9"/>
    <w:rsid w:val="00E20F38"/>
    <w:rsid w:val="00E2104A"/>
    <w:rsid w:val="00E22CE6"/>
    <w:rsid w:val="00E233DE"/>
    <w:rsid w:val="00E2443B"/>
    <w:rsid w:val="00E252B2"/>
    <w:rsid w:val="00E25481"/>
    <w:rsid w:val="00E25483"/>
    <w:rsid w:val="00E256F5"/>
    <w:rsid w:val="00E261EE"/>
    <w:rsid w:val="00E27141"/>
    <w:rsid w:val="00E279D1"/>
    <w:rsid w:val="00E27F67"/>
    <w:rsid w:val="00E404D3"/>
    <w:rsid w:val="00E410BA"/>
    <w:rsid w:val="00E41762"/>
    <w:rsid w:val="00E41A8B"/>
    <w:rsid w:val="00E42601"/>
    <w:rsid w:val="00E45359"/>
    <w:rsid w:val="00E45626"/>
    <w:rsid w:val="00E45EEA"/>
    <w:rsid w:val="00E46C04"/>
    <w:rsid w:val="00E46D2D"/>
    <w:rsid w:val="00E4769F"/>
    <w:rsid w:val="00E47A93"/>
    <w:rsid w:val="00E50C5D"/>
    <w:rsid w:val="00E50EBA"/>
    <w:rsid w:val="00E51114"/>
    <w:rsid w:val="00E512ED"/>
    <w:rsid w:val="00E51595"/>
    <w:rsid w:val="00E534C8"/>
    <w:rsid w:val="00E5434F"/>
    <w:rsid w:val="00E56602"/>
    <w:rsid w:val="00E56D48"/>
    <w:rsid w:val="00E5799C"/>
    <w:rsid w:val="00E604E8"/>
    <w:rsid w:val="00E60F41"/>
    <w:rsid w:val="00E61F35"/>
    <w:rsid w:val="00E61FB6"/>
    <w:rsid w:val="00E62B88"/>
    <w:rsid w:val="00E63861"/>
    <w:rsid w:val="00E63881"/>
    <w:rsid w:val="00E6464E"/>
    <w:rsid w:val="00E6512C"/>
    <w:rsid w:val="00E66E63"/>
    <w:rsid w:val="00E66EE1"/>
    <w:rsid w:val="00E675A2"/>
    <w:rsid w:val="00E67E41"/>
    <w:rsid w:val="00E70007"/>
    <w:rsid w:val="00E70552"/>
    <w:rsid w:val="00E70828"/>
    <w:rsid w:val="00E70838"/>
    <w:rsid w:val="00E7161A"/>
    <w:rsid w:val="00E71681"/>
    <w:rsid w:val="00E72586"/>
    <w:rsid w:val="00E72B55"/>
    <w:rsid w:val="00E72F22"/>
    <w:rsid w:val="00E73FD9"/>
    <w:rsid w:val="00E801B6"/>
    <w:rsid w:val="00E80CF8"/>
    <w:rsid w:val="00E814A2"/>
    <w:rsid w:val="00E816C9"/>
    <w:rsid w:val="00E817DA"/>
    <w:rsid w:val="00E81894"/>
    <w:rsid w:val="00E81D4B"/>
    <w:rsid w:val="00E821F4"/>
    <w:rsid w:val="00E83271"/>
    <w:rsid w:val="00E83AEE"/>
    <w:rsid w:val="00E849E3"/>
    <w:rsid w:val="00E851B3"/>
    <w:rsid w:val="00E86053"/>
    <w:rsid w:val="00E86566"/>
    <w:rsid w:val="00E867CC"/>
    <w:rsid w:val="00E86E65"/>
    <w:rsid w:val="00E87129"/>
    <w:rsid w:val="00E87130"/>
    <w:rsid w:val="00E91EBC"/>
    <w:rsid w:val="00E938F7"/>
    <w:rsid w:val="00E93AA4"/>
    <w:rsid w:val="00E94F81"/>
    <w:rsid w:val="00E952F3"/>
    <w:rsid w:val="00E95A72"/>
    <w:rsid w:val="00E95A93"/>
    <w:rsid w:val="00E95CD9"/>
    <w:rsid w:val="00E965B8"/>
    <w:rsid w:val="00E96746"/>
    <w:rsid w:val="00E975FC"/>
    <w:rsid w:val="00E97CAF"/>
    <w:rsid w:val="00EA02C5"/>
    <w:rsid w:val="00EA0800"/>
    <w:rsid w:val="00EA0B57"/>
    <w:rsid w:val="00EA1013"/>
    <w:rsid w:val="00EA1072"/>
    <w:rsid w:val="00EA2AE8"/>
    <w:rsid w:val="00EA415F"/>
    <w:rsid w:val="00EA46E3"/>
    <w:rsid w:val="00EA513C"/>
    <w:rsid w:val="00EA576B"/>
    <w:rsid w:val="00EA5D05"/>
    <w:rsid w:val="00EA7670"/>
    <w:rsid w:val="00EB083C"/>
    <w:rsid w:val="00EB1D4E"/>
    <w:rsid w:val="00EB20D2"/>
    <w:rsid w:val="00EB2305"/>
    <w:rsid w:val="00EB3DE4"/>
    <w:rsid w:val="00EB4DDB"/>
    <w:rsid w:val="00EB7E92"/>
    <w:rsid w:val="00EC0A46"/>
    <w:rsid w:val="00EC220B"/>
    <w:rsid w:val="00EC27C1"/>
    <w:rsid w:val="00EC302E"/>
    <w:rsid w:val="00EC36C5"/>
    <w:rsid w:val="00EC3BF9"/>
    <w:rsid w:val="00EC4755"/>
    <w:rsid w:val="00EC5D20"/>
    <w:rsid w:val="00EC5DFE"/>
    <w:rsid w:val="00EC66C4"/>
    <w:rsid w:val="00EC72AE"/>
    <w:rsid w:val="00EC7BA5"/>
    <w:rsid w:val="00EC7EB4"/>
    <w:rsid w:val="00ED020A"/>
    <w:rsid w:val="00ED0C88"/>
    <w:rsid w:val="00ED11CC"/>
    <w:rsid w:val="00ED1EB8"/>
    <w:rsid w:val="00ED2D76"/>
    <w:rsid w:val="00ED2EB1"/>
    <w:rsid w:val="00ED3050"/>
    <w:rsid w:val="00ED3919"/>
    <w:rsid w:val="00ED438A"/>
    <w:rsid w:val="00ED43AC"/>
    <w:rsid w:val="00ED4A2E"/>
    <w:rsid w:val="00ED7A70"/>
    <w:rsid w:val="00EE0A05"/>
    <w:rsid w:val="00EE0E28"/>
    <w:rsid w:val="00EE50D0"/>
    <w:rsid w:val="00EE59A7"/>
    <w:rsid w:val="00EE646B"/>
    <w:rsid w:val="00EE6962"/>
    <w:rsid w:val="00EE6D18"/>
    <w:rsid w:val="00EE78F6"/>
    <w:rsid w:val="00EE7E52"/>
    <w:rsid w:val="00EF0D9F"/>
    <w:rsid w:val="00EF1ECC"/>
    <w:rsid w:val="00EF2B3F"/>
    <w:rsid w:val="00EF3E73"/>
    <w:rsid w:val="00EF5801"/>
    <w:rsid w:val="00EF6DB2"/>
    <w:rsid w:val="00EF6F37"/>
    <w:rsid w:val="00F02257"/>
    <w:rsid w:val="00F02DBA"/>
    <w:rsid w:val="00F0315C"/>
    <w:rsid w:val="00F0389C"/>
    <w:rsid w:val="00F04313"/>
    <w:rsid w:val="00F06086"/>
    <w:rsid w:val="00F06F0F"/>
    <w:rsid w:val="00F0726F"/>
    <w:rsid w:val="00F07B12"/>
    <w:rsid w:val="00F07D69"/>
    <w:rsid w:val="00F1034D"/>
    <w:rsid w:val="00F1079F"/>
    <w:rsid w:val="00F117ED"/>
    <w:rsid w:val="00F11876"/>
    <w:rsid w:val="00F1193D"/>
    <w:rsid w:val="00F11BB1"/>
    <w:rsid w:val="00F12A31"/>
    <w:rsid w:val="00F132B1"/>
    <w:rsid w:val="00F15411"/>
    <w:rsid w:val="00F15A83"/>
    <w:rsid w:val="00F15B34"/>
    <w:rsid w:val="00F15DEB"/>
    <w:rsid w:val="00F21D22"/>
    <w:rsid w:val="00F223DB"/>
    <w:rsid w:val="00F229E1"/>
    <w:rsid w:val="00F24BC9"/>
    <w:rsid w:val="00F25A5C"/>
    <w:rsid w:val="00F27375"/>
    <w:rsid w:val="00F27CDB"/>
    <w:rsid w:val="00F30B45"/>
    <w:rsid w:val="00F30B77"/>
    <w:rsid w:val="00F31036"/>
    <w:rsid w:val="00F311E3"/>
    <w:rsid w:val="00F34B11"/>
    <w:rsid w:val="00F34EE2"/>
    <w:rsid w:val="00F35399"/>
    <w:rsid w:val="00F35C42"/>
    <w:rsid w:val="00F37298"/>
    <w:rsid w:val="00F37BD3"/>
    <w:rsid w:val="00F4040B"/>
    <w:rsid w:val="00F4354F"/>
    <w:rsid w:val="00F43732"/>
    <w:rsid w:val="00F43E2A"/>
    <w:rsid w:val="00F44AAE"/>
    <w:rsid w:val="00F45152"/>
    <w:rsid w:val="00F45668"/>
    <w:rsid w:val="00F45BAE"/>
    <w:rsid w:val="00F460E0"/>
    <w:rsid w:val="00F47378"/>
    <w:rsid w:val="00F50CDA"/>
    <w:rsid w:val="00F50D4E"/>
    <w:rsid w:val="00F50E87"/>
    <w:rsid w:val="00F51638"/>
    <w:rsid w:val="00F51D1E"/>
    <w:rsid w:val="00F52610"/>
    <w:rsid w:val="00F528BE"/>
    <w:rsid w:val="00F52B6A"/>
    <w:rsid w:val="00F52FA7"/>
    <w:rsid w:val="00F5316C"/>
    <w:rsid w:val="00F53389"/>
    <w:rsid w:val="00F542C1"/>
    <w:rsid w:val="00F5457A"/>
    <w:rsid w:val="00F547D0"/>
    <w:rsid w:val="00F558AF"/>
    <w:rsid w:val="00F558F7"/>
    <w:rsid w:val="00F559D8"/>
    <w:rsid w:val="00F55A60"/>
    <w:rsid w:val="00F57267"/>
    <w:rsid w:val="00F61966"/>
    <w:rsid w:val="00F61E54"/>
    <w:rsid w:val="00F623EA"/>
    <w:rsid w:val="00F628A5"/>
    <w:rsid w:val="00F62992"/>
    <w:rsid w:val="00F62D60"/>
    <w:rsid w:val="00F63194"/>
    <w:rsid w:val="00F636F2"/>
    <w:rsid w:val="00F637E7"/>
    <w:rsid w:val="00F6395E"/>
    <w:rsid w:val="00F640AA"/>
    <w:rsid w:val="00F64BD2"/>
    <w:rsid w:val="00F64DCE"/>
    <w:rsid w:val="00F6516C"/>
    <w:rsid w:val="00F654ED"/>
    <w:rsid w:val="00F65F9E"/>
    <w:rsid w:val="00F66653"/>
    <w:rsid w:val="00F6725A"/>
    <w:rsid w:val="00F67A29"/>
    <w:rsid w:val="00F67DA6"/>
    <w:rsid w:val="00F702EB"/>
    <w:rsid w:val="00F708ED"/>
    <w:rsid w:val="00F710D6"/>
    <w:rsid w:val="00F717E1"/>
    <w:rsid w:val="00F71D7D"/>
    <w:rsid w:val="00F72BDF"/>
    <w:rsid w:val="00F735A7"/>
    <w:rsid w:val="00F74441"/>
    <w:rsid w:val="00F745D9"/>
    <w:rsid w:val="00F758A0"/>
    <w:rsid w:val="00F76BB3"/>
    <w:rsid w:val="00F76D4E"/>
    <w:rsid w:val="00F772DA"/>
    <w:rsid w:val="00F7781E"/>
    <w:rsid w:val="00F81708"/>
    <w:rsid w:val="00F82D68"/>
    <w:rsid w:val="00F8304F"/>
    <w:rsid w:val="00F847B5"/>
    <w:rsid w:val="00F85DFD"/>
    <w:rsid w:val="00F8679A"/>
    <w:rsid w:val="00F868BC"/>
    <w:rsid w:val="00F875DE"/>
    <w:rsid w:val="00F879B1"/>
    <w:rsid w:val="00F90D95"/>
    <w:rsid w:val="00F90F9D"/>
    <w:rsid w:val="00F91054"/>
    <w:rsid w:val="00F92653"/>
    <w:rsid w:val="00F92C69"/>
    <w:rsid w:val="00F92CC0"/>
    <w:rsid w:val="00F9332E"/>
    <w:rsid w:val="00F937E7"/>
    <w:rsid w:val="00F9521E"/>
    <w:rsid w:val="00F95E15"/>
    <w:rsid w:val="00F961DD"/>
    <w:rsid w:val="00F97015"/>
    <w:rsid w:val="00F9746E"/>
    <w:rsid w:val="00FA03B6"/>
    <w:rsid w:val="00FA1144"/>
    <w:rsid w:val="00FA226B"/>
    <w:rsid w:val="00FA2DC5"/>
    <w:rsid w:val="00FA36DB"/>
    <w:rsid w:val="00FA4D82"/>
    <w:rsid w:val="00FA528E"/>
    <w:rsid w:val="00FA52E7"/>
    <w:rsid w:val="00FA5DD2"/>
    <w:rsid w:val="00FA63FC"/>
    <w:rsid w:val="00FA67A0"/>
    <w:rsid w:val="00FA70D4"/>
    <w:rsid w:val="00FB072F"/>
    <w:rsid w:val="00FB092A"/>
    <w:rsid w:val="00FB0BC2"/>
    <w:rsid w:val="00FB1D41"/>
    <w:rsid w:val="00FB2F90"/>
    <w:rsid w:val="00FB308E"/>
    <w:rsid w:val="00FB32D4"/>
    <w:rsid w:val="00FB3461"/>
    <w:rsid w:val="00FB37A8"/>
    <w:rsid w:val="00FB5CA3"/>
    <w:rsid w:val="00FC006A"/>
    <w:rsid w:val="00FC0934"/>
    <w:rsid w:val="00FC12B5"/>
    <w:rsid w:val="00FC1882"/>
    <w:rsid w:val="00FC1AD6"/>
    <w:rsid w:val="00FC1C2D"/>
    <w:rsid w:val="00FC272C"/>
    <w:rsid w:val="00FC2B2D"/>
    <w:rsid w:val="00FC2CDB"/>
    <w:rsid w:val="00FC3263"/>
    <w:rsid w:val="00FC3A48"/>
    <w:rsid w:val="00FC5058"/>
    <w:rsid w:val="00FC54B8"/>
    <w:rsid w:val="00FC61EA"/>
    <w:rsid w:val="00FC735E"/>
    <w:rsid w:val="00FC7F42"/>
    <w:rsid w:val="00FD0883"/>
    <w:rsid w:val="00FD1263"/>
    <w:rsid w:val="00FD1EA4"/>
    <w:rsid w:val="00FD273B"/>
    <w:rsid w:val="00FD2A4B"/>
    <w:rsid w:val="00FD2B18"/>
    <w:rsid w:val="00FD34B2"/>
    <w:rsid w:val="00FD350C"/>
    <w:rsid w:val="00FD4A4B"/>
    <w:rsid w:val="00FD4B1F"/>
    <w:rsid w:val="00FD4ED0"/>
    <w:rsid w:val="00FD5D94"/>
    <w:rsid w:val="00FD65DE"/>
    <w:rsid w:val="00FE0D70"/>
    <w:rsid w:val="00FE1A06"/>
    <w:rsid w:val="00FE2E8D"/>
    <w:rsid w:val="00FE3738"/>
    <w:rsid w:val="00FE3ACE"/>
    <w:rsid w:val="00FE3DF9"/>
    <w:rsid w:val="00FE4F1F"/>
    <w:rsid w:val="00FE513E"/>
    <w:rsid w:val="00FE531F"/>
    <w:rsid w:val="00FE5E5C"/>
    <w:rsid w:val="00FE5F67"/>
    <w:rsid w:val="00FE65F9"/>
    <w:rsid w:val="00FE7764"/>
    <w:rsid w:val="00FE7F8D"/>
    <w:rsid w:val="00FF249C"/>
    <w:rsid w:val="00FF2EA1"/>
    <w:rsid w:val="00FF35F6"/>
    <w:rsid w:val="00FF5C39"/>
    <w:rsid w:val="00FF6321"/>
    <w:rsid w:val="00FF67D2"/>
    <w:rsid w:val="00FF7622"/>
    <w:rsid w:val="01362291"/>
    <w:rsid w:val="013F4369"/>
    <w:rsid w:val="014337F8"/>
    <w:rsid w:val="01EC0334"/>
    <w:rsid w:val="020B5B51"/>
    <w:rsid w:val="02141E94"/>
    <w:rsid w:val="02197498"/>
    <w:rsid w:val="02924C3B"/>
    <w:rsid w:val="029B6737"/>
    <w:rsid w:val="029E16D8"/>
    <w:rsid w:val="02AE55E9"/>
    <w:rsid w:val="02D3433D"/>
    <w:rsid w:val="02D74B40"/>
    <w:rsid w:val="02E7478A"/>
    <w:rsid w:val="02FE20CD"/>
    <w:rsid w:val="03000A08"/>
    <w:rsid w:val="031A67DB"/>
    <w:rsid w:val="03411FB9"/>
    <w:rsid w:val="03454DED"/>
    <w:rsid w:val="038F541B"/>
    <w:rsid w:val="03C545D6"/>
    <w:rsid w:val="03D32E46"/>
    <w:rsid w:val="0433224A"/>
    <w:rsid w:val="044004C3"/>
    <w:rsid w:val="04402271"/>
    <w:rsid w:val="046D5737"/>
    <w:rsid w:val="04717E20"/>
    <w:rsid w:val="0490338C"/>
    <w:rsid w:val="049A5E25"/>
    <w:rsid w:val="04BC5F73"/>
    <w:rsid w:val="04C91410"/>
    <w:rsid w:val="04E52EB2"/>
    <w:rsid w:val="04F01EE9"/>
    <w:rsid w:val="05072F1E"/>
    <w:rsid w:val="05300538"/>
    <w:rsid w:val="05382117"/>
    <w:rsid w:val="05856AD5"/>
    <w:rsid w:val="0595061A"/>
    <w:rsid w:val="05AB059E"/>
    <w:rsid w:val="05B11678"/>
    <w:rsid w:val="05D827EF"/>
    <w:rsid w:val="05DC71B6"/>
    <w:rsid w:val="062C51A3"/>
    <w:rsid w:val="06436049"/>
    <w:rsid w:val="06665122"/>
    <w:rsid w:val="06C43DE0"/>
    <w:rsid w:val="06C64491"/>
    <w:rsid w:val="07057767"/>
    <w:rsid w:val="0717375D"/>
    <w:rsid w:val="072B7208"/>
    <w:rsid w:val="074A1FE5"/>
    <w:rsid w:val="0768220B"/>
    <w:rsid w:val="077305E3"/>
    <w:rsid w:val="07855C66"/>
    <w:rsid w:val="078D176F"/>
    <w:rsid w:val="078D189B"/>
    <w:rsid w:val="078D1C71"/>
    <w:rsid w:val="07C733D5"/>
    <w:rsid w:val="07F27F16"/>
    <w:rsid w:val="080A52B6"/>
    <w:rsid w:val="084F5179"/>
    <w:rsid w:val="085B58CB"/>
    <w:rsid w:val="08A96637"/>
    <w:rsid w:val="08B553DA"/>
    <w:rsid w:val="09320211"/>
    <w:rsid w:val="094B5940"/>
    <w:rsid w:val="098E4FA0"/>
    <w:rsid w:val="09BC05EC"/>
    <w:rsid w:val="0A2166A1"/>
    <w:rsid w:val="0A314B36"/>
    <w:rsid w:val="0A3F3469"/>
    <w:rsid w:val="0A4B076F"/>
    <w:rsid w:val="0A56459C"/>
    <w:rsid w:val="0A93506B"/>
    <w:rsid w:val="0A936D3C"/>
    <w:rsid w:val="0A9926DB"/>
    <w:rsid w:val="0AD32091"/>
    <w:rsid w:val="0AFD710E"/>
    <w:rsid w:val="0B02681E"/>
    <w:rsid w:val="0B491F22"/>
    <w:rsid w:val="0B9E48FD"/>
    <w:rsid w:val="0BB1074E"/>
    <w:rsid w:val="0BB622A7"/>
    <w:rsid w:val="0BC4547A"/>
    <w:rsid w:val="0BE46EF4"/>
    <w:rsid w:val="0C032502"/>
    <w:rsid w:val="0C343899"/>
    <w:rsid w:val="0C3E42BE"/>
    <w:rsid w:val="0C8406AF"/>
    <w:rsid w:val="0C917B0E"/>
    <w:rsid w:val="0C923886"/>
    <w:rsid w:val="0CBB102F"/>
    <w:rsid w:val="0CBD1FB8"/>
    <w:rsid w:val="0CC04046"/>
    <w:rsid w:val="0CCA3020"/>
    <w:rsid w:val="0CCC323C"/>
    <w:rsid w:val="0CDE6ACB"/>
    <w:rsid w:val="0D0A552D"/>
    <w:rsid w:val="0D1F15BD"/>
    <w:rsid w:val="0D246B25"/>
    <w:rsid w:val="0D3C254C"/>
    <w:rsid w:val="0D4806BF"/>
    <w:rsid w:val="0D4B5661"/>
    <w:rsid w:val="0D7731A8"/>
    <w:rsid w:val="0DA5089B"/>
    <w:rsid w:val="0DAF0B93"/>
    <w:rsid w:val="0DB8731C"/>
    <w:rsid w:val="0DD56120"/>
    <w:rsid w:val="0DF2282E"/>
    <w:rsid w:val="0DF76096"/>
    <w:rsid w:val="0E024D74"/>
    <w:rsid w:val="0E034C9C"/>
    <w:rsid w:val="0E0B0A7A"/>
    <w:rsid w:val="0E15651D"/>
    <w:rsid w:val="0E3E5A73"/>
    <w:rsid w:val="0E484301"/>
    <w:rsid w:val="0E591AE6"/>
    <w:rsid w:val="0E5F1249"/>
    <w:rsid w:val="0E837682"/>
    <w:rsid w:val="0E9438E5"/>
    <w:rsid w:val="0EAE2BD9"/>
    <w:rsid w:val="0EE02FCE"/>
    <w:rsid w:val="0F0E7B3C"/>
    <w:rsid w:val="0F334030"/>
    <w:rsid w:val="0F3557A6"/>
    <w:rsid w:val="0F694D72"/>
    <w:rsid w:val="0FED31DB"/>
    <w:rsid w:val="102251E7"/>
    <w:rsid w:val="1025513D"/>
    <w:rsid w:val="102B5AE8"/>
    <w:rsid w:val="10611A0A"/>
    <w:rsid w:val="108B7EBD"/>
    <w:rsid w:val="10A67900"/>
    <w:rsid w:val="10AC5059"/>
    <w:rsid w:val="10D66437"/>
    <w:rsid w:val="110E119F"/>
    <w:rsid w:val="11161EA8"/>
    <w:rsid w:val="113464A3"/>
    <w:rsid w:val="11534A69"/>
    <w:rsid w:val="116D0F4A"/>
    <w:rsid w:val="11797904"/>
    <w:rsid w:val="11883CAB"/>
    <w:rsid w:val="11A26319"/>
    <w:rsid w:val="11ED6B4E"/>
    <w:rsid w:val="120456E7"/>
    <w:rsid w:val="124675EC"/>
    <w:rsid w:val="127759F8"/>
    <w:rsid w:val="127A292F"/>
    <w:rsid w:val="1282121E"/>
    <w:rsid w:val="12C66037"/>
    <w:rsid w:val="13012641"/>
    <w:rsid w:val="130C43DC"/>
    <w:rsid w:val="131E5E73"/>
    <w:rsid w:val="13345697"/>
    <w:rsid w:val="136046DE"/>
    <w:rsid w:val="13893C35"/>
    <w:rsid w:val="13F56BD4"/>
    <w:rsid w:val="13FD7A4B"/>
    <w:rsid w:val="144C4685"/>
    <w:rsid w:val="145002AE"/>
    <w:rsid w:val="14636234"/>
    <w:rsid w:val="146E3E3D"/>
    <w:rsid w:val="14CA11C7"/>
    <w:rsid w:val="14DC6FEA"/>
    <w:rsid w:val="14E60C13"/>
    <w:rsid w:val="152F2422"/>
    <w:rsid w:val="153876C0"/>
    <w:rsid w:val="15AB6757"/>
    <w:rsid w:val="15AD556F"/>
    <w:rsid w:val="15C9656A"/>
    <w:rsid w:val="15D1541F"/>
    <w:rsid w:val="15F36B10"/>
    <w:rsid w:val="15F67B8F"/>
    <w:rsid w:val="15F873A5"/>
    <w:rsid w:val="1615355E"/>
    <w:rsid w:val="16442095"/>
    <w:rsid w:val="164D5B5F"/>
    <w:rsid w:val="16CD33F4"/>
    <w:rsid w:val="16E1457B"/>
    <w:rsid w:val="16F26FDC"/>
    <w:rsid w:val="17173305"/>
    <w:rsid w:val="171750B3"/>
    <w:rsid w:val="1740460A"/>
    <w:rsid w:val="176302F9"/>
    <w:rsid w:val="17721137"/>
    <w:rsid w:val="17884203"/>
    <w:rsid w:val="17E75995"/>
    <w:rsid w:val="17F43647"/>
    <w:rsid w:val="17FB2C27"/>
    <w:rsid w:val="18047D2E"/>
    <w:rsid w:val="180513B0"/>
    <w:rsid w:val="18193E16"/>
    <w:rsid w:val="185677AC"/>
    <w:rsid w:val="187D53EA"/>
    <w:rsid w:val="18860743"/>
    <w:rsid w:val="188D7D23"/>
    <w:rsid w:val="18AD1781"/>
    <w:rsid w:val="18D55226"/>
    <w:rsid w:val="18E72462"/>
    <w:rsid w:val="18F953B8"/>
    <w:rsid w:val="1910767F"/>
    <w:rsid w:val="193E101D"/>
    <w:rsid w:val="19450E59"/>
    <w:rsid w:val="19483FD9"/>
    <w:rsid w:val="195A5E2A"/>
    <w:rsid w:val="19792055"/>
    <w:rsid w:val="19813FB0"/>
    <w:rsid w:val="19D67B51"/>
    <w:rsid w:val="1A250D91"/>
    <w:rsid w:val="1A267164"/>
    <w:rsid w:val="1A352420"/>
    <w:rsid w:val="1A361CF4"/>
    <w:rsid w:val="1A3D4C07"/>
    <w:rsid w:val="1A3E426B"/>
    <w:rsid w:val="1A9026F6"/>
    <w:rsid w:val="1B023CDB"/>
    <w:rsid w:val="1B3A75C2"/>
    <w:rsid w:val="1B3B1964"/>
    <w:rsid w:val="1B5763C6"/>
    <w:rsid w:val="1B5A4D98"/>
    <w:rsid w:val="1B5E25F3"/>
    <w:rsid w:val="1B610368"/>
    <w:rsid w:val="1B734D5C"/>
    <w:rsid w:val="1BA11A37"/>
    <w:rsid w:val="1BA96B88"/>
    <w:rsid w:val="1BC25F36"/>
    <w:rsid w:val="1C6A496F"/>
    <w:rsid w:val="1CA12C4B"/>
    <w:rsid w:val="1CB475FC"/>
    <w:rsid w:val="1CCE51CD"/>
    <w:rsid w:val="1CF55E97"/>
    <w:rsid w:val="1D085BCA"/>
    <w:rsid w:val="1D0936F0"/>
    <w:rsid w:val="1D13631D"/>
    <w:rsid w:val="1D181B85"/>
    <w:rsid w:val="1D1A3B4F"/>
    <w:rsid w:val="1D33076D"/>
    <w:rsid w:val="1D6B43AB"/>
    <w:rsid w:val="1D943902"/>
    <w:rsid w:val="1DD063A3"/>
    <w:rsid w:val="1DEA2A44"/>
    <w:rsid w:val="1E081BFA"/>
    <w:rsid w:val="1E124827"/>
    <w:rsid w:val="1E3173A3"/>
    <w:rsid w:val="1E885444"/>
    <w:rsid w:val="1E892D3B"/>
    <w:rsid w:val="1E8A6AB3"/>
    <w:rsid w:val="1E9D0AA7"/>
    <w:rsid w:val="1F125176"/>
    <w:rsid w:val="1F374DC3"/>
    <w:rsid w:val="1F501AAA"/>
    <w:rsid w:val="1F506631"/>
    <w:rsid w:val="1F574CD6"/>
    <w:rsid w:val="1F6D266C"/>
    <w:rsid w:val="1F9900FB"/>
    <w:rsid w:val="1FAB5AB4"/>
    <w:rsid w:val="1FB262C1"/>
    <w:rsid w:val="1FBA407D"/>
    <w:rsid w:val="1FCC2803"/>
    <w:rsid w:val="1FFE6BEE"/>
    <w:rsid w:val="203317BB"/>
    <w:rsid w:val="204F166B"/>
    <w:rsid w:val="205E01F7"/>
    <w:rsid w:val="209A1500"/>
    <w:rsid w:val="20AA6F98"/>
    <w:rsid w:val="20AD0878"/>
    <w:rsid w:val="20BA340F"/>
    <w:rsid w:val="210E1A59"/>
    <w:rsid w:val="211D59BC"/>
    <w:rsid w:val="21663950"/>
    <w:rsid w:val="216F7993"/>
    <w:rsid w:val="21825E03"/>
    <w:rsid w:val="218D48F0"/>
    <w:rsid w:val="219313DF"/>
    <w:rsid w:val="21BB220E"/>
    <w:rsid w:val="21DB0D65"/>
    <w:rsid w:val="21EF60F0"/>
    <w:rsid w:val="22124DF5"/>
    <w:rsid w:val="22145011"/>
    <w:rsid w:val="221D5633"/>
    <w:rsid w:val="222039B6"/>
    <w:rsid w:val="222D1C2F"/>
    <w:rsid w:val="227D3B7A"/>
    <w:rsid w:val="23140D7A"/>
    <w:rsid w:val="23614286"/>
    <w:rsid w:val="238F2AF7"/>
    <w:rsid w:val="23A83C63"/>
    <w:rsid w:val="23BA1BE8"/>
    <w:rsid w:val="23F17C76"/>
    <w:rsid w:val="24A10DF8"/>
    <w:rsid w:val="24CF5741"/>
    <w:rsid w:val="25235CCD"/>
    <w:rsid w:val="255D1995"/>
    <w:rsid w:val="25933310"/>
    <w:rsid w:val="259720B5"/>
    <w:rsid w:val="25A23B34"/>
    <w:rsid w:val="25A45B28"/>
    <w:rsid w:val="262B30D0"/>
    <w:rsid w:val="26461511"/>
    <w:rsid w:val="266B0F78"/>
    <w:rsid w:val="26C171CB"/>
    <w:rsid w:val="273656BF"/>
    <w:rsid w:val="276A08CE"/>
    <w:rsid w:val="277240DE"/>
    <w:rsid w:val="278E25C3"/>
    <w:rsid w:val="279C2835"/>
    <w:rsid w:val="27B33C90"/>
    <w:rsid w:val="27C22E19"/>
    <w:rsid w:val="27D66B0F"/>
    <w:rsid w:val="27DD7C53"/>
    <w:rsid w:val="27F966F1"/>
    <w:rsid w:val="2805374C"/>
    <w:rsid w:val="28054429"/>
    <w:rsid w:val="28133675"/>
    <w:rsid w:val="283A32F8"/>
    <w:rsid w:val="284B0CE8"/>
    <w:rsid w:val="285A1251"/>
    <w:rsid w:val="285C7D55"/>
    <w:rsid w:val="286E52FC"/>
    <w:rsid w:val="287405B8"/>
    <w:rsid w:val="287C746C"/>
    <w:rsid w:val="288B3B53"/>
    <w:rsid w:val="28CF517E"/>
    <w:rsid w:val="28E1457C"/>
    <w:rsid w:val="28EB309B"/>
    <w:rsid w:val="29017971"/>
    <w:rsid w:val="29057462"/>
    <w:rsid w:val="294E705B"/>
    <w:rsid w:val="29DD03DE"/>
    <w:rsid w:val="29DE55FF"/>
    <w:rsid w:val="29FF7471"/>
    <w:rsid w:val="2A50472C"/>
    <w:rsid w:val="2A65738E"/>
    <w:rsid w:val="2A6B3832"/>
    <w:rsid w:val="2A6E594A"/>
    <w:rsid w:val="2A720B27"/>
    <w:rsid w:val="2A791DED"/>
    <w:rsid w:val="2A7F3244"/>
    <w:rsid w:val="2A815B34"/>
    <w:rsid w:val="2A842608"/>
    <w:rsid w:val="2A906E91"/>
    <w:rsid w:val="2ABB7DF2"/>
    <w:rsid w:val="2AC670C5"/>
    <w:rsid w:val="2AD74E2E"/>
    <w:rsid w:val="2ADE448E"/>
    <w:rsid w:val="2B01126B"/>
    <w:rsid w:val="2B05199B"/>
    <w:rsid w:val="2B4D50F0"/>
    <w:rsid w:val="2B87781F"/>
    <w:rsid w:val="2B922289"/>
    <w:rsid w:val="2BA32F62"/>
    <w:rsid w:val="2BB563D7"/>
    <w:rsid w:val="2BD8769E"/>
    <w:rsid w:val="2BD902EC"/>
    <w:rsid w:val="2BEB1B3F"/>
    <w:rsid w:val="2BFD08C4"/>
    <w:rsid w:val="2BFE4851"/>
    <w:rsid w:val="2C1E7E13"/>
    <w:rsid w:val="2C2E6CCF"/>
    <w:rsid w:val="2C4F3586"/>
    <w:rsid w:val="2C60130A"/>
    <w:rsid w:val="2D0B7011"/>
    <w:rsid w:val="2D0C6C82"/>
    <w:rsid w:val="2D2A393B"/>
    <w:rsid w:val="2D3A44A6"/>
    <w:rsid w:val="2D985B3D"/>
    <w:rsid w:val="2D9E7E85"/>
    <w:rsid w:val="2DE75388"/>
    <w:rsid w:val="2E135BB8"/>
    <w:rsid w:val="2E386092"/>
    <w:rsid w:val="2E3F3416"/>
    <w:rsid w:val="2E53182D"/>
    <w:rsid w:val="2E8C4181"/>
    <w:rsid w:val="2EE737A0"/>
    <w:rsid w:val="2EEA1087"/>
    <w:rsid w:val="2EF21CAB"/>
    <w:rsid w:val="2F306DAA"/>
    <w:rsid w:val="2F3841ED"/>
    <w:rsid w:val="2F58187C"/>
    <w:rsid w:val="2F656EAC"/>
    <w:rsid w:val="2F7013AD"/>
    <w:rsid w:val="2F8C0F03"/>
    <w:rsid w:val="2FB83480"/>
    <w:rsid w:val="2FDC6A42"/>
    <w:rsid w:val="2FFD70E5"/>
    <w:rsid w:val="30002038"/>
    <w:rsid w:val="30073ABF"/>
    <w:rsid w:val="30A05CC2"/>
    <w:rsid w:val="30B1408E"/>
    <w:rsid w:val="30BF083E"/>
    <w:rsid w:val="30CE71F9"/>
    <w:rsid w:val="30D342E9"/>
    <w:rsid w:val="30EF67E5"/>
    <w:rsid w:val="30FD714B"/>
    <w:rsid w:val="30FE0870"/>
    <w:rsid w:val="310311E3"/>
    <w:rsid w:val="31202E64"/>
    <w:rsid w:val="3150593A"/>
    <w:rsid w:val="31701B38"/>
    <w:rsid w:val="31AA6DF8"/>
    <w:rsid w:val="31BB70D6"/>
    <w:rsid w:val="31C25D1E"/>
    <w:rsid w:val="31F4112E"/>
    <w:rsid w:val="31F4722E"/>
    <w:rsid w:val="320B7848"/>
    <w:rsid w:val="320C360F"/>
    <w:rsid w:val="320C7AB3"/>
    <w:rsid w:val="32861F84"/>
    <w:rsid w:val="328A09D8"/>
    <w:rsid w:val="328D7DE2"/>
    <w:rsid w:val="328E3CB5"/>
    <w:rsid w:val="32987598"/>
    <w:rsid w:val="32BA306B"/>
    <w:rsid w:val="32BA571C"/>
    <w:rsid w:val="32BE5010"/>
    <w:rsid w:val="32EE6C13"/>
    <w:rsid w:val="33233306"/>
    <w:rsid w:val="33234729"/>
    <w:rsid w:val="33795FF1"/>
    <w:rsid w:val="33BA52ED"/>
    <w:rsid w:val="33C53375"/>
    <w:rsid w:val="33F33A95"/>
    <w:rsid w:val="344D3544"/>
    <w:rsid w:val="34562CDE"/>
    <w:rsid w:val="345D2848"/>
    <w:rsid w:val="34611B0D"/>
    <w:rsid w:val="346239BA"/>
    <w:rsid w:val="347E456C"/>
    <w:rsid w:val="348C0A37"/>
    <w:rsid w:val="34E645EB"/>
    <w:rsid w:val="35DB1C68"/>
    <w:rsid w:val="35DD75FE"/>
    <w:rsid w:val="35EC697A"/>
    <w:rsid w:val="361561E2"/>
    <w:rsid w:val="36483084"/>
    <w:rsid w:val="3683751F"/>
    <w:rsid w:val="369A2841"/>
    <w:rsid w:val="36C6319F"/>
    <w:rsid w:val="36E01FE0"/>
    <w:rsid w:val="36F4767F"/>
    <w:rsid w:val="375A02D5"/>
    <w:rsid w:val="377C4A39"/>
    <w:rsid w:val="378418A7"/>
    <w:rsid w:val="37B3277F"/>
    <w:rsid w:val="37C624B2"/>
    <w:rsid w:val="37D80C43"/>
    <w:rsid w:val="37DE5A4E"/>
    <w:rsid w:val="37E82428"/>
    <w:rsid w:val="37F45271"/>
    <w:rsid w:val="382611A3"/>
    <w:rsid w:val="383C102E"/>
    <w:rsid w:val="38523D46"/>
    <w:rsid w:val="386709AA"/>
    <w:rsid w:val="386C12AB"/>
    <w:rsid w:val="387D642F"/>
    <w:rsid w:val="38A9631F"/>
    <w:rsid w:val="38C460BA"/>
    <w:rsid w:val="38CF2FFC"/>
    <w:rsid w:val="38D86C09"/>
    <w:rsid w:val="38E86458"/>
    <w:rsid w:val="38F117B0"/>
    <w:rsid w:val="39047736"/>
    <w:rsid w:val="3919772A"/>
    <w:rsid w:val="391E49EA"/>
    <w:rsid w:val="392E47B3"/>
    <w:rsid w:val="39365415"/>
    <w:rsid w:val="39924D42"/>
    <w:rsid w:val="39A51CE0"/>
    <w:rsid w:val="39D32C64"/>
    <w:rsid w:val="3A176FF5"/>
    <w:rsid w:val="3A310809"/>
    <w:rsid w:val="3A5C5BEB"/>
    <w:rsid w:val="3A7645E5"/>
    <w:rsid w:val="3A88588B"/>
    <w:rsid w:val="3A944AE9"/>
    <w:rsid w:val="3A960861"/>
    <w:rsid w:val="3AA01AB2"/>
    <w:rsid w:val="3AC37C3A"/>
    <w:rsid w:val="3AC705C2"/>
    <w:rsid w:val="3B3339E2"/>
    <w:rsid w:val="3B4130B9"/>
    <w:rsid w:val="3B44206B"/>
    <w:rsid w:val="3B794222"/>
    <w:rsid w:val="3BBF0327"/>
    <w:rsid w:val="3BD10EFB"/>
    <w:rsid w:val="3BD3519D"/>
    <w:rsid w:val="3BD91218"/>
    <w:rsid w:val="3BDB4052"/>
    <w:rsid w:val="3BF75330"/>
    <w:rsid w:val="3C6D2710"/>
    <w:rsid w:val="3C6F259C"/>
    <w:rsid w:val="3CD4741F"/>
    <w:rsid w:val="3CE04016"/>
    <w:rsid w:val="3CF278A5"/>
    <w:rsid w:val="3D1A30C6"/>
    <w:rsid w:val="3D2040C9"/>
    <w:rsid w:val="3D4027C3"/>
    <w:rsid w:val="3D5A2496"/>
    <w:rsid w:val="3D756406"/>
    <w:rsid w:val="3D7759D5"/>
    <w:rsid w:val="3D8D1E85"/>
    <w:rsid w:val="3D8E5820"/>
    <w:rsid w:val="3D9A2417"/>
    <w:rsid w:val="3DB46376"/>
    <w:rsid w:val="3DF31B27"/>
    <w:rsid w:val="3DFB39FD"/>
    <w:rsid w:val="3E0E2DAA"/>
    <w:rsid w:val="3E171CB9"/>
    <w:rsid w:val="3E287CA5"/>
    <w:rsid w:val="3E353EED"/>
    <w:rsid w:val="3E432AAE"/>
    <w:rsid w:val="3E4D6239"/>
    <w:rsid w:val="3E622809"/>
    <w:rsid w:val="3E70068A"/>
    <w:rsid w:val="3E7A2248"/>
    <w:rsid w:val="3E971150"/>
    <w:rsid w:val="3EC94FA6"/>
    <w:rsid w:val="3ED16F9F"/>
    <w:rsid w:val="3ED656D0"/>
    <w:rsid w:val="3ED95EA9"/>
    <w:rsid w:val="3EDE27D7"/>
    <w:rsid w:val="3EE85370"/>
    <w:rsid w:val="3EFE309E"/>
    <w:rsid w:val="3F084AD3"/>
    <w:rsid w:val="3F4A1C1A"/>
    <w:rsid w:val="3F4D63A5"/>
    <w:rsid w:val="3F512870"/>
    <w:rsid w:val="3F5D7BA0"/>
    <w:rsid w:val="3F6236D0"/>
    <w:rsid w:val="3F93536F"/>
    <w:rsid w:val="3F94702A"/>
    <w:rsid w:val="3F9966FE"/>
    <w:rsid w:val="3FE06D3B"/>
    <w:rsid w:val="3FE2521F"/>
    <w:rsid w:val="4013200C"/>
    <w:rsid w:val="405368AD"/>
    <w:rsid w:val="40D309FB"/>
    <w:rsid w:val="40D774DE"/>
    <w:rsid w:val="40E44F98"/>
    <w:rsid w:val="40F17F83"/>
    <w:rsid w:val="40FC6F44"/>
    <w:rsid w:val="41412BA9"/>
    <w:rsid w:val="41650425"/>
    <w:rsid w:val="41656898"/>
    <w:rsid w:val="41894C7C"/>
    <w:rsid w:val="41C37A62"/>
    <w:rsid w:val="41CE332F"/>
    <w:rsid w:val="41D71CA1"/>
    <w:rsid w:val="41D74C96"/>
    <w:rsid w:val="41E42B51"/>
    <w:rsid w:val="41E53E7C"/>
    <w:rsid w:val="41EB78A8"/>
    <w:rsid w:val="41F01ECE"/>
    <w:rsid w:val="42260C25"/>
    <w:rsid w:val="4233454F"/>
    <w:rsid w:val="42A77BCB"/>
    <w:rsid w:val="42F500EF"/>
    <w:rsid w:val="433B1FA6"/>
    <w:rsid w:val="43527DA5"/>
    <w:rsid w:val="435C3CCA"/>
    <w:rsid w:val="438A4CDB"/>
    <w:rsid w:val="43A713E9"/>
    <w:rsid w:val="43BD5855"/>
    <w:rsid w:val="43D1290A"/>
    <w:rsid w:val="440A7BCA"/>
    <w:rsid w:val="442A5561"/>
    <w:rsid w:val="44355499"/>
    <w:rsid w:val="444C01E3"/>
    <w:rsid w:val="446454B9"/>
    <w:rsid w:val="44A60EAD"/>
    <w:rsid w:val="4504461A"/>
    <w:rsid w:val="45093CD4"/>
    <w:rsid w:val="4545710C"/>
    <w:rsid w:val="454D7023"/>
    <w:rsid w:val="45A5604B"/>
    <w:rsid w:val="45DE30BD"/>
    <w:rsid w:val="461B7E6D"/>
    <w:rsid w:val="465E7D59"/>
    <w:rsid w:val="468C2B19"/>
    <w:rsid w:val="469A5235"/>
    <w:rsid w:val="469B0FAE"/>
    <w:rsid w:val="46BF5DAF"/>
    <w:rsid w:val="46D06EA9"/>
    <w:rsid w:val="46F07AD6"/>
    <w:rsid w:val="46FA3F26"/>
    <w:rsid w:val="473311E6"/>
    <w:rsid w:val="47413903"/>
    <w:rsid w:val="479954ED"/>
    <w:rsid w:val="47BE0E01"/>
    <w:rsid w:val="47F16DA6"/>
    <w:rsid w:val="47FE17F4"/>
    <w:rsid w:val="48164D90"/>
    <w:rsid w:val="48354753"/>
    <w:rsid w:val="483671E0"/>
    <w:rsid w:val="48376AB4"/>
    <w:rsid w:val="48826C2D"/>
    <w:rsid w:val="48952158"/>
    <w:rsid w:val="489573EB"/>
    <w:rsid w:val="48A405ED"/>
    <w:rsid w:val="48DA400F"/>
    <w:rsid w:val="48DC7D87"/>
    <w:rsid w:val="4914434F"/>
    <w:rsid w:val="4921579A"/>
    <w:rsid w:val="492928A1"/>
    <w:rsid w:val="49B4602B"/>
    <w:rsid w:val="49BE748D"/>
    <w:rsid w:val="49CF100D"/>
    <w:rsid w:val="49EA2030"/>
    <w:rsid w:val="49FA5FEB"/>
    <w:rsid w:val="4A2F2139"/>
    <w:rsid w:val="4A6C6EE9"/>
    <w:rsid w:val="4A7A7858"/>
    <w:rsid w:val="4AD8457E"/>
    <w:rsid w:val="4ADF590D"/>
    <w:rsid w:val="4AF83480"/>
    <w:rsid w:val="4B023AE9"/>
    <w:rsid w:val="4B19711F"/>
    <w:rsid w:val="4B315A3D"/>
    <w:rsid w:val="4B4264EC"/>
    <w:rsid w:val="4B58746D"/>
    <w:rsid w:val="4B85051F"/>
    <w:rsid w:val="4BB554FB"/>
    <w:rsid w:val="4BB87F0C"/>
    <w:rsid w:val="4BC30D8B"/>
    <w:rsid w:val="4BC76523"/>
    <w:rsid w:val="4BCB5E91"/>
    <w:rsid w:val="4BCD4365"/>
    <w:rsid w:val="4BD051CA"/>
    <w:rsid w:val="4BD21CDC"/>
    <w:rsid w:val="4C004BDE"/>
    <w:rsid w:val="4C1B2975"/>
    <w:rsid w:val="4C687B84"/>
    <w:rsid w:val="4C7576AE"/>
    <w:rsid w:val="4C806421"/>
    <w:rsid w:val="4CA010CC"/>
    <w:rsid w:val="4CA0475B"/>
    <w:rsid w:val="4CA9593B"/>
    <w:rsid w:val="4CB074DF"/>
    <w:rsid w:val="4CDF4A30"/>
    <w:rsid w:val="4CE30FB8"/>
    <w:rsid w:val="4D0E1A0D"/>
    <w:rsid w:val="4D450A84"/>
    <w:rsid w:val="4D497020"/>
    <w:rsid w:val="4D704F42"/>
    <w:rsid w:val="4D722A68"/>
    <w:rsid w:val="4D9549A9"/>
    <w:rsid w:val="4D9C5D37"/>
    <w:rsid w:val="4DBD215C"/>
    <w:rsid w:val="4DF96CE5"/>
    <w:rsid w:val="4DFB11F6"/>
    <w:rsid w:val="4E133E67"/>
    <w:rsid w:val="4E3D352B"/>
    <w:rsid w:val="4E636855"/>
    <w:rsid w:val="4E774DAA"/>
    <w:rsid w:val="4E8C7B5A"/>
    <w:rsid w:val="4E974ADF"/>
    <w:rsid w:val="4EBB21ED"/>
    <w:rsid w:val="4EBE3A8B"/>
    <w:rsid w:val="4EC54E1A"/>
    <w:rsid w:val="4ECA0682"/>
    <w:rsid w:val="4EF13B48"/>
    <w:rsid w:val="4F7F46A4"/>
    <w:rsid w:val="4F9A0054"/>
    <w:rsid w:val="4F9A0268"/>
    <w:rsid w:val="4FB76013"/>
    <w:rsid w:val="4FC6709B"/>
    <w:rsid w:val="4FCF212F"/>
    <w:rsid w:val="4FF03AF8"/>
    <w:rsid w:val="4FF45451"/>
    <w:rsid w:val="500B71A4"/>
    <w:rsid w:val="501A73E7"/>
    <w:rsid w:val="508F3931"/>
    <w:rsid w:val="50962F12"/>
    <w:rsid w:val="50A6517A"/>
    <w:rsid w:val="50D94BAC"/>
    <w:rsid w:val="50EB36A6"/>
    <w:rsid w:val="510809F9"/>
    <w:rsid w:val="514F30C0"/>
    <w:rsid w:val="51624BA2"/>
    <w:rsid w:val="52160FC8"/>
    <w:rsid w:val="5217598C"/>
    <w:rsid w:val="52374280"/>
    <w:rsid w:val="5247502A"/>
    <w:rsid w:val="52601B49"/>
    <w:rsid w:val="52650DED"/>
    <w:rsid w:val="526B5CD8"/>
    <w:rsid w:val="52B21B59"/>
    <w:rsid w:val="52D80BEE"/>
    <w:rsid w:val="53057EDB"/>
    <w:rsid w:val="531E0F9C"/>
    <w:rsid w:val="53236A4A"/>
    <w:rsid w:val="53591FD4"/>
    <w:rsid w:val="537D3F15"/>
    <w:rsid w:val="538928D5"/>
    <w:rsid w:val="53A92F5C"/>
    <w:rsid w:val="53C14D9C"/>
    <w:rsid w:val="53C17A07"/>
    <w:rsid w:val="53D55AFF"/>
    <w:rsid w:val="53E2021C"/>
    <w:rsid w:val="54050405"/>
    <w:rsid w:val="54177EC5"/>
    <w:rsid w:val="542B3971"/>
    <w:rsid w:val="545509EE"/>
    <w:rsid w:val="54662BFB"/>
    <w:rsid w:val="54684BC5"/>
    <w:rsid w:val="546B6E19"/>
    <w:rsid w:val="548254F0"/>
    <w:rsid w:val="5485514F"/>
    <w:rsid w:val="5486504B"/>
    <w:rsid w:val="548D558B"/>
    <w:rsid w:val="549A6C2B"/>
    <w:rsid w:val="549F1A7B"/>
    <w:rsid w:val="54AB273B"/>
    <w:rsid w:val="54AC4E44"/>
    <w:rsid w:val="54AC51AF"/>
    <w:rsid w:val="54B25E40"/>
    <w:rsid w:val="54C36344"/>
    <w:rsid w:val="550803B5"/>
    <w:rsid w:val="55082A65"/>
    <w:rsid w:val="55AF4167"/>
    <w:rsid w:val="55C53EA6"/>
    <w:rsid w:val="5607370F"/>
    <w:rsid w:val="565B7FD3"/>
    <w:rsid w:val="56A619D5"/>
    <w:rsid w:val="56A65531"/>
    <w:rsid w:val="56AC7A7D"/>
    <w:rsid w:val="57016C0B"/>
    <w:rsid w:val="57566F57"/>
    <w:rsid w:val="57855D7D"/>
    <w:rsid w:val="57A43D49"/>
    <w:rsid w:val="57D4668D"/>
    <w:rsid w:val="58094C63"/>
    <w:rsid w:val="58922210"/>
    <w:rsid w:val="58B06B3A"/>
    <w:rsid w:val="58B8154B"/>
    <w:rsid w:val="58C16652"/>
    <w:rsid w:val="59016536"/>
    <w:rsid w:val="5903310E"/>
    <w:rsid w:val="590C29FE"/>
    <w:rsid w:val="590F3861"/>
    <w:rsid w:val="59382F53"/>
    <w:rsid w:val="59430BC9"/>
    <w:rsid w:val="59914276"/>
    <w:rsid w:val="59A0270B"/>
    <w:rsid w:val="59A537CB"/>
    <w:rsid w:val="59B03888"/>
    <w:rsid w:val="59B91A1F"/>
    <w:rsid w:val="59F26FCA"/>
    <w:rsid w:val="5A2B7E5E"/>
    <w:rsid w:val="5A5F25C6"/>
    <w:rsid w:val="5AA07F40"/>
    <w:rsid w:val="5AA1498D"/>
    <w:rsid w:val="5AD61FA7"/>
    <w:rsid w:val="5AE66ECB"/>
    <w:rsid w:val="5AE900E2"/>
    <w:rsid w:val="5B071AB3"/>
    <w:rsid w:val="5B576FFC"/>
    <w:rsid w:val="5B650D9F"/>
    <w:rsid w:val="5B6559BA"/>
    <w:rsid w:val="5B7C4A30"/>
    <w:rsid w:val="5B8A26BD"/>
    <w:rsid w:val="5B9503D3"/>
    <w:rsid w:val="5BC14BBB"/>
    <w:rsid w:val="5BD7454E"/>
    <w:rsid w:val="5BD82630"/>
    <w:rsid w:val="5BDD0706"/>
    <w:rsid w:val="5BDE0537"/>
    <w:rsid w:val="5BED4D57"/>
    <w:rsid w:val="5BF154A0"/>
    <w:rsid w:val="5BFE7BBD"/>
    <w:rsid w:val="5C2476C6"/>
    <w:rsid w:val="5C362D96"/>
    <w:rsid w:val="5C553C81"/>
    <w:rsid w:val="5C563555"/>
    <w:rsid w:val="5C693288"/>
    <w:rsid w:val="5C741C2D"/>
    <w:rsid w:val="5CBE2C1E"/>
    <w:rsid w:val="5D0E6CE6"/>
    <w:rsid w:val="5D18089F"/>
    <w:rsid w:val="5D30024A"/>
    <w:rsid w:val="5D494E68"/>
    <w:rsid w:val="5D4D387D"/>
    <w:rsid w:val="5D591684"/>
    <w:rsid w:val="5D622736"/>
    <w:rsid w:val="5D6851F5"/>
    <w:rsid w:val="5D6D410D"/>
    <w:rsid w:val="5D7E2D63"/>
    <w:rsid w:val="5D8137F4"/>
    <w:rsid w:val="5DE66BDD"/>
    <w:rsid w:val="5DED613B"/>
    <w:rsid w:val="5DF63241"/>
    <w:rsid w:val="5E162F9C"/>
    <w:rsid w:val="5E531B97"/>
    <w:rsid w:val="5E767EDE"/>
    <w:rsid w:val="5F144DEA"/>
    <w:rsid w:val="5F182D44"/>
    <w:rsid w:val="5F1D65AC"/>
    <w:rsid w:val="5F681F1D"/>
    <w:rsid w:val="5F7E3018"/>
    <w:rsid w:val="5F9E149B"/>
    <w:rsid w:val="5FCF3D4A"/>
    <w:rsid w:val="5FFC08B7"/>
    <w:rsid w:val="60350178"/>
    <w:rsid w:val="604A33D1"/>
    <w:rsid w:val="605B738C"/>
    <w:rsid w:val="608F5287"/>
    <w:rsid w:val="60C848A7"/>
    <w:rsid w:val="60CF1B28"/>
    <w:rsid w:val="60F1388E"/>
    <w:rsid w:val="60F17CF0"/>
    <w:rsid w:val="61126712"/>
    <w:rsid w:val="611A4C01"/>
    <w:rsid w:val="611F03B9"/>
    <w:rsid w:val="616109D2"/>
    <w:rsid w:val="616E1341"/>
    <w:rsid w:val="61972646"/>
    <w:rsid w:val="61A77079"/>
    <w:rsid w:val="61C55405"/>
    <w:rsid w:val="61D218D0"/>
    <w:rsid w:val="61DA69D6"/>
    <w:rsid w:val="62176BE9"/>
    <w:rsid w:val="62456545"/>
    <w:rsid w:val="625911EA"/>
    <w:rsid w:val="62634C1E"/>
    <w:rsid w:val="62B334AF"/>
    <w:rsid w:val="62D6732E"/>
    <w:rsid w:val="636F13BE"/>
    <w:rsid w:val="63715118"/>
    <w:rsid w:val="638279B4"/>
    <w:rsid w:val="6384309D"/>
    <w:rsid w:val="63950E07"/>
    <w:rsid w:val="639C64A0"/>
    <w:rsid w:val="63CD51F0"/>
    <w:rsid w:val="641B6CFA"/>
    <w:rsid w:val="642372D3"/>
    <w:rsid w:val="64612B65"/>
    <w:rsid w:val="64850E7B"/>
    <w:rsid w:val="64874BF3"/>
    <w:rsid w:val="64AD2180"/>
    <w:rsid w:val="64B41760"/>
    <w:rsid w:val="64B472D0"/>
    <w:rsid w:val="65006CC3"/>
    <w:rsid w:val="651708B8"/>
    <w:rsid w:val="65454382"/>
    <w:rsid w:val="65560D68"/>
    <w:rsid w:val="655D7FBE"/>
    <w:rsid w:val="657607C4"/>
    <w:rsid w:val="65D025CA"/>
    <w:rsid w:val="65F34FBD"/>
    <w:rsid w:val="65FF1E91"/>
    <w:rsid w:val="662D0FF2"/>
    <w:rsid w:val="66482F24"/>
    <w:rsid w:val="664D3C1B"/>
    <w:rsid w:val="668138C4"/>
    <w:rsid w:val="668B029F"/>
    <w:rsid w:val="66C445C4"/>
    <w:rsid w:val="66F61BBC"/>
    <w:rsid w:val="674A1F08"/>
    <w:rsid w:val="674E19F8"/>
    <w:rsid w:val="676C1E7F"/>
    <w:rsid w:val="679A1A6C"/>
    <w:rsid w:val="67FB0ABD"/>
    <w:rsid w:val="680B5A60"/>
    <w:rsid w:val="68476448"/>
    <w:rsid w:val="68AA5354"/>
    <w:rsid w:val="68BB130F"/>
    <w:rsid w:val="68BB4E93"/>
    <w:rsid w:val="68F22857"/>
    <w:rsid w:val="690F3409"/>
    <w:rsid w:val="6965127B"/>
    <w:rsid w:val="69787200"/>
    <w:rsid w:val="69EC54F9"/>
    <w:rsid w:val="6A2151A2"/>
    <w:rsid w:val="6A2B6021"/>
    <w:rsid w:val="6AA3205B"/>
    <w:rsid w:val="6AAB7162"/>
    <w:rsid w:val="6ABD617F"/>
    <w:rsid w:val="6AC25622"/>
    <w:rsid w:val="6ACE5C64"/>
    <w:rsid w:val="6AEC3960"/>
    <w:rsid w:val="6AFE3735"/>
    <w:rsid w:val="6B054AC4"/>
    <w:rsid w:val="6B2E6145"/>
    <w:rsid w:val="6B304334"/>
    <w:rsid w:val="6B517D09"/>
    <w:rsid w:val="6B57195A"/>
    <w:rsid w:val="6B704B90"/>
    <w:rsid w:val="6B735ED1"/>
    <w:rsid w:val="6B8320C0"/>
    <w:rsid w:val="6BB34D7C"/>
    <w:rsid w:val="6BD154CC"/>
    <w:rsid w:val="6BF65EA5"/>
    <w:rsid w:val="6C150D37"/>
    <w:rsid w:val="6C1E5314"/>
    <w:rsid w:val="6C9360FF"/>
    <w:rsid w:val="6CB73B9C"/>
    <w:rsid w:val="6CC92D08"/>
    <w:rsid w:val="6D3B2A1F"/>
    <w:rsid w:val="6D505D9E"/>
    <w:rsid w:val="6D5E0586"/>
    <w:rsid w:val="6D6535F8"/>
    <w:rsid w:val="6D7D4DE5"/>
    <w:rsid w:val="6DA00AD4"/>
    <w:rsid w:val="6DA93E2C"/>
    <w:rsid w:val="6E020C56"/>
    <w:rsid w:val="6E071562"/>
    <w:rsid w:val="6E262802"/>
    <w:rsid w:val="6E4C22FB"/>
    <w:rsid w:val="6EC10845"/>
    <w:rsid w:val="6F083740"/>
    <w:rsid w:val="6F435BBB"/>
    <w:rsid w:val="6F50066F"/>
    <w:rsid w:val="6F633C29"/>
    <w:rsid w:val="6FC53B50"/>
    <w:rsid w:val="6FC7059A"/>
    <w:rsid w:val="6FE56C72"/>
    <w:rsid w:val="70057314"/>
    <w:rsid w:val="7007308C"/>
    <w:rsid w:val="70343755"/>
    <w:rsid w:val="704B11CB"/>
    <w:rsid w:val="704E4817"/>
    <w:rsid w:val="70904B27"/>
    <w:rsid w:val="70A97C9F"/>
    <w:rsid w:val="70BA1EAD"/>
    <w:rsid w:val="70BC1166"/>
    <w:rsid w:val="70BC7054"/>
    <w:rsid w:val="70C1323B"/>
    <w:rsid w:val="70C31D6B"/>
    <w:rsid w:val="70C46DB9"/>
    <w:rsid w:val="70C60851"/>
    <w:rsid w:val="70F74CDB"/>
    <w:rsid w:val="70F80C27"/>
    <w:rsid w:val="7148570A"/>
    <w:rsid w:val="71904B0C"/>
    <w:rsid w:val="71B132B0"/>
    <w:rsid w:val="71C034F3"/>
    <w:rsid w:val="71C73801"/>
    <w:rsid w:val="71E86A0E"/>
    <w:rsid w:val="71EC2BF4"/>
    <w:rsid w:val="71F80EDE"/>
    <w:rsid w:val="71F86A5F"/>
    <w:rsid w:val="7233601F"/>
    <w:rsid w:val="7241752C"/>
    <w:rsid w:val="724C122A"/>
    <w:rsid w:val="72530DBE"/>
    <w:rsid w:val="726C5429"/>
    <w:rsid w:val="728704B4"/>
    <w:rsid w:val="72877F2A"/>
    <w:rsid w:val="72911FF5"/>
    <w:rsid w:val="729C539E"/>
    <w:rsid w:val="72D354A8"/>
    <w:rsid w:val="72D80D10"/>
    <w:rsid w:val="72ED4260"/>
    <w:rsid w:val="72F75611"/>
    <w:rsid w:val="730E74C1"/>
    <w:rsid w:val="732D4BB8"/>
    <w:rsid w:val="732E0930"/>
    <w:rsid w:val="737569AC"/>
    <w:rsid w:val="738E466E"/>
    <w:rsid w:val="73B10EE9"/>
    <w:rsid w:val="73C372CA"/>
    <w:rsid w:val="740E3197"/>
    <w:rsid w:val="74307888"/>
    <w:rsid w:val="74533F62"/>
    <w:rsid w:val="74714F78"/>
    <w:rsid w:val="74891E24"/>
    <w:rsid w:val="74C90910"/>
    <w:rsid w:val="74E41BEE"/>
    <w:rsid w:val="74F17E67"/>
    <w:rsid w:val="75243F39"/>
    <w:rsid w:val="755C79D6"/>
    <w:rsid w:val="75BD4891"/>
    <w:rsid w:val="75E05F84"/>
    <w:rsid w:val="75ED062E"/>
    <w:rsid w:val="768C7E47"/>
    <w:rsid w:val="76A72938"/>
    <w:rsid w:val="76C667BC"/>
    <w:rsid w:val="76F0071D"/>
    <w:rsid w:val="76F0487A"/>
    <w:rsid w:val="77025758"/>
    <w:rsid w:val="77366005"/>
    <w:rsid w:val="77435747"/>
    <w:rsid w:val="77642B72"/>
    <w:rsid w:val="77646FC0"/>
    <w:rsid w:val="776F0CF3"/>
    <w:rsid w:val="777F175A"/>
    <w:rsid w:val="77876861"/>
    <w:rsid w:val="77E12415"/>
    <w:rsid w:val="77F24622"/>
    <w:rsid w:val="784A6593"/>
    <w:rsid w:val="7866291A"/>
    <w:rsid w:val="78C57641"/>
    <w:rsid w:val="78DB67FF"/>
    <w:rsid w:val="7927654D"/>
    <w:rsid w:val="79585A26"/>
    <w:rsid w:val="797057FE"/>
    <w:rsid w:val="797F1EE5"/>
    <w:rsid w:val="79823784"/>
    <w:rsid w:val="79983DEF"/>
    <w:rsid w:val="799C2A97"/>
    <w:rsid w:val="799F4335"/>
    <w:rsid w:val="79A13C0A"/>
    <w:rsid w:val="79C76AF4"/>
    <w:rsid w:val="79E61F64"/>
    <w:rsid w:val="79F86E55"/>
    <w:rsid w:val="79FE79DA"/>
    <w:rsid w:val="7A0D74F1"/>
    <w:rsid w:val="7A3C3932"/>
    <w:rsid w:val="7A735C17"/>
    <w:rsid w:val="7A831561"/>
    <w:rsid w:val="7A887546"/>
    <w:rsid w:val="7AA17C39"/>
    <w:rsid w:val="7AA71D7C"/>
    <w:rsid w:val="7AAD5FEE"/>
    <w:rsid w:val="7AB61937"/>
    <w:rsid w:val="7AB65290"/>
    <w:rsid w:val="7B454A69"/>
    <w:rsid w:val="7B677C21"/>
    <w:rsid w:val="7BA7127F"/>
    <w:rsid w:val="7BDD1145"/>
    <w:rsid w:val="7BF9402F"/>
    <w:rsid w:val="7C1032C9"/>
    <w:rsid w:val="7CBB117F"/>
    <w:rsid w:val="7CBC446C"/>
    <w:rsid w:val="7CCB71F0"/>
    <w:rsid w:val="7CF312BE"/>
    <w:rsid w:val="7CFD1A9F"/>
    <w:rsid w:val="7D0A5F6A"/>
    <w:rsid w:val="7D692C90"/>
    <w:rsid w:val="7D8D4298"/>
    <w:rsid w:val="7D9120E2"/>
    <w:rsid w:val="7DBD25A9"/>
    <w:rsid w:val="7DFF53A3"/>
    <w:rsid w:val="7E3C05ED"/>
    <w:rsid w:val="7E6409FB"/>
    <w:rsid w:val="7E6873EC"/>
    <w:rsid w:val="7E695E0F"/>
    <w:rsid w:val="7E6B47E6"/>
    <w:rsid w:val="7E910D86"/>
    <w:rsid w:val="7E957AB5"/>
    <w:rsid w:val="7E9A331D"/>
    <w:rsid w:val="7EB009FE"/>
    <w:rsid w:val="7ED736AF"/>
    <w:rsid w:val="7F1906E6"/>
    <w:rsid w:val="7F395CE5"/>
    <w:rsid w:val="7F405C73"/>
    <w:rsid w:val="7F4272A1"/>
    <w:rsid w:val="7F54786E"/>
    <w:rsid w:val="7F640187"/>
    <w:rsid w:val="7F6A3ABA"/>
    <w:rsid w:val="7F8E2BA0"/>
    <w:rsid w:val="7FF97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94"/>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193"/>
    <w:qFormat/>
    <w:uiPriority w:val="0"/>
    <w:pPr>
      <w:keepNext/>
      <w:keepLines/>
      <w:spacing w:before="260" w:after="260" w:line="416" w:lineRule="auto"/>
      <w:outlineLvl w:val="2"/>
    </w:pPr>
    <w:rPr>
      <w:b/>
      <w:bCs/>
      <w:sz w:val="32"/>
      <w:szCs w:val="32"/>
    </w:rPr>
  </w:style>
  <w:style w:type="paragraph" w:styleId="5">
    <w:name w:val="heading 4"/>
    <w:basedOn w:val="6"/>
    <w:next w:val="1"/>
    <w:link w:val="222"/>
    <w:qFormat/>
    <w:uiPriority w:val="0"/>
    <w:pPr>
      <w:widowControl/>
      <w:spacing w:before="100" w:beforeAutospacing="1" w:after="100" w:afterAutospacing="1"/>
      <w:jc w:val="left"/>
      <w:outlineLvl w:val="3"/>
    </w:pPr>
    <w:rPr>
      <w:rFonts w:ascii="宋体" w:hAnsi="宋体" w:cs="宋体"/>
      <w:b/>
      <w:bCs/>
      <w:kern w:val="0"/>
      <w:sz w:val="24"/>
    </w:rPr>
  </w:style>
  <w:style w:type="paragraph" w:styleId="7">
    <w:name w:val="heading 5"/>
    <w:basedOn w:val="1"/>
    <w:next w:val="1"/>
    <w:link w:val="292"/>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8">
    <w:name w:val="heading 6"/>
    <w:basedOn w:val="9"/>
    <w:next w:val="1"/>
    <w:link w:val="195"/>
    <w:qFormat/>
    <w:uiPriority w:val="0"/>
    <w:pPr>
      <w:keepNext/>
      <w:keepLines/>
      <w:ind w:firstLine="200" w:firstLineChars="200"/>
      <w:outlineLvl w:val="5"/>
    </w:pPr>
    <w:rPr>
      <w:rFonts w:hAnsi="Arial"/>
    </w:rPr>
  </w:style>
  <w:style w:type="paragraph" w:styleId="10">
    <w:name w:val="heading 7"/>
    <w:basedOn w:val="1"/>
    <w:next w:val="1"/>
    <w:link w:val="272"/>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1">
    <w:name w:val="heading 8"/>
    <w:basedOn w:val="1"/>
    <w:next w:val="1"/>
    <w:link w:val="267"/>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2">
    <w:name w:val="heading 9"/>
    <w:basedOn w:val="1"/>
    <w:next w:val="1"/>
    <w:link w:val="198"/>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9">
    <w:name w:val="Default Paragraph Font"/>
    <w:unhideWhenUsed/>
    <w:qFormat/>
    <w:uiPriority w:val="1"/>
  </w:style>
  <w:style w:type="table" w:default="1" w:styleId="47">
    <w:name w:val="Normal Table"/>
    <w:unhideWhenUsed/>
    <w:qFormat/>
    <w:uiPriority w:val="99"/>
    <w:tblPr>
      <w:tblCellMar>
        <w:top w:w="0" w:type="dxa"/>
        <w:left w:w="108" w:type="dxa"/>
        <w:bottom w:w="0" w:type="dxa"/>
        <w:right w:w="108" w:type="dxa"/>
      </w:tblCellMar>
    </w:tblPr>
  </w:style>
  <w:style w:type="paragraph" w:customStyle="1" w:styleId="6">
    <w:name w:val="列出段落1"/>
    <w:basedOn w:val="1"/>
    <w:qFormat/>
    <w:uiPriority w:val="0"/>
    <w:pPr>
      <w:ind w:firstLine="420" w:firstLineChars="200"/>
    </w:pPr>
    <w:rPr>
      <w:sz w:val="28"/>
      <w:szCs w:val="28"/>
    </w:rPr>
  </w:style>
  <w:style w:type="paragraph" w:styleId="9">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3">
    <w:name w:val="toc 7"/>
    <w:basedOn w:val="1"/>
    <w:next w:val="1"/>
    <w:qFormat/>
    <w:uiPriority w:val="39"/>
    <w:pPr>
      <w:ind w:left="1260"/>
      <w:jc w:val="left"/>
    </w:pPr>
    <w:rPr>
      <w:sz w:val="18"/>
      <w:szCs w:val="18"/>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204"/>
    <w:qFormat/>
    <w:uiPriority w:val="0"/>
    <w:pPr>
      <w:shd w:val="clear" w:color="auto" w:fill="000080"/>
    </w:pPr>
  </w:style>
  <w:style w:type="paragraph" w:styleId="16">
    <w:name w:val="annotation text"/>
    <w:basedOn w:val="1"/>
    <w:link w:val="289"/>
    <w:qFormat/>
    <w:uiPriority w:val="99"/>
    <w:pPr>
      <w:jc w:val="left"/>
    </w:pPr>
  </w:style>
  <w:style w:type="paragraph" w:styleId="17">
    <w:name w:val="Body Text 3"/>
    <w:basedOn w:val="1"/>
    <w:link w:val="308"/>
    <w:qFormat/>
    <w:uiPriority w:val="0"/>
    <w:pPr>
      <w:spacing w:after="120"/>
    </w:pPr>
    <w:rPr>
      <w:sz w:val="16"/>
      <w:szCs w:val="16"/>
    </w:rPr>
  </w:style>
  <w:style w:type="paragraph" w:styleId="18">
    <w:name w:val="Body Text"/>
    <w:basedOn w:val="1"/>
    <w:next w:val="1"/>
    <w:link w:val="214"/>
    <w:qFormat/>
    <w:uiPriority w:val="0"/>
    <w:pPr>
      <w:spacing w:after="120"/>
    </w:pPr>
  </w:style>
  <w:style w:type="paragraph" w:styleId="19">
    <w:name w:val="Body Text Indent"/>
    <w:basedOn w:val="1"/>
    <w:link w:val="269"/>
    <w:qFormat/>
    <w:uiPriority w:val="0"/>
    <w:pPr>
      <w:ind w:firstLine="407" w:firstLineChars="200"/>
    </w:pPr>
  </w:style>
  <w:style w:type="paragraph" w:styleId="20">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1">
    <w:name w:val="index 4"/>
    <w:basedOn w:val="1"/>
    <w:next w:val="1"/>
    <w:qFormat/>
    <w:uiPriority w:val="0"/>
    <w:pPr>
      <w:ind w:left="600" w:leftChars="600"/>
    </w:pPr>
  </w:style>
  <w:style w:type="paragraph" w:styleId="22">
    <w:name w:val="toc 5"/>
    <w:basedOn w:val="1"/>
    <w:next w:val="1"/>
    <w:qFormat/>
    <w:uiPriority w:val="39"/>
    <w:pPr>
      <w:ind w:left="840"/>
      <w:jc w:val="left"/>
    </w:pPr>
    <w:rPr>
      <w:sz w:val="18"/>
      <w:szCs w:val="18"/>
    </w:rPr>
  </w:style>
  <w:style w:type="paragraph" w:styleId="23">
    <w:name w:val="toc 3"/>
    <w:basedOn w:val="4"/>
    <w:next w:val="1"/>
    <w:qFormat/>
    <w:uiPriority w:val="39"/>
    <w:pPr>
      <w:keepNext w:val="0"/>
      <w:keepLines w:val="0"/>
      <w:spacing w:before="0" w:after="0" w:line="240" w:lineRule="auto"/>
      <w:ind w:left="420"/>
      <w:jc w:val="left"/>
      <w:outlineLvl w:val="9"/>
    </w:pPr>
    <w:rPr>
      <w:b w:val="0"/>
      <w:bCs w:val="0"/>
      <w:i/>
      <w:iCs/>
      <w:sz w:val="20"/>
      <w:szCs w:val="20"/>
    </w:rPr>
  </w:style>
  <w:style w:type="paragraph" w:styleId="24">
    <w:name w:val="Plain Text"/>
    <w:basedOn w:val="1"/>
    <w:link w:val="304"/>
    <w:qFormat/>
    <w:uiPriority w:val="0"/>
    <w:rPr>
      <w:rFonts w:ascii="宋体" w:hAnsi="Courier New" w:cs="Courier New"/>
      <w:szCs w:val="21"/>
    </w:rPr>
  </w:style>
  <w:style w:type="paragraph" w:styleId="25">
    <w:name w:val="toc 8"/>
    <w:basedOn w:val="1"/>
    <w:next w:val="1"/>
    <w:qFormat/>
    <w:uiPriority w:val="39"/>
    <w:pPr>
      <w:ind w:left="1470"/>
      <w:jc w:val="left"/>
    </w:pPr>
    <w:rPr>
      <w:sz w:val="18"/>
      <w:szCs w:val="18"/>
    </w:rPr>
  </w:style>
  <w:style w:type="paragraph" w:styleId="26">
    <w:name w:val="Date"/>
    <w:basedOn w:val="1"/>
    <w:next w:val="1"/>
    <w:link w:val="157"/>
    <w:qFormat/>
    <w:uiPriority w:val="0"/>
    <w:pPr>
      <w:ind w:left="100" w:leftChars="2500"/>
    </w:pPr>
  </w:style>
  <w:style w:type="paragraph" w:styleId="27">
    <w:name w:val="Body Text Indent 2"/>
    <w:basedOn w:val="1"/>
    <w:link w:val="271"/>
    <w:qFormat/>
    <w:uiPriority w:val="0"/>
    <w:pPr>
      <w:widowControl/>
      <w:spacing w:line="480" w:lineRule="auto"/>
      <w:ind w:firstLine="560"/>
      <w:jc w:val="left"/>
    </w:pPr>
    <w:rPr>
      <w:kern w:val="0"/>
      <w:sz w:val="28"/>
    </w:rPr>
  </w:style>
  <w:style w:type="paragraph" w:styleId="28">
    <w:name w:val="endnote text"/>
    <w:basedOn w:val="1"/>
    <w:link w:val="181"/>
    <w:qFormat/>
    <w:uiPriority w:val="0"/>
    <w:pPr>
      <w:widowControl/>
      <w:snapToGrid w:val="0"/>
      <w:jc w:val="left"/>
    </w:pPr>
    <w:rPr>
      <w:rFonts w:ascii="Arial" w:hAnsi="Arial" w:cs="Arial"/>
      <w:kern w:val="0"/>
      <w:sz w:val="20"/>
      <w:lang w:eastAsia="en-US"/>
    </w:rPr>
  </w:style>
  <w:style w:type="paragraph" w:styleId="29">
    <w:name w:val="Balloon Text"/>
    <w:basedOn w:val="1"/>
    <w:link w:val="208"/>
    <w:qFormat/>
    <w:uiPriority w:val="0"/>
    <w:rPr>
      <w:sz w:val="18"/>
      <w:szCs w:val="18"/>
    </w:rPr>
  </w:style>
  <w:style w:type="paragraph" w:styleId="30">
    <w:name w:val="footer"/>
    <w:basedOn w:val="1"/>
    <w:link w:val="196"/>
    <w:qFormat/>
    <w:uiPriority w:val="0"/>
    <w:pPr>
      <w:tabs>
        <w:tab w:val="center" w:pos="4153"/>
        <w:tab w:val="right" w:pos="8306"/>
      </w:tabs>
      <w:snapToGrid w:val="0"/>
      <w:jc w:val="left"/>
    </w:pPr>
    <w:rPr>
      <w:sz w:val="18"/>
      <w:szCs w:val="18"/>
    </w:rPr>
  </w:style>
  <w:style w:type="paragraph" w:styleId="31">
    <w:name w:val="header"/>
    <w:basedOn w:val="1"/>
    <w:link w:val="236"/>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2"/>
    <w:next w:val="1"/>
    <w:qFormat/>
    <w:uiPriority w:val="39"/>
    <w:pPr>
      <w:keepNext w:val="0"/>
      <w:keepLines w:val="0"/>
      <w:spacing w:before="120" w:after="120" w:line="240" w:lineRule="auto"/>
      <w:jc w:val="left"/>
      <w:outlineLvl w:val="9"/>
    </w:pPr>
    <w:rPr>
      <w:caps/>
      <w:kern w:val="2"/>
      <w:sz w:val="20"/>
      <w:szCs w:val="20"/>
    </w:rPr>
  </w:style>
  <w:style w:type="paragraph" w:styleId="33">
    <w:name w:val="toc 4"/>
    <w:basedOn w:val="5"/>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4">
    <w:name w:val="Subtitle"/>
    <w:basedOn w:val="1"/>
    <w:link w:val="301"/>
    <w:qFormat/>
    <w:uiPriority w:val="0"/>
    <w:pPr>
      <w:widowControl/>
      <w:jc w:val="center"/>
    </w:pPr>
    <w:rPr>
      <w:kern w:val="0"/>
      <w:sz w:val="20"/>
      <w:u w:val="single"/>
      <w:lang w:eastAsia="en-US"/>
    </w:rPr>
  </w:style>
  <w:style w:type="paragraph" w:styleId="35">
    <w:name w:val="footnote text"/>
    <w:basedOn w:val="1"/>
    <w:link w:val="216"/>
    <w:qFormat/>
    <w:uiPriority w:val="0"/>
    <w:pPr>
      <w:widowControl/>
      <w:snapToGrid w:val="0"/>
      <w:jc w:val="left"/>
    </w:pPr>
    <w:rPr>
      <w:rFonts w:ascii="Arial" w:hAnsi="Arial" w:cs="Arial"/>
      <w:kern w:val="0"/>
      <w:sz w:val="18"/>
      <w:szCs w:val="18"/>
      <w:lang w:eastAsia="en-US"/>
    </w:rPr>
  </w:style>
  <w:style w:type="paragraph" w:styleId="36">
    <w:name w:val="toc 6"/>
    <w:basedOn w:val="1"/>
    <w:next w:val="1"/>
    <w:qFormat/>
    <w:uiPriority w:val="39"/>
    <w:pPr>
      <w:ind w:left="1050"/>
      <w:jc w:val="left"/>
    </w:pPr>
    <w:rPr>
      <w:sz w:val="18"/>
      <w:szCs w:val="18"/>
    </w:rPr>
  </w:style>
  <w:style w:type="paragraph" w:styleId="37">
    <w:name w:val="Body Text Indent 3"/>
    <w:basedOn w:val="1"/>
    <w:link w:val="268"/>
    <w:qFormat/>
    <w:uiPriority w:val="0"/>
    <w:pPr>
      <w:spacing w:line="360" w:lineRule="auto"/>
      <w:ind w:firstLine="280" w:firstLineChars="100"/>
    </w:pPr>
    <w:rPr>
      <w:rFonts w:ascii="宋体" w:hAnsi="宋体"/>
      <w:sz w:val="28"/>
      <w:szCs w:val="28"/>
    </w:rPr>
  </w:style>
  <w:style w:type="paragraph" w:styleId="38">
    <w:name w:val="toc 2"/>
    <w:basedOn w:val="3"/>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9">
    <w:name w:val="toc 9"/>
    <w:basedOn w:val="1"/>
    <w:next w:val="1"/>
    <w:qFormat/>
    <w:uiPriority w:val="39"/>
    <w:pPr>
      <w:ind w:left="1680"/>
      <w:jc w:val="left"/>
    </w:pPr>
    <w:rPr>
      <w:sz w:val="18"/>
      <w:szCs w:val="18"/>
    </w:rPr>
  </w:style>
  <w:style w:type="paragraph" w:styleId="40">
    <w:name w:val="Body Text 2"/>
    <w:basedOn w:val="1"/>
    <w:link w:val="264"/>
    <w:qFormat/>
    <w:uiPriority w:val="0"/>
    <w:rPr>
      <w:i/>
      <w:iCs/>
      <w:sz w:val="26"/>
    </w:rPr>
  </w:style>
  <w:style w:type="paragraph" w:styleId="41">
    <w:name w:val="HTML Preformatted"/>
    <w:basedOn w:val="1"/>
    <w:link w:val="169"/>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pPr>
      <w:spacing w:line="220" w:lineRule="exact"/>
      <w:jc w:val="center"/>
    </w:pPr>
    <w:rPr>
      <w:rFonts w:ascii="仿宋_GB2312" w:eastAsia="仿宋_GB2312"/>
      <w:szCs w:val="21"/>
    </w:rPr>
  </w:style>
  <w:style w:type="paragraph" w:styleId="44">
    <w:name w:val="Title"/>
    <w:basedOn w:val="1"/>
    <w:link w:val="211"/>
    <w:qFormat/>
    <w:uiPriority w:val="0"/>
    <w:pPr>
      <w:widowControl/>
      <w:jc w:val="center"/>
    </w:pPr>
    <w:rPr>
      <w:kern w:val="0"/>
      <w:sz w:val="20"/>
      <w:u w:val="single"/>
      <w:lang w:eastAsia="en-US"/>
    </w:rPr>
  </w:style>
  <w:style w:type="paragraph" w:styleId="45">
    <w:name w:val="annotation subject"/>
    <w:basedOn w:val="16"/>
    <w:next w:val="16"/>
    <w:link w:val="263"/>
    <w:qFormat/>
    <w:uiPriority w:val="0"/>
    <w:rPr>
      <w:b/>
      <w:bCs/>
    </w:rPr>
  </w:style>
  <w:style w:type="paragraph" w:styleId="46">
    <w:name w:val="Body Text First Indent"/>
    <w:basedOn w:val="18"/>
    <w:next w:val="1"/>
    <w:qFormat/>
    <w:uiPriority w:val="99"/>
    <w:pPr>
      <w:ind w:firstLine="420" w:firstLineChars="100"/>
    </w:pPr>
    <w:rPr>
      <w:szCs w:val="21"/>
    </w:rPr>
  </w:style>
  <w:style w:type="table" w:styleId="48">
    <w:name w:val="Table Grid"/>
    <w:basedOn w:val="47"/>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0">
    <w:name w:val="Strong"/>
    <w:qFormat/>
    <w:uiPriority w:val="0"/>
    <w:rPr>
      <w:b/>
      <w:bCs/>
    </w:rPr>
  </w:style>
  <w:style w:type="character" w:styleId="51">
    <w:name w:val="endnote reference"/>
    <w:qFormat/>
    <w:uiPriority w:val="0"/>
    <w:rPr>
      <w:vertAlign w:val="superscript"/>
    </w:rPr>
  </w:style>
  <w:style w:type="character" w:styleId="52">
    <w:name w:val="page number"/>
    <w:basedOn w:val="49"/>
    <w:qFormat/>
    <w:uiPriority w:val="0"/>
  </w:style>
  <w:style w:type="character" w:styleId="53">
    <w:name w:val="FollowedHyperlink"/>
    <w:qFormat/>
    <w:uiPriority w:val="0"/>
    <w:rPr>
      <w:color w:val="800080"/>
      <w:u w:val="single"/>
    </w:rPr>
  </w:style>
  <w:style w:type="character" w:styleId="54">
    <w:name w:val="Emphasis"/>
    <w:qFormat/>
    <w:uiPriority w:val="0"/>
    <w:rPr>
      <w:i/>
      <w:iCs/>
    </w:rPr>
  </w:style>
  <w:style w:type="character" w:styleId="55">
    <w:name w:val="Hyperlink"/>
    <w:qFormat/>
    <w:uiPriority w:val="99"/>
    <w:rPr>
      <w:color w:val="0000FF"/>
      <w:u w:val="single"/>
    </w:rPr>
  </w:style>
  <w:style w:type="character" w:styleId="56">
    <w:name w:val="annotation reference"/>
    <w:qFormat/>
    <w:uiPriority w:val="0"/>
    <w:rPr>
      <w:sz w:val="21"/>
      <w:szCs w:val="21"/>
    </w:rPr>
  </w:style>
  <w:style w:type="character" w:styleId="57">
    <w:name w:val="footnote reference"/>
    <w:qFormat/>
    <w:uiPriority w:val="0"/>
    <w:rPr>
      <w:vertAlign w:val="superscript"/>
    </w:rPr>
  </w:style>
  <w:style w:type="paragraph" w:customStyle="1" w:styleId="58">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59">
    <w:name w:val="_Style 101"/>
    <w:basedOn w:val="1"/>
    <w:qFormat/>
    <w:uiPriority w:val="99"/>
    <w:pPr>
      <w:ind w:firstLine="420" w:firstLineChars="200"/>
    </w:pPr>
    <w:rPr>
      <w:sz w:val="28"/>
      <w:szCs w:val="28"/>
    </w:rPr>
  </w:style>
  <w:style w:type="paragraph" w:customStyle="1" w:styleId="60">
    <w:name w:val="表格标题"/>
    <w:basedOn w:val="61"/>
    <w:qFormat/>
    <w:uiPriority w:val="0"/>
  </w:style>
  <w:style w:type="paragraph" w:customStyle="1" w:styleId="61">
    <w:name w:val="表格内容"/>
    <w:basedOn w:val="1"/>
    <w:qFormat/>
    <w:uiPriority w:val="0"/>
    <w:pPr>
      <w:suppressLineNumbers/>
      <w:suppressAutoHyphens/>
    </w:pPr>
  </w:style>
  <w:style w:type="paragraph" w:customStyle="1" w:styleId="62">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63">
    <w:name w:val="修订1"/>
    <w:qFormat/>
    <w:uiPriority w:val="0"/>
    <w:rPr>
      <w:rFonts w:ascii="Times New Roman" w:hAnsi="Times New Roman" w:eastAsia="宋体" w:cs="Times New Roman"/>
      <w:kern w:val="2"/>
      <w:sz w:val="21"/>
      <w:szCs w:val="24"/>
      <w:lang w:val="en-US" w:eastAsia="zh-CN" w:bidi="ar-SA"/>
    </w:rPr>
  </w:style>
  <w:style w:type="paragraph" w:customStyle="1" w:styleId="64">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65">
    <w:name w:val="标准样式1"/>
    <w:basedOn w:val="1"/>
    <w:qFormat/>
    <w:uiPriority w:val="0"/>
    <w:pPr>
      <w:spacing w:line="600" w:lineRule="exact"/>
      <w:ind w:firstLine="567"/>
    </w:pPr>
    <w:rPr>
      <w:rFonts w:ascii="Calibri" w:hAnsi="Calibri"/>
      <w:sz w:val="28"/>
    </w:rPr>
  </w:style>
  <w:style w:type="paragraph" w:customStyle="1" w:styleId="66">
    <w:name w:val="列出段落11"/>
    <w:basedOn w:val="1"/>
    <w:qFormat/>
    <w:uiPriority w:val="0"/>
    <w:pPr>
      <w:ind w:firstLine="420" w:firstLineChars="200"/>
    </w:pPr>
    <w:rPr>
      <w:sz w:val="28"/>
      <w:szCs w:val="28"/>
    </w:rPr>
  </w:style>
  <w:style w:type="paragraph" w:customStyle="1" w:styleId="67">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68">
    <w:name w:val="WW-表格标题"/>
    <w:basedOn w:val="69"/>
    <w:qFormat/>
    <w:uiPriority w:val="0"/>
  </w:style>
  <w:style w:type="paragraph" w:customStyle="1" w:styleId="69">
    <w:name w:val="WW-表格内容"/>
    <w:basedOn w:val="1"/>
    <w:qFormat/>
    <w:uiPriority w:val="0"/>
    <w:pPr>
      <w:suppressLineNumbers/>
      <w:suppressAutoHyphens/>
    </w:pPr>
  </w:style>
  <w:style w:type="paragraph" w:customStyle="1" w:styleId="70">
    <w:name w:val="引用2"/>
    <w:basedOn w:val="1"/>
    <w:next w:val="1"/>
    <w:link w:val="300"/>
    <w:qFormat/>
    <w:uiPriority w:val="0"/>
    <w:rPr>
      <w:i/>
      <w:iCs/>
      <w:color w:val="000000"/>
    </w:rPr>
  </w:style>
  <w:style w:type="paragraph" w:customStyle="1" w:styleId="71">
    <w:name w:val="Char Char Char Char Char Char Char Char Char Char"/>
    <w:basedOn w:val="15"/>
    <w:qFormat/>
    <w:uiPriority w:val="0"/>
    <w:pPr>
      <w:spacing w:line="360" w:lineRule="auto"/>
      <w:ind w:firstLine="200" w:firstLineChars="200"/>
    </w:pPr>
    <w:rPr>
      <w:rFonts w:ascii="Tahoma" w:hAnsi="Tahoma"/>
      <w:sz w:val="24"/>
    </w:rPr>
  </w:style>
  <w:style w:type="paragraph" w:customStyle="1" w:styleId="72">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3">
    <w:name w:val="Char Char Char Char"/>
    <w:basedOn w:val="15"/>
    <w:qFormat/>
    <w:uiPriority w:val="0"/>
    <w:pPr>
      <w:spacing w:line="360" w:lineRule="auto"/>
      <w:ind w:firstLine="200" w:firstLineChars="200"/>
    </w:pPr>
    <w:rPr>
      <w:rFonts w:ascii="Tahoma" w:hAnsi="Tahoma"/>
      <w:sz w:val="24"/>
    </w:rPr>
  </w:style>
  <w:style w:type="paragraph" w:customStyle="1" w:styleId="74">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5">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6">
    <w:name w:val="p16"/>
    <w:basedOn w:val="1"/>
    <w:qFormat/>
    <w:uiPriority w:val="0"/>
    <w:pPr>
      <w:widowControl/>
    </w:pPr>
    <w:rPr>
      <w:rFonts w:ascii="Calibri" w:hAnsi="Calibri" w:cs="宋体"/>
      <w:kern w:val="0"/>
      <w:szCs w:val="21"/>
    </w:rPr>
  </w:style>
  <w:style w:type="paragraph" w:customStyle="1" w:styleId="77">
    <w:name w:val="样式1"/>
    <w:basedOn w:val="1"/>
    <w:next w:val="5"/>
    <w:qFormat/>
    <w:uiPriority w:val="0"/>
    <w:pPr>
      <w:spacing w:line="360" w:lineRule="auto"/>
      <w:ind w:firstLine="420" w:firstLineChars="200"/>
    </w:pPr>
    <w:rPr>
      <w:rFonts w:ascii="宋体" w:hAnsi="宋体"/>
      <w:szCs w:val="21"/>
    </w:rPr>
  </w:style>
  <w:style w:type="paragraph" w:customStyle="1" w:styleId="78">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79">
    <w:name w:val="Char9 Char Char Char Char Char Char"/>
    <w:basedOn w:val="15"/>
    <w:qFormat/>
    <w:uiPriority w:val="0"/>
    <w:pPr>
      <w:spacing w:line="360" w:lineRule="auto"/>
      <w:ind w:firstLine="200" w:firstLineChars="200"/>
    </w:pPr>
    <w:rPr>
      <w:rFonts w:ascii="Tahoma" w:hAnsi="Tahoma"/>
      <w:sz w:val="24"/>
    </w:rPr>
  </w:style>
  <w:style w:type="paragraph" w:customStyle="1" w:styleId="80">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81">
    <w:name w:val="引用1"/>
    <w:basedOn w:val="1"/>
    <w:next w:val="1"/>
    <w:link w:val="150"/>
    <w:qFormat/>
    <w:uiPriority w:val="29"/>
    <w:rPr>
      <w:i/>
      <w:iCs/>
      <w:color w:val="000000"/>
      <w:szCs w:val="20"/>
    </w:rPr>
  </w:style>
  <w:style w:type="paragraph" w:customStyle="1" w:styleId="82">
    <w:name w:val="表格文字"/>
    <w:basedOn w:val="1"/>
    <w:qFormat/>
    <w:uiPriority w:val="0"/>
    <w:pPr>
      <w:adjustRightInd w:val="0"/>
      <w:spacing w:line="420" w:lineRule="atLeast"/>
      <w:jc w:val="left"/>
      <w:textAlignment w:val="baseline"/>
    </w:pPr>
    <w:rPr>
      <w:kern w:val="0"/>
      <w:szCs w:val="20"/>
    </w:rPr>
  </w:style>
  <w:style w:type="paragraph" w:customStyle="1" w:styleId="83">
    <w:name w:val="_Style 96"/>
    <w:semiHidden/>
    <w:qFormat/>
    <w:uiPriority w:val="99"/>
    <w:rPr>
      <w:rFonts w:ascii="Calibri" w:hAnsi="Calibri" w:eastAsia="宋体" w:cs="Times New Roman"/>
      <w:kern w:val="2"/>
      <w:sz w:val="21"/>
      <w:szCs w:val="24"/>
      <w:lang w:val="en-US" w:eastAsia="zh-CN" w:bidi="ar-SA"/>
    </w:rPr>
  </w:style>
  <w:style w:type="paragraph" w:customStyle="1" w:styleId="8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85">
    <w:name w:val="_Style 105"/>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6">
    <w:name w:val="正  文"/>
    <w:basedOn w:val="1"/>
    <w:qFormat/>
    <w:uiPriority w:val="0"/>
    <w:pPr>
      <w:spacing w:line="360" w:lineRule="auto"/>
      <w:ind w:firstLine="200" w:firstLineChars="200"/>
    </w:pPr>
    <w:rPr>
      <w:rFonts w:ascii="宋体" w:hAnsi="Calibri"/>
      <w:sz w:val="24"/>
    </w:rPr>
  </w:style>
  <w:style w:type="paragraph" w:customStyle="1" w:styleId="87">
    <w:name w:val="标题4"/>
    <w:basedOn w:val="3"/>
    <w:next w:val="21"/>
    <w:link w:val="243"/>
    <w:qFormat/>
    <w:uiPriority w:val="0"/>
    <w:pPr>
      <w:spacing w:line="413" w:lineRule="auto"/>
    </w:pPr>
    <w:rPr>
      <w:rFonts w:ascii="Arial" w:hAnsi="Arial"/>
      <w:kern w:val="0"/>
      <w:sz w:val="24"/>
    </w:rPr>
  </w:style>
  <w:style w:type="paragraph" w:customStyle="1" w:styleId="88">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89">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90">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92">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93">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94">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95">
    <w:name w:val="1 Char"/>
    <w:basedOn w:val="1"/>
    <w:qFormat/>
    <w:uiPriority w:val="0"/>
    <w:pPr>
      <w:widowControl/>
      <w:spacing w:after="160" w:line="240" w:lineRule="exact"/>
      <w:jc w:val="left"/>
    </w:pPr>
    <w:rPr>
      <w:rFonts w:ascii="Calibri" w:hAnsi="Calibri"/>
      <w:szCs w:val="20"/>
    </w:rPr>
  </w:style>
  <w:style w:type="paragraph" w:customStyle="1" w:styleId="96">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97">
    <w:name w:val="pa-34"/>
    <w:basedOn w:val="1"/>
    <w:qFormat/>
    <w:uiPriority w:val="0"/>
    <w:pPr>
      <w:widowControl/>
      <w:spacing w:line="360" w:lineRule="atLeast"/>
      <w:ind w:firstLine="420"/>
      <w:jc w:val="left"/>
    </w:pPr>
    <w:rPr>
      <w:rFonts w:ascii="宋体" w:hAnsi="宋体" w:cs="宋体"/>
      <w:kern w:val="0"/>
      <w:sz w:val="24"/>
    </w:rPr>
  </w:style>
  <w:style w:type="paragraph" w:customStyle="1" w:styleId="98">
    <w:name w:val="TOC 标题1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99">
    <w:name w:val="p15"/>
    <w:basedOn w:val="1"/>
    <w:qFormat/>
    <w:uiPriority w:val="0"/>
    <w:pPr>
      <w:widowControl/>
      <w:spacing w:after="120"/>
    </w:pPr>
    <w:rPr>
      <w:kern w:val="0"/>
      <w:szCs w:val="21"/>
    </w:rPr>
  </w:style>
  <w:style w:type="paragraph" w:customStyle="1" w:styleId="100">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01">
    <w:name w:val="Char Char Char Char Char Char Char Char Char Char Char Char Char Char Char Char"/>
    <w:basedOn w:val="15"/>
    <w:qFormat/>
    <w:uiPriority w:val="0"/>
    <w:pPr>
      <w:spacing w:line="360" w:lineRule="auto"/>
      <w:ind w:firstLine="200" w:firstLineChars="200"/>
    </w:pPr>
    <w:rPr>
      <w:rFonts w:ascii="Tahoma" w:hAnsi="Tahoma"/>
      <w:sz w:val="24"/>
    </w:rPr>
  </w:style>
  <w:style w:type="paragraph" w:customStyle="1" w:styleId="102">
    <w:name w:val="_Style 124"/>
    <w:basedOn w:val="1"/>
    <w:next w:val="1"/>
    <w:link w:val="197"/>
    <w:qFormat/>
    <w:uiPriority w:val="0"/>
    <w:rPr>
      <w:i/>
      <w:iCs/>
      <w:color w:val="000000"/>
      <w:szCs w:val="22"/>
    </w:rPr>
  </w:style>
  <w:style w:type="paragraph" w:customStyle="1" w:styleId="103">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104">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05">
    <w:name w:val="Char Char"/>
    <w:basedOn w:val="1"/>
    <w:qFormat/>
    <w:uiPriority w:val="0"/>
    <w:pPr>
      <w:widowControl/>
      <w:jc w:val="left"/>
    </w:pPr>
    <w:rPr>
      <w:rFonts w:ascii="Verdana" w:hAnsi="Verdana" w:eastAsia="Times New Roman"/>
      <w:kern w:val="0"/>
      <w:sz w:val="16"/>
      <w:szCs w:val="20"/>
      <w:lang w:eastAsia="en-US"/>
    </w:rPr>
  </w:style>
  <w:style w:type="paragraph" w:customStyle="1" w:styleId="106">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 w:type="paragraph" w:customStyle="1" w:styleId="107">
    <w:name w:val="pa-27"/>
    <w:basedOn w:val="1"/>
    <w:qFormat/>
    <w:uiPriority w:val="0"/>
    <w:pPr>
      <w:widowControl/>
      <w:spacing w:line="360" w:lineRule="atLeast"/>
      <w:ind w:firstLine="420"/>
    </w:pPr>
    <w:rPr>
      <w:rFonts w:ascii="宋体" w:hAnsi="宋体" w:cs="宋体"/>
      <w:kern w:val="0"/>
      <w:sz w:val="24"/>
    </w:rPr>
  </w:style>
  <w:style w:type="paragraph" w:customStyle="1" w:styleId="108">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9">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10">
    <w:name w:val="表格"/>
    <w:basedOn w:val="1"/>
    <w:qFormat/>
    <w:uiPriority w:val="0"/>
    <w:pPr>
      <w:jc w:val="center"/>
      <w:textAlignment w:val="center"/>
    </w:pPr>
    <w:rPr>
      <w:rFonts w:ascii="华文细黑" w:hAnsi="华文细黑"/>
      <w:kern w:val="0"/>
      <w:szCs w:val="20"/>
    </w:rPr>
  </w:style>
  <w:style w:type="paragraph" w:customStyle="1" w:styleId="111">
    <w:name w:val="明显引用1"/>
    <w:basedOn w:val="1"/>
    <w:next w:val="1"/>
    <w:link w:val="298"/>
    <w:qFormat/>
    <w:uiPriority w:val="30"/>
    <w:pPr>
      <w:pBdr>
        <w:bottom w:val="single" w:color="4F81BD" w:sz="4" w:space="4"/>
      </w:pBdr>
      <w:spacing w:before="200" w:after="280"/>
      <w:ind w:left="936" w:right="936"/>
    </w:pPr>
    <w:rPr>
      <w:b/>
      <w:bCs/>
      <w:i/>
      <w:iCs/>
      <w:color w:val="4F81BD"/>
      <w:szCs w:val="20"/>
    </w:rPr>
  </w:style>
  <w:style w:type="paragraph" w:customStyle="1" w:styleId="112">
    <w:name w:val="样式15"/>
    <w:basedOn w:val="4"/>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13">
    <w:name w:val="TOC 标题2"/>
    <w:basedOn w:val="2"/>
    <w:next w:val="1"/>
    <w:unhideWhenUsed/>
    <w:qFormat/>
    <w:uiPriority w:val="0"/>
    <w:pPr>
      <w:outlineLvl w:val="9"/>
    </w:pPr>
    <w:rPr>
      <w:rFonts w:ascii="Calibri" w:hAnsi="Calibri"/>
    </w:rPr>
  </w:style>
  <w:style w:type="paragraph" w:customStyle="1" w:styleId="114">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15">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
    <w:name w:val="标题5"/>
    <w:basedOn w:val="4"/>
    <w:link w:val="165"/>
    <w:qFormat/>
    <w:uiPriority w:val="0"/>
    <w:pPr>
      <w:spacing w:line="413" w:lineRule="auto"/>
    </w:pPr>
    <w:rPr>
      <w:rFonts w:ascii="Arial" w:hAnsi="Arial"/>
      <w:kern w:val="0"/>
      <w:sz w:val="24"/>
    </w:rPr>
  </w:style>
  <w:style w:type="paragraph" w:customStyle="1" w:styleId="117">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118">
    <w:name w:val="_Style 64"/>
    <w:basedOn w:val="1"/>
    <w:next w:val="1"/>
    <w:link w:val="297"/>
    <w:qFormat/>
    <w:uiPriority w:val="0"/>
    <w:pPr>
      <w:pBdr>
        <w:bottom w:val="single" w:color="4F81BD" w:sz="4" w:space="4"/>
      </w:pBdr>
      <w:spacing w:before="200" w:after="280"/>
      <w:ind w:left="936" w:right="936"/>
    </w:pPr>
    <w:rPr>
      <w:b/>
      <w:bCs/>
      <w:i/>
      <w:iCs/>
      <w:color w:val="4F81BD"/>
      <w:szCs w:val="22"/>
    </w:rPr>
  </w:style>
  <w:style w:type="paragraph" w:customStyle="1" w:styleId="119">
    <w:name w:val="_Style 128"/>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20">
    <w:name w:val="Char2"/>
    <w:basedOn w:val="1"/>
    <w:qFormat/>
    <w:uiPriority w:val="0"/>
    <w:rPr>
      <w:rFonts w:ascii="Calibri" w:hAnsi="Calibri"/>
    </w:rPr>
  </w:style>
  <w:style w:type="paragraph" w:customStyle="1" w:styleId="121">
    <w:name w:val="_Style 87"/>
    <w:basedOn w:val="1"/>
    <w:qFormat/>
    <w:uiPriority w:val="99"/>
    <w:pPr>
      <w:ind w:firstLine="420" w:firstLineChars="200"/>
    </w:pPr>
    <w:rPr>
      <w:rFonts w:ascii="Calibri" w:hAnsi="Calibri"/>
      <w:sz w:val="28"/>
      <w:szCs w:val="28"/>
    </w:rPr>
  </w:style>
  <w:style w:type="paragraph" w:customStyle="1" w:styleId="122">
    <w:name w:val="自定样式1"/>
    <w:basedOn w:val="1"/>
    <w:qFormat/>
    <w:uiPriority w:val="0"/>
    <w:pPr>
      <w:suppressAutoHyphens/>
      <w:jc w:val="center"/>
    </w:pPr>
    <w:rPr>
      <w:rFonts w:ascii="宋体" w:hAnsi="宋体"/>
      <w:color w:val="000000"/>
      <w:sz w:val="18"/>
    </w:rPr>
  </w:style>
  <w:style w:type="paragraph" w:customStyle="1" w:styleId="123">
    <w:name w:val="_Style 8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
    <w:name w:val="Char"/>
    <w:basedOn w:val="1"/>
    <w:qFormat/>
    <w:uiPriority w:val="0"/>
  </w:style>
  <w:style w:type="paragraph" w:customStyle="1" w:styleId="125">
    <w:name w:val="标题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6">
    <w:name w:val="列表段落1"/>
    <w:basedOn w:val="1"/>
    <w:qFormat/>
    <w:uiPriority w:val="34"/>
    <w:pPr>
      <w:ind w:firstLine="420" w:firstLineChars="200"/>
    </w:pPr>
    <w:rPr>
      <w:rFonts w:ascii="Calibri" w:hAnsi="Calibri"/>
    </w:rPr>
  </w:style>
  <w:style w:type="paragraph" w:customStyle="1" w:styleId="127">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28">
    <w:name w:val="表体"/>
    <w:basedOn w:val="1"/>
    <w:next w:val="1"/>
    <w:qFormat/>
    <w:uiPriority w:val="0"/>
    <w:pPr>
      <w:spacing w:line="0" w:lineRule="atLeast"/>
    </w:pPr>
    <w:rPr>
      <w:rFonts w:ascii="Calibri" w:hAnsi="Calibri"/>
      <w:b/>
      <w:snapToGrid w:val="0"/>
      <w:szCs w:val="20"/>
    </w:rPr>
  </w:style>
  <w:style w:type="paragraph" w:customStyle="1" w:styleId="129">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30">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131">
    <w:name w:val="Char Char1 Char Char"/>
    <w:basedOn w:val="15"/>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32">
    <w:name w:val="Char11"/>
    <w:basedOn w:val="1"/>
    <w:qFormat/>
    <w:uiPriority w:val="0"/>
  </w:style>
  <w:style w:type="paragraph" w:customStyle="1" w:styleId="133">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134">
    <w:name w:val="样式 标题 3 + (中文) 黑体 小四 非加粗 段前: 7.8 磅 段后: 0 磅 行距: 固定值 20 磅"/>
    <w:basedOn w:val="4"/>
    <w:next w:val="1"/>
    <w:qFormat/>
    <w:uiPriority w:val="0"/>
    <w:pPr>
      <w:spacing w:before="0" w:after="0" w:line="400" w:lineRule="exact"/>
    </w:pPr>
    <w:rPr>
      <w:rFonts w:eastAsia="黑体" w:cs="宋体"/>
      <w:b w:val="0"/>
      <w:bCs w:val="0"/>
      <w:sz w:val="24"/>
      <w:szCs w:val="20"/>
    </w:rPr>
  </w:style>
  <w:style w:type="paragraph" w:customStyle="1" w:styleId="135">
    <w:name w:val="_Style 86"/>
    <w:qFormat/>
    <w:uiPriority w:val="0"/>
    <w:rPr>
      <w:rFonts w:ascii="Times New Roman" w:hAnsi="Times New Roman" w:eastAsia="宋体" w:cs="Times New Roman"/>
      <w:kern w:val="2"/>
      <w:sz w:val="21"/>
      <w:szCs w:val="24"/>
      <w:lang w:val="en-US" w:eastAsia="zh-CN" w:bidi="ar-SA"/>
    </w:rPr>
  </w:style>
  <w:style w:type="paragraph" w:customStyle="1" w:styleId="136">
    <w:name w:val="Char1"/>
    <w:basedOn w:val="1"/>
    <w:qFormat/>
    <w:uiPriority w:val="0"/>
  </w:style>
  <w:style w:type="paragraph" w:customStyle="1" w:styleId="137">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8">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3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0">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14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42">
    <w:name w:val="正文文本 Char2"/>
    <w:qFormat/>
    <w:uiPriority w:val="99"/>
    <w:rPr>
      <w:kern w:val="2"/>
      <w:sz w:val="21"/>
      <w:szCs w:val="24"/>
    </w:rPr>
  </w:style>
  <w:style w:type="character" w:customStyle="1" w:styleId="143">
    <w:name w:val="尾注文本 Char1"/>
    <w:qFormat/>
    <w:uiPriority w:val="0"/>
    <w:rPr>
      <w:rFonts w:ascii="Arial" w:hAnsi="Arial" w:cs="Arial"/>
      <w:szCs w:val="24"/>
      <w:lang w:eastAsia="en-US"/>
    </w:rPr>
  </w:style>
  <w:style w:type="character" w:customStyle="1" w:styleId="144">
    <w:name w:val="脚注文本 Char"/>
    <w:qFormat/>
    <w:uiPriority w:val="0"/>
    <w:rPr>
      <w:rFonts w:ascii="Arial" w:hAnsi="Arial" w:eastAsia="宋体" w:cs="Arial"/>
      <w:sz w:val="18"/>
      <w:szCs w:val="18"/>
      <w:lang w:eastAsia="en-US"/>
    </w:rPr>
  </w:style>
  <w:style w:type="character" w:customStyle="1" w:styleId="145">
    <w:name w:val="Char Char17"/>
    <w:qFormat/>
    <w:uiPriority w:val="0"/>
    <w:rPr>
      <w:kern w:val="2"/>
      <w:sz w:val="26"/>
      <w:szCs w:val="24"/>
    </w:rPr>
  </w:style>
  <w:style w:type="character" w:customStyle="1" w:styleId="146">
    <w:name w:val="副标题 Char1"/>
    <w:qFormat/>
    <w:uiPriority w:val="0"/>
    <w:rPr>
      <w:szCs w:val="24"/>
      <w:u w:val="single"/>
      <w:lang w:eastAsia="en-US"/>
    </w:rPr>
  </w:style>
  <w:style w:type="character" w:customStyle="1" w:styleId="147">
    <w:name w:val="标题 Char1"/>
    <w:qFormat/>
    <w:uiPriority w:val="10"/>
    <w:rPr>
      <w:szCs w:val="24"/>
      <w:u w:val="single"/>
      <w:lang w:eastAsia="en-US"/>
    </w:rPr>
  </w:style>
  <w:style w:type="character" w:customStyle="1" w:styleId="148">
    <w:name w:val="Char Char24"/>
    <w:qFormat/>
    <w:uiPriority w:val="0"/>
    <w:rPr>
      <w:b/>
      <w:bCs/>
      <w:kern w:val="44"/>
      <w:sz w:val="44"/>
      <w:szCs w:val="44"/>
    </w:rPr>
  </w:style>
  <w:style w:type="character" w:customStyle="1" w:styleId="149">
    <w:name w:val="批注主题 Char"/>
    <w:qFormat/>
    <w:uiPriority w:val="0"/>
    <w:rPr>
      <w:rFonts w:ascii="宋体" w:hAnsi="宋体" w:eastAsia="宋体"/>
      <w:kern w:val="2"/>
      <w:sz w:val="24"/>
      <w:szCs w:val="28"/>
      <w:lang w:val="en-US" w:eastAsia="zh-CN" w:bidi="ar-SA"/>
    </w:rPr>
  </w:style>
  <w:style w:type="character" w:customStyle="1" w:styleId="150">
    <w:name w:val="引用 Char1"/>
    <w:link w:val="81"/>
    <w:qFormat/>
    <w:uiPriority w:val="29"/>
    <w:rPr>
      <w:i/>
      <w:iCs/>
      <w:color w:val="000000"/>
      <w:kern w:val="2"/>
      <w:sz w:val="21"/>
    </w:rPr>
  </w:style>
  <w:style w:type="character" w:customStyle="1" w:styleId="151">
    <w:name w:val="Char Char23"/>
    <w:qFormat/>
    <w:uiPriority w:val="0"/>
    <w:rPr>
      <w:rFonts w:ascii="Cambria" w:hAnsi="Cambria" w:eastAsia="宋体" w:cs="Times New Roman"/>
      <w:b/>
      <w:bCs/>
      <w:kern w:val="2"/>
      <w:sz w:val="32"/>
      <w:szCs w:val="32"/>
    </w:rPr>
  </w:style>
  <w:style w:type="character" w:customStyle="1" w:styleId="152">
    <w:name w:val="ITTHEADER2 Char"/>
    <w:qFormat/>
    <w:uiPriority w:val="0"/>
    <w:rPr>
      <w:rFonts w:ascii="仿宋_GB2312" w:eastAsia="仿宋_GB2312" w:cs="MingLiU"/>
      <w:b/>
      <w:spacing w:val="1"/>
      <w:w w:val="99"/>
      <w:sz w:val="28"/>
      <w:szCs w:val="32"/>
      <w:lang w:val="en-US" w:eastAsia="zh-CN" w:bidi="ar-SA"/>
    </w:rPr>
  </w:style>
  <w:style w:type="character" w:customStyle="1" w:styleId="153">
    <w:name w:val="标题 9 Char1"/>
    <w:qFormat/>
    <w:uiPriority w:val="0"/>
    <w:rPr>
      <w:rFonts w:ascii="Times New Roman" w:hAnsi="Times New Roman" w:eastAsia="仿宋_GB2312" w:cs="Times New Roman"/>
      <w:sz w:val="30"/>
      <w:szCs w:val="20"/>
    </w:rPr>
  </w:style>
  <w:style w:type="character" w:customStyle="1" w:styleId="154">
    <w:name w:val="正文文本 Char1"/>
    <w:qFormat/>
    <w:uiPriority w:val="0"/>
    <w:rPr>
      <w:kern w:val="2"/>
      <w:sz w:val="21"/>
      <w:szCs w:val="22"/>
    </w:rPr>
  </w:style>
  <w:style w:type="character" w:customStyle="1" w:styleId="155">
    <w:name w:val="引用 Char2"/>
    <w:qFormat/>
    <w:uiPriority w:val="99"/>
    <w:rPr>
      <w:i/>
      <w:iCs/>
      <w:color w:val="000000"/>
      <w:kern w:val="2"/>
      <w:sz w:val="21"/>
      <w:szCs w:val="24"/>
    </w:rPr>
  </w:style>
  <w:style w:type="character" w:customStyle="1" w:styleId="156">
    <w:name w:val="正文文本 Char3"/>
    <w:semiHidden/>
    <w:qFormat/>
    <w:uiPriority w:val="99"/>
    <w:rPr>
      <w:rFonts w:ascii="Calibri" w:hAnsi="Calibri" w:eastAsia="宋体" w:cs="Times New Roman"/>
      <w:szCs w:val="24"/>
    </w:rPr>
  </w:style>
  <w:style w:type="character" w:customStyle="1" w:styleId="157">
    <w:name w:val="日期 字符"/>
    <w:link w:val="26"/>
    <w:qFormat/>
    <w:uiPriority w:val="0"/>
    <w:rPr>
      <w:rFonts w:eastAsia="宋体"/>
      <w:kern w:val="2"/>
      <w:sz w:val="21"/>
      <w:szCs w:val="24"/>
      <w:lang w:val="en-US" w:eastAsia="zh-CN" w:bidi="ar-SA"/>
    </w:rPr>
  </w:style>
  <w:style w:type="character" w:customStyle="1" w:styleId="158">
    <w:name w:val="标题 2 Char"/>
    <w:qFormat/>
    <w:uiPriority w:val="0"/>
    <w:rPr>
      <w:rFonts w:ascii="仿宋_GB2312" w:hAnsi="Calibri" w:eastAsia="仿宋_GB2312" w:cs="Times New Roman"/>
      <w:b/>
      <w:spacing w:val="1"/>
      <w:w w:val="99"/>
      <w:kern w:val="0"/>
      <w:sz w:val="28"/>
      <w:szCs w:val="32"/>
    </w:rPr>
  </w:style>
  <w:style w:type="character" w:customStyle="1" w:styleId="159">
    <w:name w:val="标题 7 Char"/>
    <w:qFormat/>
    <w:uiPriority w:val="0"/>
    <w:rPr>
      <w:rFonts w:ascii="Calibri" w:hAnsi="Calibri" w:eastAsia="宋体" w:cs="Times New Roman"/>
      <w:b/>
      <w:bCs/>
      <w:sz w:val="24"/>
      <w:szCs w:val="24"/>
    </w:rPr>
  </w:style>
  <w:style w:type="character" w:customStyle="1" w:styleId="160">
    <w:name w:val="批注框文本 Char1"/>
    <w:qFormat/>
    <w:uiPriority w:val="0"/>
    <w:rPr>
      <w:kern w:val="2"/>
      <w:sz w:val="18"/>
      <w:szCs w:val="18"/>
    </w:rPr>
  </w:style>
  <w:style w:type="character" w:customStyle="1" w:styleId="161">
    <w:name w:val="日期 Char1"/>
    <w:qFormat/>
    <w:uiPriority w:val="0"/>
    <w:rPr>
      <w:kern w:val="2"/>
      <w:sz w:val="21"/>
      <w:szCs w:val="22"/>
    </w:rPr>
  </w:style>
  <w:style w:type="character" w:customStyle="1" w:styleId="162">
    <w:name w:val="_Style 171"/>
    <w:qFormat/>
    <w:uiPriority w:val="0"/>
    <w:rPr>
      <w:b/>
      <w:bCs/>
      <w:i/>
      <w:iCs/>
      <w:color w:val="4F81BD"/>
    </w:rPr>
  </w:style>
  <w:style w:type="character" w:customStyle="1" w:styleId="163">
    <w:name w:val="Char Char22"/>
    <w:qFormat/>
    <w:uiPriority w:val="0"/>
    <w:rPr>
      <w:b/>
      <w:bCs/>
      <w:kern w:val="2"/>
      <w:sz w:val="32"/>
      <w:szCs w:val="32"/>
    </w:rPr>
  </w:style>
  <w:style w:type="character" w:customStyle="1" w:styleId="164">
    <w:name w:val="标题 6 Char1"/>
    <w:qFormat/>
    <w:uiPriority w:val="0"/>
    <w:rPr>
      <w:rFonts w:ascii="Times New Roman" w:hAnsi="Arial" w:eastAsia="仿宋_GB2312" w:cs="Times New Roman"/>
      <w:sz w:val="30"/>
      <w:szCs w:val="20"/>
    </w:rPr>
  </w:style>
  <w:style w:type="character" w:customStyle="1" w:styleId="165">
    <w:name w:val="标题5 Char Char"/>
    <w:link w:val="116"/>
    <w:qFormat/>
    <w:uiPriority w:val="0"/>
    <w:rPr>
      <w:rFonts w:ascii="Arial" w:hAnsi="Arial"/>
      <w:b/>
      <w:bCs/>
      <w:sz w:val="24"/>
      <w:szCs w:val="32"/>
      <w:lang w:bidi="ar-SA"/>
    </w:rPr>
  </w:style>
  <w:style w:type="character" w:customStyle="1" w:styleId="166">
    <w:name w:val="正文文本缩进 Char1"/>
    <w:qFormat/>
    <w:uiPriority w:val="0"/>
    <w:rPr>
      <w:kern w:val="2"/>
      <w:sz w:val="21"/>
      <w:szCs w:val="24"/>
    </w:rPr>
  </w:style>
  <w:style w:type="character" w:customStyle="1" w:styleId="167">
    <w:name w:val="标题 4 Char1"/>
    <w:qFormat/>
    <w:uiPriority w:val="0"/>
    <w:rPr>
      <w:rFonts w:ascii="宋体" w:hAnsi="宋体" w:eastAsia="宋体" w:cs="宋体"/>
      <w:b/>
      <w:bCs/>
      <w:sz w:val="24"/>
      <w:szCs w:val="24"/>
    </w:rPr>
  </w:style>
  <w:style w:type="character" w:customStyle="1" w:styleId="168">
    <w:name w:val="尾注文本 Char"/>
    <w:qFormat/>
    <w:uiPriority w:val="0"/>
    <w:rPr>
      <w:kern w:val="2"/>
      <w:sz w:val="21"/>
      <w:szCs w:val="24"/>
    </w:rPr>
  </w:style>
  <w:style w:type="character" w:customStyle="1" w:styleId="169">
    <w:name w:val="HTML 预设格式 字符"/>
    <w:link w:val="41"/>
    <w:qFormat/>
    <w:uiPriority w:val="0"/>
    <w:rPr>
      <w:rFonts w:ascii="宋体" w:hAnsi="宋体" w:eastAsia="宋体" w:cs="宋体"/>
      <w:color w:val="000000"/>
      <w:sz w:val="24"/>
      <w:szCs w:val="24"/>
      <w:lang w:val="en-US" w:eastAsia="zh-CN" w:bidi="ar-SA"/>
    </w:rPr>
  </w:style>
  <w:style w:type="character" w:customStyle="1" w:styleId="170">
    <w:name w:val="尾注文本 Char2"/>
    <w:semiHidden/>
    <w:qFormat/>
    <w:uiPriority w:val="99"/>
    <w:rPr>
      <w:rFonts w:ascii="Calibri" w:hAnsi="Calibri" w:eastAsia="宋体" w:cs="Times New Roman"/>
      <w:szCs w:val="24"/>
    </w:rPr>
  </w:style>
  <w:style w:type="character" w:customStyle="1" w:styleId="171">
    <w:name w:val="明显强调1"/>
    <w:qFormat/>
    <w:uiPriority w:val="0"/>
    <w:rPr>
      <w:b/>
      <w:bCs/>
      <w:i/>
      <w:iCs/>
      <w:color w:val="4F81BD"/>
    </w:rPr>
  </w:style>
  <w:style w:type="character" w:customStyle="1" w:styleId="172">
    <w:name w:val="正文文本 Char"/>
    <w:qFormat/>
    <w:uiPriority w:val="0"/>
    <w:rPr>
      <w:sz w:val="26"/>
      <w:szCs w:val="24"/>
    </w:rPr>
  </w:style>
  <w:style w:type="character" w:customStyle="1" w:styleId="173">
    <w:name w:val="脚注文本 Char2"/>
    <w:semiHidden/>
    <w:qFormat/>
    <w:uiPriority w:val="99"/>
    <w:rPr>
      <w:rFonts w:ascii="Calibri" w:hAnsi="Calibri" w:eastAsia="宋体" w:cs="Times New Roman"/>
      <w:sz w:val="18"/>
      <w:szCs w:val="18"/>
    </w:rPr>
  </w:style>
  <w:style w:type="character" w:customStyle="1" w:styleId="174">
    <w:name w:val="正文文本 2 Char1"/>
    <w:semiHidden/>
    <w:qFormat/>
    <w:uiPriority w:val="99"/>
    <w:rPr>
      <w:rFonts w:ascii="Calibri" w:hAnsi="Calibri" w:eastAsia="宋体" w:cs="Times New Roman"/>
      <w:szCs w:val="24"/>
    </w:rPr>
  </w:style>
  <w:style w:type="character" w:customStyle="1" w:styleId="175">
    <w:name w:val="_Style 248"/>
    <w:qFormat/>
    <w:uiPriority w:val="0"/>
    <w:rPr>
      <w:b/>
      <w:bCs/>
      <w:smallCaps/>
      <w:spacing w:val="5"/>
    </w:rPr>
  </w:style>
  <w:style w:type="character" w:customStyle="1" w:styleId="176">
    <w:name w:val="明显引用 Char3"/>
    <w:qFormat/>
    <w:uiPriority w:val="30"/>
    <w:rPr>
      <w:rFonts w:ascii="Calibri" w:hAnsi="Calibri" w:eastAsia="宋体" w:cs="Times New Roman"/>
      <w:b/>
      <w:bCs/>
      <w:i/>
      <w:iCs/>
      <w:color w:val="4F81BD"/>
      <w:szCs w:val="24"/>
    </w:rPr>
  </w:style>
  <w:style w:type="character" w:customStyle="1" w:styleId="177">
    <w:name w:val="_Style 254"/>
    <w:qFormat/>
    <w:uiPriority w:val="0"/>
    <w:rPr>
      <w:b/>
      <w:bCs/>
      <w:smallCaps/>
      <w:color w:val="C0504D"/>
      <w:spacing w:val="5"/>
      <w:u w:val="single"/>
    </w:rPr>
  </w:style>
  <w:style w:type="character" w:customStyle="1" w:styleId="178">
    <w:name w:val="正文文本缩进 Char2"/>
    <w:semiHidden/>
    <w:qFormat/>
    <w:uiPriority w:val="99"/>
    <w:rPr>
      <w:rFonts w:ascii="Calibri" w:hAnsi="Calibri" w:eastAsia="宋体" w:cs="Times New Roman"/>
      <w:szCs w:val="24"/>
    </w:rPr>
  </w:style>
  <w:style w:type="character" w:customStyle="1" w:styleId="179">
    <w:name w:val="标题 4 字符"/>
    <w:link w:val="5"/>
    <w:qFormat/>
    <w:uiPriority w:val="0"/>
    <w:rPr>
      <w:rFonts w:ascii="宋体" w:hAnsi="宋体" w:eastAsia="宋体" w:cs="宋体"/>
      <w:b/>
      <w:bCs/>
      <w:sz w:val="24"/>
      <w:szCs w:val="24"/>
      <w:lang w:val="en-US" w:eastAsia="zh-CN" w:bidi="ar-SA"/>
    </w:rPr>
  </w:style>
  <w:style w:type="character" w:customStyle="1" w:styleId="180">
    <w:name w:val="正文文本缩进 3 Char"/>
    <w:qFormat/>
    <w:uiPriority w:val="0"/>
    <w:rPr>
      <w:kern w:val="2"/>
      <w:sz w:val="16"/>
      <w:szCs w:val="16"/>
    </w:rPr>
  </w:style>
  <w:style w:type="character" w:customStyle="1" w:styleId="181">
    <w:name w:val="尾注文本 字符"/>
    <w:link w:val="28"/>
    <w:qFormat/>
    <w:uiPriority w:val="0"/>
    <w:rPr>
      <w:rFonts w:ascii="Arial" w:hAnsi="Arial" w:eastAsia="宋体" w:cs="Arial"/>
      <w:szCs w:val="24"/>
      <w:lang w:val="en-US" w:eastAsia="en-US" w:bidi="ar-SA"/>
    </w:rPr>
  </w:style>
  <w:style w:type="character" w:customStyle="1" w:styleId="182">
    <w:name w:val="引用 Char3"/>
    <w:qFormat/>
    <w:uiPriority w:val="29"/>
    <w:rPr>
      <w:rFonts w:ascii="Calibri" w:hAnsi="Calibri" w:eastAsia="宋体" w:cs="Times New Roman"/>
      <w:i/>
      <w:iCs/>
      <w:color w:val="000000"/>
      <w:szCs w:val="24"/>
    </w:rPr>
  </w:style>
  <w:style w:type="character" w:customStyle="1" w:styleId="183">
    <w:name w:val="Char Char32"/>
    <w:qFormat/>
    <w:uiPriority w:val="0"/>
    <w:rPr>
      <w:rFonts w:ascii="仿宋_GB2312" w:eastAsia="仿宋_GB2312" w:cs="MingLiU"/>
      <w:b/>
      <w:spacing w:val="1"/>
      <w:w w:val="99"/>
      <w:sz w:val="28"/>
      <w:szCs w:val="32"/>
    </w:rPr>
  </w:style>
  <w:style w:type="character" w:customStyle="1" w:styleId="184">
    <w:name w:val="日期 Char"/>
    <w:qFormat/>
    <w:uiPriority w:val="0"/>
    <w:rPr>
      <w:rFonts w:eastAsia="宋体"/>
      <w:szCs w:val="24"/>
    </w:rPr>
  </w:style>
  <w:style w:type="character" w:customStyle="1" w:styleId="185">
    <w:name w:val="页脚 Char"/>
    <w:qFormat/>
    <w:uiPriority w:val="0"/>
    <w:rPr>
      <w:sz w:val="18"/>
      <w:szCs w:val="18"/>
    </w:rPr>
  </w:style>
  <w:style w:type="character" w:customStyle="1" w:styleId="186">
    <w:name w:val="style121"/>
    <w:qFormat/>
    <w:uiPriority w:val="0"/>
    <w:rPr>
      <w:rFonts w:hint="eastAsia" w:ascii="宋体" w:hAnsi="宋体" w:eastAsia="宋体"/>
      <w:sz w:val="18"/>
      <w:szCs w:val="18"/>
    </w:rPr>
  </w:style>
  <w:style w:type="character" w:customStyle="1" w:styleId="187">
    <w:name w:val="ss16"/>
    <w:qFormat/>
    <w:uiPriority w:val="0"/>
    <w:rPr>
      <w:rFonts w:hint="eastAsia" w:ascii="宋体" w:hAnsi="宋体" w:eastAsia="宋体"/>
      <w:color w:val="000000"/>
      <w:sz w:val="9"/>
      <w:szCs w:val="9"/>
    </w:rPr>
  </w:style>
  <w:style w:type="character" w:customStyle="1" w:styleId="188">
    <w:name w:val="textcontents"/>
    <w:qFormat/>
    <w:uiPriority w:val="0"/>
    <w:rPr>
      <w:rFonts w:cs="Times New Roman"/>
    </w:rPr>
  </w:style>
  <w:style w:type="character" w:customStyle="1" w:styleId="189">
    <w:name w:val="14t1"/>
    <w:qFormat/>
    <w:uiPriority w:val="0"/>
    <w:rPr>
      <w:rFonts w:hint="eastAsia" w:ascii="宋体" w:hAnsi="宋体" w:eastAsia="宋体"/>
      <w:sz w:val="11"/>
      <w:szCs w:val="11"/>
    </w:rPr>
  </w:style>
  <w:style w:type="character" w:customStyle="1" w:styleId="190">
    <w:name w:val="不明显参考1"/>
    <w:qFormat/>
    <w:uiPriority w:val="0"/>
    <w:rPr>
      <w:smallCaps/>
      <w:color w:val="C0504D"/>
      <w:u w:val="single"/>
    </w:rPr>
  </w:style>
  <w:style w:type="character" w:customStyle="1" w:styleId="191">
    <w:name w:val="unnamed1"/>
    <w:basedOn w:val="49"/>
    <w:qFormat/>
    <w:uiPriority w:val="0"/>
  </w:style>
  <w:style w:type="character" w:customStyle="1" w:styleId="192">
    <w:name w:val="批注主题 Char3"/>
    <w:semiHidden/>
    <w:qFormat/>
    <w:uiPriority w:val="99"/>
    <w:rPr>
      <w:rFonts w:ascii="Calibri" w:hAnsi="Calibri" w:eastAsia="宋体" w:cs="Times New Roman"/>
      <w:b/>
      <w:bCs/>
      <w:szCs w:val="24"/>
    </w:rPr>
  </w:style>
  <w:style w:type="character" w:customStyle="1" w:styleId="193">
    <w:name w:val="标题 3 字符"/>
    <w:link w:val="4"/>
    <w:qFormat/>
    <w:uiPriority w:val="0"/>
    <w:rPr>
      <w:rFonts w:eastAsia="宋体"/>
      <w:b/>
      <w:bCs/>
      <w:kern w:val="2"/>
      <w:sz w:val="32"/>
      <w:szCs w:val="32"/>
      <w:lang w:val="en-US" w:eastAsia="zh-CN" w:bidi="ar-SA"/>
    </w:rPr>
  </w:style>
  <w:style w:type="character" w:customStyle="1" w:styleId="194">
    <w:name w:val="标题 2 字符"/>
    <w:link w:val="3"/>
    <w:qFormat/>
    <w:uiPriority w:val="0"/>
    <w:rPr>
      <w:rFonts w:ascii="Cambria" w:hAnsi="Cambria" w:eastAsia="宋体"/>
      <w:b/>
      <w:bCs/>
      <w:kern w:val="2"/>
      <w:sz w:val="32"/>
      <w:szCs w:val="32"/>
      <w:lang w:val="en-US" w:eastAsia="zh-CN" w:bidi="ar-SA"/>
    </w:rPr>
  </w:style>
  <w:style w:type="character" w:customStyle="1" w:styleId="195">
    <w:name w:val="标题 6 字符"/>
    <w:link w:val="8"/>
    <w:qFormat/>
    <w:uiPriority w:val="0"/>
    <w:rPr>
      <w:rFonts w:hAnsi="Arial" w:eastAsia="仿宋_GB2312"/>
      <w:sz w:val="30"/>
      <w:lang w:val="en-US" w:eastAsia="zh-CN" w:bidi="ar-SA"/>
    </w:rPr>
  </w:style>
  <w:style w:type="character" w:customStyle="1" w:styleId="196">
    <w:name w:val="页脚 字符"/>
    <w:link w:val="30"/>
    <w:qFormat/>
    <w:uiPriority w:val="0"/>
    <w:rPr>
      <w:rFonts w:eastAsia="宋体"/>
      <w:kern w:val="2"/>
      <w:sz w:val="18"/>
      <w:szCs w:val="18"/>
      <w:lang w:val="en-US" w:eastAsia="zh-CN" w:bidi="ar-SA"/>
    </w:rPr>
  </w:style>
  <w:style w:type="character" w:customStyle="1" w:styleId="197">
    <w:name w:val="引用 Char4"/>
    <w:link w:val="102"/>
    <w:qFormat/>
    <w:uiPriority w:val="0"/>
    <w:rPr>
      <w:i/>
      <w:iCs/>
      <w:color w:val="000000"/>
      <w:kern w:val="2"/>
      <w:sz w:val="21"/>
      <w:szCs w:val="22"/>
      <w:lang w:bidi="ar-SA"/>
    </w:rPr>
  </w:style>
  <w:style w:type="character" w:customStyle="1" w:styleId="198">
    <w:name w:val="标题 9 字符"/>
    <w:link w:val="12"/>
    <w:qFormat/>
    <w:uiPriority w:val="0"/>
    <w:rPr>
      <w:rFonts w:eastAsia="仿宋_GB2312"/>
      <w:sz w:val="30"/>
      <w:lang w:val="en-US" w:eastAsia="zh-CN" w:bidi="ar-SA"/>
    </w:rPr>
  </w:style>
  <w:style w:type="character" w:customStyle="1" w:styleId="199">
    <w:name w:val="标题 3 Char"/>
    <w:qFormat/>
    <w:uiPriority w:val="0"/>
    <w:rPr>
      <w:rFonts w:ascii="仿宋_GB2312" w:hAnsi="Calibri" w:eastAsia="仿宋_GB2312" w:cs="Times New Roman"/>
      <w:b/>
      <w:kern w:val="0"/>
      <w:sz w:val="24"/>
      <w:szCs w:val="28"/>
    </w:rPr>
  </w:style>
  <w:style w:type="character" w:customStyle="1" w:styleId="200">
    <w:name w:val="批注文字 Char2"/>
    <w:qFormat/>
    <w:uiPriority w:val="0"/>
    <w:rPr>
      <w:rFonts w:ascii="Calibri" w:hAnsi="Calibri" w:eastAsia="宋体" w:cs="Times New Roman"/>
      <w:szCs w:val="24"/>
    </w:rPr>
  </w:style>
  <w:style w:type="character" w:customStyle="1" w:styleId="201">
    <w:name w:val="normaltext1"/>
    <w:qFormat/>
    <w:uiPriority w:val="0"/>
    <w:rPr>
      <w:rFonts w:hint="default" w:ascii="ˎ̥" w:hAnsi="ˎ̥"/>
      <w:sz w:val="9"/>
      <w:szCs w:val="9"/>
    </w:rPr>
  </w:style>
  <w:style w:type="character" w:customStyle="1" w:styleId="202">
    <w:name w:val="ca-141"/>
    <w:qFormat/>
    <w:uiPriority w:val="0"/>
    <w:rPr>
      <w:rFonts w:hint="eastAsia" w:ascii="仿宋_GB2312" w:eastAsia="仿宋_GB2312"/>
      <w:sz w:val="21"/>
      <w:szCs w:val="21"/>
    </w:rPr>
  </w:style>
  <w:style w:type="character" w:customStyle="1" w:styleId="203">
    <w:name w:val="main_tdbg_7601"/>
    <w:qFormat/>
    <w:uiPriority w:val="0"/>
    <w:rPr>
      <w:sz w:val="14"/>
      <w:szCs w:val="14"/>
    </w:rPr>
  </w:style>
  <w:style w:type="character" w:customStyle="1" w:styleId="204">
    <w:name w:val="文档结构图 字符"/>
    <w:link w:val="15"/>
    <w:qFormat/>
    <w:uiPriority w:val="0"/>
    <w:rPr>
      <w:rFonts w:eastAsia="宋体"/>
      <w:kern w:val="2"/>
      <w:sz w:val="21"/>
      <w:szCs w:val="24"/>
      <w:lang w:val="en-US" w:eastAsia="zh-CN" w:bidi="ar-SA"/>
    </w:rPr>
  </w:style>
  <w:style w:type="character" w:customStyle="1" w:styleId="205">
    <w:name w:val="批注框文本 Char3"/>
    <w:semiHidden/>
    <w:qFormat/>
    <w:uiPriority w:val="99"/>
    <w:rPr>
      <w:rFonts w:ascii="Calibri" w:hAnsi="Calibri" w:eastAsia="宋体" w:cs="Times New Roman"/>
      <w:sz w:val="18"/>
      <w:szCs w:val="18"/>
    </w:rPr>
  </w:style>
  <w:style w:type="character" w:customStyle="1" w:styleId="206">
    <w:name w:val="Char Char9"/>
    <w:qFormat/>
    <w:locked/>
    <w:uiPriority w:val="0"/>
    <w:rPr>
      <w:rFonts w:ascii="仿宋_GB2312" w:eastAsia="仿宋_GB2312" w:cs="MingLiU"/>
      <w:b/>
      <w:sz w:val="24"/>
      <w:szCs w:val="28"/>
      <w:lang w:val="en-US" w:eastAsia="zh-CN" w:bidi="ar-SA"/>
    </w:rPr>
  </w:style>
  <w:style w:type="character" w:customStyle="1" w:styleId="207">
    <w:name w:val="title11"/>
    <w:qFormat/>
    <w:uiPriority w:val="0"/>
    <w:rPr>
      <w:b/>
      <w:bCs/>
      <w:color w:val="FFFFFF"/>
      <w:sz w:val="11"/>
      <w:szCs w:val="11"/>
    </w:rPr>
  </w:style>
  <w:style w:type="character" w:customStyle="1" w:styleId="208">
    <w:name w:val="批注框文本 字符"/>
    <w:link w:val="29"/>
    <w:qFormat/>
    <w:uiPriority w:val="0"/>
    <w:rPr>
      <w:rFonts w:eastAsia="宋体"/>
      <w:kern w:val="2"/>
      <w:sz w:val="18"/>
      <w:szCs w:val="18"/>
      <w:lang w:val="en-US" w:eastAsia="zh-CN" w:bidi="ar-SA"/>
    </w:rPr>
  </w:style>
  <w:style w:type="character" w:customStyle="1" w:styleId="209">
    <w:name w:val="标题 8 Char1"/>
    <w:qFormat/>
    <w:uiPriority w:val="0"/>
    <w:rPr>
      <w:rFonts w:ascii="Times New Roman" w:hAnsi="Arial" w:eastAsia="仿宋_GB2312" w:cs="Times New Roman"/>
      <w:sz w:val="30"/>
      <w:szCs w:val="20"/>
    </w:rPr>
  </w:style>
  <w:style w:type="character" w:customStyle="1" w:styleId="210">
    <w:name w:val="标题 Char2"/>
    <w:qFormat/>
    <w:uiPriority w:val="10"/>
    <w:rPr>
      <w:rFonts w:ascii="Cambria" w:hAnsi="Cambria" w:eastAsia="宋体" w:cs="Times New Roman"/>
      <w:b/>
      <w:bCs/>
      <w:sz w:val="32"/>
      <w:szCs w:val="32"/>
    </w:rPr>
  </w:style>
  <w:style w:type="character" w:customStyle="1" w:styleId="211">
    <w:name w:val="标题 字符"/>
    <w:link w:val="44"/>
    <w:qFormat/>
    <w:uiPriority w:val="0"/>
    <w:rPr>
      <w:rFonts w:eastAsia="宋体"/>
      <w:szCs w:val="24"/>
      <w:u w:val="single"/>
      <w:lang w:val="en-US" w:eastAsia="en-US" w:bidi="ar-SA"/>
    </w:rPr>
  </w:style>
  <w:style w:type="character" w:customStyle="1" w:styleId="212">
    <w:name w:val="批注主题 Char1"/>
    <w:qFormat/>
    <w:uiPriority w:val="0"/>
    <w:rPr>
      <w:b/>
      <w:bCs/>
      <w:kern w:val="2"/>
      <w:sz w:val="21"/>
      <w:szCs w:val="22"/>
    </w:rPr>
  </w:style>
  <w:style w:type="character" w:customStyle="1" w:styleId="213">
    <w:name w:val="副标题 Char"/>
    <w:qFormat/>
    <w:uiPriority w:val="0"/>
    <w:rPr>
      <w:rFonts w:ascii="Cambria" w:hAnsi="Cambria" w:eastAsia="宋体" w:cs="Times New Roman"/>
      <w:b/>
      <w:bCs/>
      <w:kern w:val="28"/>
      <w:sz w:val="32"/>
      <w:szCs w:val="32"/>
    </w:rPr>
  </w:style>
  <w:style w:type="character" w:customStyle="1" w:styleId="214">
    <w:name w:val="正文文本 字符"/>
    <w:link w:val="18"/>
    <w:qFormat/>
    <w:uiPriority w:val="0"/>
    <w:rPr>
      <w:rFonts w:eastAsia="宋体"/>
      <w:kern w:val="2"/>
      <w:sz w:val="21"/>
      <w:szCs w:val="24"/>
      <w:lang w:val="en-US" w:eastAsia="zh-CN" w:bidi="ar-SA"/>
    </w:rPr>
  </w:style>
  <w:style w:type="character" w:customStyle="1" w:styleId="215">
    <w:name w:val="纯文本 Char1"/>
    <w:qFormat/>
    <w:uiPriority w:val="0"/>
    <w:rPr>
      <w:rFonts w:ascii="宋体" w:hAnsi="Courier New" w:cs="Courier New"/>
      <w:kern w:val="2"/>
      <w:sz w:val="21"/>
      <w:szCs w:val="21"/>
    </w:rPr>
  </w:style>
  <w:style w:type="character" w:customStyle="1" w:styleId="216">
    <w:name w:val="脚注文本 字符"/>
    <w:link w:val="35"/>
    <w:qFormat/>
    <w:uiPriority w:val="0"/>
    <w:rPr>
      <w:rFonts w:ascii="Arial" w:hAnsi="Arial" w:eastAsia="宋体" w:cs="Arial"/>
      <w:sz w:val="18"/>
      <w:szCs w:val="18"/>
      <w:lang w:val="en-US" w:eastAsia="en-US" w:bidi="ar-SA"/>
    </w:rPr>
  </w:style>
  <w:style w:type="character" w:customStyle="1" w:styleId="217">
    <w:name w:val="标题 2 Char1"/>
    <w:qFormat/>
    <w:uiPriority w:val="0"/>
    <w:rPr>
      <w:rFonts w:ascii="Cambria" w:hAnsi="Cambria" w:eastAsia="宋体" w:cs="Times New Roman"/>
      <w:b/>
      <w:bCs/>
      <w:kern w:val="2"/>
      <w:sz w:val="32"/>
      <w:szCs w:val="32"/>
    </w:rPr>
  </w:style>
  <w:style w:type="character" w:customStyle="1" w:styleId="218">
    <w:name w:val="脚注文本 Char1"/>
    <w:qFormat/>
    <w:uiPriority w:val="0"/>
    <w:rPr>
      <w:rFonts w:ascii="Arial" w:hAnsi="Arial" w:cs="Arial"/>
      <w:sz w:val="18"/>
      <w:szCs w:val="18"/>
      <w:lang w:eastAsia="en-US"/>
    </w:rPr>
  </w:style>
  <w:style w:type="character" w:customStyle="1" w:styleId="219">
    <w:name w:val="HTML 预设格式 Char2"/>
    <w:semiHidden/>
    <w:qFormat/>
    <w:uiPriority w:val="99"/>
    <w:rPr>
      <w:rFonts w:ascii="Courier New" w:hAnsi="Courier New" w:eastAsia="宋体" w:cs="Courier New"/>
      <w:sz w:val="20"/>
      <w:szCs w:val="20"/>
    </w:rPr>
  </w:style>
  <w:style w:type="character" w:customStyle="1" w:styleId="220">
    <w:name w:val="标题 8 Char"/>
    <w:qFormat/>
    <w:uiPriority w:val="0"/>
    <w:rPr>
      <w:rFonts w:ascii="Arial" w:hAnsi="Arial" w:eastAsia="黑体" w:cs="Times New Roman"/>
      <w:sz w:val="24"/>
      <w:szCs w:val="24"/>
    </w:rPr>
  </w:style>
  <w:style w:type="character" w:customStyle="1" w:styleId="221">
    <w:name w:val="s3"/>
    <w:qFormat/>
    <w:uiPriority w:val="0"/>
  </w:style>
  <w:style w:type="character" w:customStyle="1" w:styleId="222">
    <w:name w:val="标题 4 Char"/>
    <w:link w:val="5"/>
    <w:qFormat/>
    <w:uiPriority w:val="0"/>
    <w:rPr>
      <w:rFonts w:ascii="仿宋_GB2312" w:hAnsi="Calibri" w:eastAsia="仿宋_GB2312" w:cs="Times New Roman"/>
      <w:b/>
      <w:kern w:val="0"/>
      <w:sz w:val="24"/>
      <w:szCs w:val="28"/>
    </w:rPr>
  </w:style>
  <w:style w:type="character" w:customStyle="1" w:styleId="223">
    <w:name w:val="正文文本缩进 2 Char"/>
    <w:qFormat/>
    <w:uiPriority w:val="0"/>
    <w:rPr>
      <w:kern w:val="2"/>
      <w:sz w:val="21"/>
      <w:szCs w:val="24"/>
    </w:rPr>
  </w:style>
  <w:style w:type="character" w:customStyle="1" w:styleId="224">
    <w:name w:val="style21"/>
    <w:qFormat/>
    <w:uiPriority w:val="0"/>
    <w:rPr>
      <w:b/>
      <w:bCs/>
      <w:sz w:val="28"/>
      <w:szCs w:val="28"/>
    </w:rPr>
  </w:style>
  <w:style w:type="character" w:customStyle="1" w:styleId="225">
    <w:name w:val="正文文本缩进 2 Char2"/>
    <w:semiHidden/>
    <w:qFormat/>
    <w:uiPriority w:val="99"/>
    <w:rPr>
      <w:rFonts w:ascii="Calibri" w:hAnsi="Calibri" w:eastAsia="宋体" w:cs="Times New Roman"/>
      <w:szCs w:val="24"/>
    </w:rPr>
  </w:style>
  <w:style w:type="character" w:customStyle="1" w:styleId="226">
    <w:name w:val="ht1"/>
    <w:qFormat/>
    <w:uiPriority w:val="0"/>
    <w:rPr>
      <w:rFonts w:ascii="黑体" w:eastAsia="黑体"/>
      <w:b/>
      <w:bCs/>
    </w:rPr>
  </w:style>
  <w:style w:type="character" w:customStyle="1" w:styleId="227">
    <w:name w:val="文档结构图 Char3"/>
    <w:semiHidden/>
    <w:qFormat/>
    <w:uiPriority w:val="99"/>
    <w:rPr>
      <w:rFonts w:ascii="宋体" w:hAnsi="Calibri" w:eastAsia="宋体" w:cs="Times New Roman"/>
      <w:sz w:val="18"/>
      <w:szCs w:val="18"/>
    </w:rPr>
  </w:style>
  <w:style w:type="character" w:customStyle="1" w:styleId="228">
    <w:name w:val="书籍标题1"/>
    <w:qFormat/>
    <w:uiPriority w:val="0"/>
    <w:rPr>
      <w:b/>
      <w:bCs/>
      <w:smallCaps/>
      <w:spacing w:val="5"/>
    </w:rPr>
  </w:style>
  <w:style w:type="character" w:customStyle="1" w:styleId="229">
    <w:name w:val="标题 7 Char1"/>
    <w:qFormat/>
    <w:uiPriority w:val="0"/>
    <w:rPr>
      <w:rFonts w:ascii="Times New Roman" w:hAnsi="Times New Roman" w:eastAsia="仿宋_GB2312" w:cs="Times New Roman"/>
      <w:sz w:val="30"/>
      <w:szCs w:val="20"/>
    </w:rPr>
  </w:style>
  <w:style w:type="character" w:customStyle="1" w:styleId="230">
    <w:name w:val="明显引用 Char2"/>
    <w:qFormat/>
    <w:uiPriority w:val="99"/>
    <w:rPr>
      <w:b/>
      <w:bCs/>
      <w:i/>
      <w:iCs/>
      <w:color w:val="4F81BD"/>
      <w:kern w:val="2"/>
      <w:sz w:val="21"/>
      <w:szCs w:val="24"/>
    </w:rPr>
  </w:style>
  <w:style w:type="character" w:customStyle="1" w:styleId="231">
    <w:name w:val="不明显强调1"/>
    <w:qFormat/>
    <w:uiPriority w:val="0"/>
    <w:rPr>
      <w:i/>
      <w:iCs/>
      <w:color w:val="808080"/>
    </w:rPr>
  </w:style>
  <w:style w:type="character" w:customStyle="1" w:styleId="232">
    <w:name w:val="普通文字 Char Char2"/>
    <w:qFormat/>
    <w:uiPriority w:val="0"/>
    <w:rPr>
      <w:rFonts w:ascii="宋体" w:hAnsi="Courier New"/>
      <w:kern w:val="2"/>
      <w:sz w:val="28"/>
      <w:szCs w:val="28"/>
    </w:rPr>
  </w:style>
  <w:style w:type="character" w:customStyle="1" w:styleId="233">
    <w:name w:val="标题 6 Char"/>
    <w:qFormat/>
    <w:uiPriority w:val="0"/>
    <w:rPr>
      <w:rFonts w:ascii="Arial" w:hAnsi="Arial" w:eastAsia="黑体" w:cs="Times New Roman"/>
      <w:b/>
      <w:bCs/>
      <w:sz w:val="24"/>
      <w:szCs w:val="24"/>
    </w:rPr>
  </w:style>
  <w:style w:type="character" w:customStyle="1" w:styleId="234">
    <w:name w:val="l1"/>
    <w:basedOn w:val="49"/>
    <w:qFormat/>
    <w:uiPriority w:val="0"/>
  </w:style>
  <w:style w:type="character" w:customStyle="1" w:styleId="235">
    <w:name w:val="未处理的提及1"/>
    <w:unhideWhenUsed/>
    <w:qFormat/>
    <w:uiPriority w:val="99"/>
    <w:rPr>
      <w:color w:val="808080"/>
      <w:shd w:val="clear" w:color="auto" w:fill="E6E6E6"/>
    </w:rPr>
  </w:style>
  <w:style w:type="character" w:customStyle="1" w:styleId="236">
    <w:name w:val="页眉 字符"/>
    <w:link w:val="31"/>
    <w:qFormat/>
    <w:uiPriority w:val="0"/>
    <w:rPr>
      <w:rFonts w:eastAsia="宋体"/>
      <w:kern w:val="2"/>
      <w:sz w:val="18"/>
      <w:szCs w:val="18"/>
      <w:lang w:val="en-US" w:eastAsia="zh-CN" w:bidi="ar-SA"/>
    </w:rPr>
  </w:style>
  <w:style w:type="character" w:customStyle="1" w:styleId="237">
    <w:name w:val="Char Char35"/>
    <w:qFormat/>
    <w:uiPriority w:val="0"/>
    <w:rPr>
      <w:rFonts w:ascii="仿宋_GB2312" w:eastAsia="仿宋_GB2312" w:cs="MingLiU"/>
      <w:b/>
      <w:sz w:val="24"/>
      <w:szCs w:val="28"/>
    </w:rPr>
  </w:style>
  <w:style w:type="character" w:customStyle="1" w:styleId="238">
    <w:name w:val="Char Char11"/>
    <w:qFormat/>
    <w:locked/>
    <w:uiPriority w:val="0"/>
    <w:rPr>
      <w:rFonts w:eastAsia="黑体"/>
      <w:kern w:val="2"/>
      <w:sz w:val="44"/>
      <w:szCs w:val="44"/>
      <w:lang w:val="en-US" w:eastAsia="zh-CN" w:bidi="ar-SA"/>
    </w:rPr>
  </w:style>
  <w:style w:type="character" w:customStyle="1" w:styleId="239">
    <w:name w:val="style31"/>
    <w:qFormat/>
    <w:uiPriority w:val="0"/>
    <w:rPr>
      <w:sz w:val="10"/>
      <w:szCs w:val="10"/>
    </w:rPr>
  </w:style>
  <w:style w:type="character" w:customStyle="1" w:styleId="240">
    <w:name w:val="0d1471"/>
    <w:qFormat/>
    <w:uiPriority w:val="0"/>
    <w:rPr>
      <w:color w:val="000000"/>
      <w:sz w:val="11"/>
      <w:szCs w:val="11"/>
      <w:u w:val="none"/>
    </w:rPr>
  </w:style>
  <w:style w:type="character" w:customStyle="1" w:styleId="241">
    <w:name w:val="标题 9 Char"/>
    <w:qFormat/>
    <w:uiPriority w:val="0"/>
    <w:rPr>
      <w:rFonts w:ascii="Arial" w:hAnsi="Arial" w:eastAsia="黑体" w:cs="Times New Roman"/>
      <w:szCs w:val="21"/>
    </w:rPr>
  </w:style>
  <w:style w:type="character" w:customStyle="1" w:styleId="242">
    <w:name w:val="标题 3 Char1"/>
    <w:qFormat/>
    <w:uiPriority w:val="0"/>
    <w:rPr>
      <w:rFonts w:ascii="Times New Roman" w:hAnsi="Times New Roman" w:eastAsia="宋体" w:cs="Times New Roman"/>
      <w:b/>
      <w:bCs/>
      <w:kern w:val="2"/>
      <w:sz w:val="32"/>
      <w:szCs w:val="32"/>
    </w:rPr>
  </w:style>
  <w:style w:type="character" w:customStyle="1" w:styleId="243">
    <w:name w:val="标题4 Char Char"/>
    <w:link w:val="87"/>
    <w:qFormat/>
    <w:uiPriority w:val="0"/>
    <w:rPr>
      <w:rFonts w:ascii="Arial" w:hAnsi="Arial"/>
      <w:b/>
      <w:bCs/>
      <w:sz w:val="24"/>
      <w:szCs w:val="32"/>
      <w:lang w:bidi="ar-SA"/>
    </w:rPr>
  </w:style>
  <w:style w:type="character" w:customStyle="1" w:styleId="244">
    <w:name w:val="标题 5 Char1"/>
    <w:qFormat/>
    <w:uiPriority w:val="0"/>
    <w:rPr>
      <w:rFonts w:ascii="宋体" w:hAnsi="宋体" w:eastAsia="宋体" w:cs="宋体"/>
      <w:b/>
      <w:bCs/>
      <w:sz w:val="20"/>
      <w:szCs w:val="20"/>
    </w:rPr>
  </w:style>
  <w:style w:type="character" w:customStyle="1" w:styleId="245">
    <w:name w:val="正文文本缩进 3 Char1"/>
    <w:qFormat/>
    <w:uiPriority w:val="0"/>
    <w:rPr>
      <w:rFonts w:ascii="宋体" w:hAnsi="宋体"/>
      <w:kern w:val="2"/>
      <w:sz w:val="28"/>
      <w:szCs w:val="28"/>
    </w:rPr>
  </w:style>
  <w:style w:type="character" w:customStyle="1" w:styleId="246">
    <w:name w:val="Char Char33"/>
    <w:qFormat/>
    <w:uiPriority w:val="0"/>
    <w:rPr>
      <w:rFonts w:ascii="仿宋_GB2312" w:eastAsia="仿宋_GB2312" w:cs="MingLiU"/>
      <w:b/>
      <w:sz w:val="24"/>
      <w:szCs w:val="28"/>
    </w:rPr>
  </w:style>
  <w:style w:type="character" w:customStyle="1" w:styleId="247">
    <w:name w:val="批注文字 Char1"/>
    <w:qFormat/>
    <w:uiPriority w:val="99"/>
    <w:rPr>
      <w:rFonts w:ascii="Times New Roman" w:hAnsi="Times New Roman" w:eastAsia="宋体" w:cs="Times New Roman"/>
      <w:szCs w:val="24"/>
    </w:rPr>
  </w:style>
  <w:style w:type="character" w:customStyle="1" w:styleId="248">
    <w:name w:val="正文文本 3 Char1"/>
    <w:qFormat/>
    <w:uiPriority w:val="0"/>
    <w:rPr>
      <w:kern w:val="2"/>
      <w:sz w:val="16"/>
      <w:szCs w:val="16"/>
    </w:rPr>
  </w:style>
  <w:style w:type="character" w:customStyle="1" w:styleId="249">
    <w:name w:val="页眉 Char"/>
    <w:qFormat/>
    <w:uiPriority w:val="0"/>
    <w:rPr>
      <w:sz w:val="18"/>
      <w:szCs w:val="18"/>
    </w:rPr>
  </w:style>
  <w:style w:type="character" w:customStyle="1" w:styleId="250">
    <w:name w:val="明显引用 Char"/>
    <w:qFormat/>
    <w:uiPriority w:val="0"/>
    <w:rPr>
      <w:rFonts w:ascii="Times New Roman" w:hAnsi="Times New Roman" w:eastAsia="宋体" w:cs="Times New Roman"/>
      <w:b/>
      <w:bCs/>
      <w:i/>
      <w:iCs/>
      <w:color w:val="4F81BD"/>
      <w:kern w:val="2"/>
      <w:sz w:val="21"/>
      <w:szCs w:val="24"/>
    </w:rPr>
  </w:style>
  <w:style w:type="character" w:customStyle="1" w:styleId="251">
    <w:name w:val="color_red1"/>
    <w:qFormat/>
    <w:uiPriority w:val="0"/>
    <w:rPr>
      <w:color w:val="FA0004"/>
    </w:rPr>
  </w:style>
  <w:style w:type="character" w:customStyle="1" w:styleId="252">
    <w:name w:val="批注主题 Char2"/>
    <w:qFormat/>
    <w:uiPriority w:val="99"/>
    <w:rPr>
      <w:b/>
      <w:bCs/>
      <w:kern w:val="2"/>
      <w:sz w:val="21"/>
      <w:szCs w:val="24"/>
    </w:rPr>
  </w:style>
  <w:style w:type="character" w:customStyle="1" w:styleId="253">
    <w:name w:val="Char Char34"/>
    <w:qFormat/>
    <w:uiPriority w:val="0"/>
    <w:rPr>
      <w:rFonts w:ascii="仿宋_GB2312" w:eastAsia="仿宋_GB2312" w:cs="MingLiU"/>
      <w:b/>
      <w:spacing w:val="1"/>
      <w:w w:val="99"/>
      <w:sz w:val="28"/>
      <w:szCs w:val="32"/>
    </w:rPr>
  </w:style>
  <w:style w:type="character" w:customStyle="1" w:styleId="254">
    <w:name w:val="标题 1 Char"/>
    <w:qFormat/>
    <w:uiPriority w:val="0"/>
    <w:rPr>
      <w:rFonts w:ascii="Times New Roman" w:hAnsi="Times New Roman" w:eastAsia="宋体" w:cs="Times New Roman"/>
      <w:b/>
      <w:bCs/>
      <w:kern w:val="44"/>
      <w:sz w:val="44"/>
      <w:szCs w:val="44"/>
    </w:rPr>
  </w:style>
  <w:style w:type="character" w:customStyle="1" w:styleId="255">
    <w:name w:val="docpro"/>
    <w:basedOn w:val="49"/>
    <w:qFormat/>
    <w:uiPriority w:val="0"/>
  </w:style>
  <w:style w:type="character" w:customStyle="1" w:styleId="256">
    <w:name w:val="正文文本 3 Char"/>
    <w:qFormat/>
    <w:uiPriority w:val="0"/>
    <w:rPr>
      <w:kern w:val="2"/>
      <w:sz w:val="16"/>
      <w:szCs w:val="16"/>
    </w:rPr>
  </w:style>
  <w:style w:type="character" w:customStyle="1" w:styleId="257">
    <w:name w:val="标题 5 Char"/>
    <w:qFormat/>
    <w:uiPriority w:val="0"/>
    <w:rPr>
      <w:rFonts w:ascii="Calibri" w:hAnsi="Calibri" w:eastAsia="宋体" w:cs="Times New Roman"/>
      <w:b/>
      <w:bCs/>
      <w:sz w:val="28"/>
      <w:szCs w:val="28"/>
    </w:rPr>
  </w:style>
  <w:style w:type="character" w:customStyle="1" w:styleId="258">
    <w:name w:val="style161"/>
    <w:qFormat/>
    <w:uiPriority w:val="0"/>
    <w:rPr>
      <w:b/>
      <w:bCs/>
      <w:color w:val="333333"/>
    </w:rPr>
  </w:style>
  <w:style w:type="character" w:customStyle="1" w:styleId="259">
    <w:name w:val="文档结构图 Char2"/>
    <w:qFormat/>
    <w:uiPriority w:val="99"/>
    <w:rPr>
      <w:kern w:val="2"/>
      <w:sz w:val="21"/>
      <w:szCs w:val="24"/>
      <w:shd w:val="clear" w:color="auto" w:fill="000080"/>
    </w:rPr>
  </w:style>
  <w:style w:type="character" w:customStyle="1" w:styleId="260">
    <w:name w:val="页脚 Char1"/>
    <w:semiHidden/>
    <w:qFormat/>
    <w:uiPriority w:val="99"/>
    <w:rPr>
      <w:kern w:val="2"/>
      <w:sz w:val="18"/>
      <w:szCs w:val="18"/>
    </w:rPr>
  </w:style>
  <w:style w:type="character" w:customStyle="1" w:styleId="261">
    <w:name w:val="日期 Char2"/>
    <w:qFormat/>
    <w:uiPriority w:val="99"/>
    <w:rPr>
      <w:kern w:val="2"/>
      <w:sz w:val="21"/>
      <w:szCs w:val="24"/>
    </w:rPr>
  </w:style>
  <w:style w:type="character" w:customStyle="1" w:styleId="262">
    <w:name w:val="HTML 预设格式 Char"/>
    <w:qFormat/>
    <w:uiPriority w:val="0"/>
    <w:rPr>
      <w:rFonts w:ascii="宋体" w:hAnsi="宋体" w:eastAsia="宋体" w:cs="宋体"/>
      <w:color w:val="000000"/>
      <w:sz w:val="24"/>
      <w:szCs w:val="24"/>
    </w:rPr>
  </w:style>
  <w:style w:type="character" w:customStyle="1" w:styleId="263">
    <w:name w:val="批注主题 字符"/>
    <w:link w:val="45"/>
    <w:qFormat/>
    <w:uiPriority w:val="0"/>
    <w:rPr>
      <w:rFonts w:eastAsia="宋体"/>
      <w:b/>
      <w:bCs/>
      <w:kern w:val="2"/>
      <w:sz w:val="21"/>
      <w:szCs w:val="24"/>
      <w:lang w:val="en-US" w:eastAsia="zh-CN" w:bidi="ar-SA"/>
    </w:rPr>
  </w:style>
  <w:style w:type="character" w:customStyle="1" w:styleId="264">
    <w:name w:val="正文文本 2 字符"/>
    <w:link w:val="40"/>
    <w:qFormat/>
    <w:uiPriority w:val="0"/>
    <w:rPr>
      <w:i/>
      <w:iCs/>
      <w:kern w:val="2"/>
      <w:sz w:val="26"/>
      <w:szCs w:val="24"/>
    </w:rPr>
  </w:style>
  <w:style w:type="character" w:customStyle="1" w:styleId="265">
    <w:name w:val="批注框文本 Char"/>
    <w:qFormat/>
    <w:uiPriority w:val="0"/>
    <w:rPr>
      <w:sz w:val="18"/>
      <w:szCs w:val="18"/>
    </w:rPr>
  </w:style>
  <w:style w:type="character" w:customStyle="1" w:styleId="266">
    <w:name w:val="文档结构图 Char"/>
    <w:qFormat/>
    <w:uiPriority w:val="0"/>
    <w:rPr>
      <w:rFonts w:ascii="宋体"/>
      <w:kern w:val="2"/>
      <w:sz w:val="18"/>
      <w:szCs w:val="18"/>
    </w:rPr>
  </w:style>
  <w:style w:type="character" w:customStyle="1" w:styleId="267">
    <w:name w:val="标题 8 字符"/>
    <w:link w:val="11"/>
    <w:qFormat/>
    <w:uiPriority w:val="0"/>
    <w:rPr>
      <w:rFonts w:hAnsi="Arial" w:eastAsia="仿宋_GB2312"/>
      <w:sz w:val="30"/>
      <w:lang w:val="en-US" w:eastAsia="zh-CN" w:bidi="ar-SA"/>
    </w:rPr>
  </w:style>
  <w:style w:type="character" w:customStyle="1" w:styleId="268">
    <w:name w:val="正文文本缩进 3 字符"/>
    <w:link w:val="37"/>
    <w:qFormat/>
    <w:uiPriority w:val="0"/>
    <w:rPr>
      <w:rFonts w:ascii="宋体" w:hAnsi="宋体" w:eastAsia="宋体"/>
      <w:kern w:val="2"/>
      <w:sz w:val="28"/>
      <w:szCs w:val="28"/>
      <w:lang w:val="en-US" w:eastAsia="zh-CN" w:bidi="ar-SA"/>
    </w:rPr>
  </w:style>
  <w:style w:type="character" w:customStyle="1" w:styleId="269">
    <w:name w:val="正文文本缩进 字符"/>
    <w:link w:val="19"/>
    <w:qFormat/>
    <w:uiPriority w:val="0"/>
    <w:rPr>
      <w:rFonts w:eastAsia="宋体"/>
      <w:kern w:val="2"/>
      <w:sz w:val="21"/>
      <w:szCs w:val="24"/>
      <w:lang w:val="en-US" w:eastAsia="zh-CN" w:bidi="ar-SA"/>
    </w:rPr>
  </w:style>
  <w:style w:type="character" w:customStyle="1" w:styleId="270">
    <w:name w:val="_Style 196"/>
    <w:qFormat/>
    <w:uiPriority w:val="0"/>
    <w:rPr>
      <w:i/>
      <w:iCs/>
      <w:color w:val="808080"/>
    </w:rPr>
  </w:style>
  <w:style w:type="character" w:customStyle="1" w:styleId="271">
    <w:name w:val="正文文本缩进 2 字符"/>
    <w:link w:val="27"/>
    <w:qFormat/>
    <w:uiPriority w:val="0"/>
    <w:rPr>
      <w:rFonts w:eastAsia="宋体"/>
      <w:sz w:val="28"/>
      <w:szCs w:val="24"/>
      <w:lang w:val="en-US" w:eastAsia="zh-CN" w:bidi="ar-SA"/>
    </w:rPr>
  </w:style>
  <w:style w:type="character" w:customStyle="1" w:styleId="272">
    <w:name w:val="标题 7 字符"/>
    <w:link w:val="10"/>
    <w:qFormat/>
    <w:uiPriority w:val="0"/>
    <w:rPr>
      <w:rFonts w:eastAsia="仿宋_GB2312"/>
      <w:sz w:val="30"/>
      <w:lang w:val="en-US" w:eastAsia="zh-CN" w:bidi="ar-SA"/>
    </w:rPr>
  </w:style>
  <w:style w:type="character" w:customStyle="1" w:styleId="273">
    <w:name w:val="Char Char13"/>
    <w:qFormat/>
    <w:uiPriority w:val="0"/>
    <w:rPr>
      <w:kern w:val="2"/>
      <w:sz w:val="18"/>
      <w:szCs w:val="18"/>
    </w:rPr>
  </w:style>
  <w:style w:type="character" w:customStyle="1" w:styleId="274">
    <w:name w:val="正文文本缩进 2 Char1"/>
    <w:qFormat/>
    <w:uiPriority w:val="0"/>
    <w:rPr>
      <w:sz w:val="28"/>
      <w:szCs w:val="24"/>
    </w:rPr>
  </w:style>
  <w:style w:type="character" w:customStyle="1" w:styleId="275">
    <w:name w:val="Char Char21"/>
    <w:qFormat/>
    <w:uiPriority w:val="0"/>
    <w:rPr>
      <w:rFonts w:ascii="宋体" w:hAnsi="宋体" w:cs="宋体"/>
      <w:b/>
      <w:bCs/>
      <w:sz w:val="24"/>
      <w:szCs w:val="24"/>
    </w:rPr>
  </w:style>
  <w:style w:type="character" w:customStyle="1" w:styleId="276">
    <w:name w:val="文档结构图 Char1"/>
    <w:qFormat/>
    <w:uiPriority w:val="0"/>
    <w:rPr>
      <w:rFonts w:ascii="宋体"/>
      <w:kern w:val="2"/>
      <w:sz w:val="18"/>
      <w:szCs w:val="18"/>
    </w:rPr>
  </w:style>
  <w:style w:type="character" w:customStyle="1" w:styleId="277">
    <w:name w:val="标题 Char"/>
    <w:qFormat/>
    <w:uiPriority w:val="0"/>
    <w:rPr>
      <w:rFonts w:ascii="Cambria" w:hAnsi="Cambria" w:eastAsia="宋体" w:cs="Times New Roman"/>
      <w:b/>
      <w:bCs/>
      <w:kern w:val="2"/>
      <w:sz w:val="32"/>
      <w:szCs w:val="32"/>
    </w:rPr>
  </w:style>
  <w:style w:type="character" w:customStyle="1" w:styleId="278">
    <w:name w:val="_Style 275"/>
    <w:qFormat/>
    <w:uiPriority w:val="0"/>
    <w:rPr>
      <w:smallCaps/>
      <w:color w:val="C0504D"/>
      <w:u w:val="single"/>
    </w:rPr>
  </w:style>
  <w:style w:type="character" w:customStyle="1" w:styleId="279">
    <w:name w:val="Char Char12"/>
    <w:qFormat/>
    <w:uiPriority w:val="0"/>
    <w:rPr>
      <w:rFonts w:eastAsia="黑体"/>
      <w:kern w:val="2"/>
      <w:sz w:val="44"/>
      <w:szCs w:val="44"/>
      <w:lang w:val="en-US" w:eastAsia="zh-CN" w:bidi="ar-SA"/>
    </w:rPr>
  </w:style>
  <w:style w:type="character" w:customStyle="1" w:styleId="280">
    <w:name w:val="明显参考1"/>
    <w:qFormat/>
    <w:uiPriority w:val="0"/>
    <w:rPr>
      <w:b/>
      <w:bCs/>
      <w:smallCaps/>
      <w:color w:val="C0504D"/>
      <w:spacing w:val="5"/>
      <w:u w:val="single"/>
    </w:rPr>
  </w:style>
  <w:style w:type="character" w:customStyle="1" w:styleId="281">
    <w:name w:val="Char Char36"/>
    <w:qFormat/>
    <w:uiPriority w:val="0"/>
    <w:rPr>
      <w:rFonts w:ascii="仿宋_GB2312" w:eastAsia="仿宋_GB2312" w:cs="MingLiU"/>
      <w:b/>
      <w:sz w:val="24"/>
      <w:szCs w:val="28"/>
    </w:rPr>
  </w:style>
  <w:style w:type="character" w:customStyle="1" w:styleId="282">
    <w:name w:val="批注框文本 Char2"/>
    <w:qFormat/>
    <w:uiPriority w:val="99"/>
    <w:rPr>
      <w:kern w:val="2"/>
      <w:sz w:val="18"/>
      <w:szCs w:val="18"/>
    </w:rPr>
  </w:style>
  <w:style w:type="character" w:customStyle="1" w:styleId="283">
    <w:name w:val="subhead1"/>
    <w:qFormat/>
    <w:uiPriority w:val="0"/>
    <w:rPr>
      <w:rFonts w:hint="default" w:ascii="Tahoma" w:hAnsi="Tahoma" w:cs="Tahoma"/>
      <w:color w:val="000000"/>
      <w:sz w:val="18"/>
      <w:szCs w:val="18"/>
      <w:u w:val="none"/>
      <w:shd w:val="clear" w:color="auto" w:fill="FFFFFF"/>
    </w:rPr>
  </w:style>
  <w:style w:type="character" w:customStyle="1" w:styleId="284">
    <w:name w:val="正文文本缩进 3 Char2"/>
    <w:semiHidden/>
    <w:qFormat/>
    <w:uiPriority w:val="99"/>
    <w:rPr>
      <w:rFonts w:ascii="Calibri" w:hAnsi="Calibri" w:eastAsia="宋体" w:cs="Times New Roman"/>
      <w:sz w:val="16"/>
      <w:szCs w:val="16"/>
    </w:rPr>
  </w:style>
  <w:style w:type="character" w:customStyle="1" w:styleId="285">
    <w:name w:val="纯文本 Char"/>
    <w:qFormat/>
    <w:uiPriority w:val="0"/>
    <w:rPr>
      <w:rFonts w:ascii="宋体" w:hAnsi="Courier New"/>
      <w:sz w:val="28"/>
      <w:szCs w:val="28"/>
    </w:rPr>
  </w:style>
  <w:style w:type="character" w:customStyle="1" w:styleId="286">
    <w:name w:val="纯文本 Char2"/>
    <w:semiHidden/>
    <w:qFormat/>
    <w:uiPriority w:val="99"/>
    <w:rPr>
      <w:rFonts w:ascii="宋体" w:hAnsi="Courier New" w:eastAsia="宋体" w:cs="Courier New"/>
      <w:szCs w:val="21"/>
    </w:rPr>
  </w:style>
  <w:style w:type="character" w:customStyle="1" w:styleId="287">
    <w:name w:val="页眉 Char1"/>
    <w:semiHidden/>
    <w:qFormat/>
    <w:uiPriority w:val="99"/>
    <w:rPr>
      <w:kern w:val="2"/>
      <w:sz w:val="18"/>
      <w:szCs w:val="18"/>
    </w:rPr>
  </w:style>
  <w:style w:type="character" w:customStyle="1" w:styleId="288">
    <w:name w:val="Char Char14"/>
    <w:qFormat/>
    <w:uiPriority w:val="0"/>
    <w:rPr>
      <w:kern w:val="2"/>
      <w:sz w:val="18"/>
      <w:szCs w:val="18"/>
    </w:rPr>
  </w:style>
  <w:style w:type="character" w:customStyle="1" w:styleId="289">
    <w:name w:val="批注文字 字符"/>
    <w:link w:val="16"/>
    <w:qFormat/>
    <w:uiPriority w:val="99"/>
    <w:rPr>
      <w:rFonts w:eastAsia="宋体"/>
      <w:kern w:val="2"/>
      <w:sz w:val="21"/>
      <w:szCs w:val="24"/>
      <w:lang w:val="en-US" w:eastAsia="zh-CN" w:bidi="ar-SA"/>
    </w:rPr>
  </w:style>
  <w:style w:type="character" w:customStyle="1" w:styleId="290">
    <w:name w:val="批注文字 Char Char"/>
    <w:qFormat/>
    <w:uiPriority w:val="0"/>
    <w:rPr>
      <w:rFonts w:ascii="宋体" w:hAnsi="Times New Roman" w:eastAsia="宋体" w:cs="Times New Roman"/>
      <w:sz w:val="28"/>
      <w:szCs w:val="20"/>
    </w:rPr>
  </w:style>
  <w:style w:type="character" w:customStyle="1" w:styleId="291">
    <w:name w:val="标题 1 Char1"/>
    <w:qFormat/>
    <w:uiPriority w:val="0"/>
    <w:rPr>
      <w:rFonts w:ascii="Times New Roman" w:hAnsi="Times New Roman" w:eastAsia="宋体" w:cs="Times New Roman"/>
      <w:b/>
      <w:bCs/>
      <w:kern w:val="44"/>
      <w:sz w:val="44"/>
      <w:szCs w:val="44"/>
    </w:rPr>
  </w:style>
  <w:style w:type="character" w:customStyle="1" w:styleId="292">
    <w:name w:val="标题 5 字符"/>
    <w:link w:val="7"/>
    <w:qFormat/>
    <w:uiPriority w:val="0"/>
    <w:rPr>
      <w:rFonts w:ascii="宋体" w:hAnsi="宋体" w:eastAsia="宋体" w:cs="宋体"/>
      <w:b/>
      <w:bCs/>
      <w:lang w:val="en-US" w:eastAsia="zh-CN" w:bidi="ar-SA"/>
    </w:rPr>
  </w:style>
  <w:style w:type="character" w:customStyle="1" w:styleId="293">
    <w:name w:val="手改 Char Char"/>
    <w:qFormat/>
    <w:uiPriority w:val="0"/>
    <w:rPr>
      <w:kern w:val="2"/>
      <w:sz w:val="21"/>
      <w:szCs w:val="24"/>
    </w:rPr>
  </w:style>
  <w:style w:type="character" w:customStyle="1" w:styleId="294">
    <w:name w:val="标题 1 字符"/>
    <w:link w:val="2"/>
    <w:qFormat/>
    <w:uiPriority w:val="0"/>
    <w:rPr>
      <w:rFonts w:eastAsia="宋体"/>
      <w:b/>
      <w:bCs/>
      <w:kern w:val="44"/>
      <w:sz w:val="44"/>
      <w:szCs w:val="44"/>
      <w:lang w:val="en-US" w:eastAsia="zh-CN" w:bidi="ar-SA"/>
    </w:rPr>
  </w:style>
  <w:style w:type="character" w:customStyle="1" w:styleId="295">
    <w:name w:val="intel3"/>
    <w:basedOn w:val="49"/>
    <w:qFormat/>
    <w:uiPriority w:val="0"/>
  </w:style>
  <w:style w:type="character" w:customStyle="1" w:styleId="296">
    <w:name w:val="副标题 Char2"/>
    <w:qFormat/>
    <w:uiPriority w:val="11"/>
    <w:rPr>
      <w:rFonts w:ascii="Cambria" w:hAnsi="Cambria" w:eastAsia="宋体" w:cs="Times New Roman"/>
      <w:b/>
      <w:bCs/>
      <w:kern w:val="28"/>
      <w:sz w:val="32"/>
      <w:szCs w:val="32"/>
    </w:rPr>
  </w:style>
  <w:style w:type="character" w:customStyle="1" w:styleId="297">
    <w:name w:val="明显引用 Char4"/>
    <w:link w:val="118"/>
    <w:qFormat/>
    <w:uiPriority w:val="0"/>
    <w:rPr>
      <w:b/>
      <w:bCs/>
      <w:i/>
      <w:iCs/>
      <w:color w:val="4F81BD"/>
      <w:kern w:val="2"/>
      <w:sz w:val="21"/>
      <w:szCs w:val="22"/>
      <w:lang w:bidi="ar-SA"/>
    </w:rPr>
  </w:style>
  <w:style w:type="character" w:customStyle="1" w:styleId="298">
    <w:name w:val="明显引用 Char1"/>
    <w:link w:val="111"/>
    <w:qFormat/>
    <w:uiPriority w:val="30"/>
    <w:rPr>
      <w:b/>
      <w:bCs/>
      <w:i/>
      <w:iCs/>
      <w:color w:val="4F81BD"/>
      <w:kern w:val="2"/>
      <w:sz w:val="21"/>
    </w:rPr>
  </w:style>
  <w:style w:type="character" w:customStyle="1" w:styleId="299">
    <w:name w:val="HTML 预设格式 Char1"/>
    <w:qFormat/>
    <w:uiPriority w:val="0"/>
    <w:rPr>
      <w:rFonts w:ascii="宋体" w:hAnsi="宋体" w:cs="宋体"/>
      <w:color w:val="000000"/>
      <w:sz w:val="24"/>
      <w:szCs w:val="24"/>
    </w:rPr>
  </w:style>
  <w:style w:type="character" w:customStyle="1" w:styleId="300">
    <w:name w:val="引用 Char"/>
    <w:link w:val="70"/>
    <w:qFormat/>
    <w:uiPriority w:val="0"/>
    <w:rPr>
      <w:rFonts w:ascii="Times New Roman" w:hAnsi="Times New Roman" w:eastAsia="宋体" w:cs="Times New Roman"/>
      <w:i/>
      <w:iCs/>
      <w:color w:val="000000"/>
      <w:kern w:val="2"/>
      <w:sz w:val="21"/>
      <w:szCs w:val="24"/>
    </w:rPr>
  </w:style>
  <w:style w:type="character" w:customStyle="1" w:styleId="301">
    <w:name w:val="副标题 字符"/>
    <w:link w:val="34"/>
    <w:qFormat/>
    <w:uiPriority w:val="0"/>
    <w:rPr>
      <w:rFonts w:eastAsia="宋体"/>
      <w:szCs w:val="24"/>
      <w:u w:val="single"/>
      <w:lang w:val="en-US" w:eastAsia="en-US" w:bidi="ar-SA"/>
    </w:rPr>
  </w:style>
  <w:style w:type="character" w:customStyle="1" w:styleId="302">
    <w:name w:val="ITTHEADER1 Char"/>
    <w:qFormat/>
    <w:uiPriority w:val="0"/>
    <w:rPr>
      <w:rFonts w:eastAsia="黑体"/>
      <w:kern w:val="2"/>
      <w:sz w:val="44"/>
      <w:szCs w:val="44"/>
      <w:lang w:val="en-US" w:eastAsia="zh-CN" w:bidi="ar-SA"/>
    </w:rPr>
  </w:style>
  <w:style w:type="character" w:customStyle="1" w:styleId="303">
    <w:name w:val="日期 Char3"/>
    <w:semiHidden/>
    <w:qFormat/>
    <w:uiPriority w:val="99"/>
    <w:rPr>
      <w:rFonts w:ascii="Calibri" w:hAnsi="Calibri" w:eastAsia="宋体" w:cs="Times New Roman"/>
      <w:szCs w:val="24"/>
    </w:rPr>
  </w:style>
  <w:style w:type="character" w:customStyle="1" w:styleId="304">
    <w:name w:val="纯文本 字符"/>
    <w:link w:val="24"/>
    <w:qFormat/>
    <w:uiPriority w:val="0"/>
    <w:rPr>
      <w:rFonts w:ascii="宋体" w:hAnsi="Courier New" w:eastAsia="宋体" w:cs="Courier New"/>
      <w:kern w:val="2"/>
      <w:sz w:val="21"/>
      <w:szCs w:val="21"/>
      <w:lang w:val="en-US" w:eastAsia="zh-CN" w:bidi="ar-SA"/>
    </w:rPr>
  </w:style>
  <w:style w:type="character" w:customStyle="1" w:styleId="305">
    <w:name w:val="批注文字 Char"/>
    <w:qFormat/>
    <w:uiPriority w:val="0"/>
    <w:rPr>
      <w:rFonts w:ascii="Times New Roman" w:hAnsi="Times New Roman" w:eastAsia="宋体" w:cs="Times New Roman"/>
      <w:kern w:val="2"/>
      <w:sz w:val="21"/>
      <w:szCs w:val="24"/>
    </w:rPr>
  </w:style>
  <w:style w:type="character" w:customStyle="1" w:styleId="306">
    <w:name w:val="Section Char"/>
    <w:qFormat/>
    <w:uiPriority w:val="0"/>
    <w:rPr>
      <w:rFonts w:ascii="仿宋_GB2312" w:eastAsia="仿宋_GB2312" w:cs="MingLiU"/>
      <w:b/>
      <w:sz w:val="24"/>
      <w:szCs w:val="28"/>
      <w:lang w:val="en-US" w:eastAsia="zh-CN" w:bidi="ar-SA"/>
    </w:rPr>
  </w:style>
  <w:style w:type="character" w:customStyle="1" w:styleId="307">
    <w:name w:val="正文文本 3 Char2"/>
    <w:semiHidden/>
    <w:qFormat/>
    <w:uiPriority w:val="99"/>
    <w:rPr>
      <w:rFonts w:ascii="Calibri" w:hAnsi="Calibri" w:eastAsia="宋体" w:cs="Times New Roman"/>
      <w:sz w:val="16"/>
      <w:szCs w:val="16"/>
    </w:rPr>
  </w:style>
  <w:style w:type="character" w:customStyle="1" w:styleId="308">
    <w:name w:val="正文文本 3 字符"/>
    <w:link w:val="17"/>
    <w:qFormat/>
    <w:uiPriority w:val="0"/>
    <w:rPr>
      <w:rFonts w:eastAsia="宋体"/>
      <w:kern w:val="2"/>
      <w:sz w:val="16"/>
      <w:szCs w:val="16"/>
      <w:lang w:val="en-US" w:eastAsia="zh-CN" w:bidi="ar-SA"/>
    </w:rPr>
  </w:style>
  <w:style w:type="character" w:customStyle="1" w:styleId="309">
    <w:name w:val="普通文字 Char Char1"/>
    <w:qFormat/>
    <w:uiPriority w:val="0"/>
    <w:rPr>
      <w:rFonts w:ascii="宋体" w:hAnsi="Courier New"/>
      <w:kern w:val="2"/>
      <w:sz w:val="28"/>
      <w:szCs w:val="28"/>
    </w:rPr>
  </w:style>
  <w:style w:type="character" w:customStyle="1" w:styleId="310">
    <w:name w:val="正文文本缩进 Char"/>
    <w:qFormat/>
    <w:uiPriority w:val="0"/>
    <w:rPr>
      <w:rFonts w:ascii="黑体" w:hAnsi="宋体" w:eastAsia="黑体"/>
      <w:color w:val="000000"/>
      <w:sz w:val="28"/>
      <w:szCs w:val="32"/>
    </w:rPr>
  </w:style>
  <w:style w:type="character" w:customStyle="1" w:styleId="311">
    <w:name w:val="font161"/>
    <w:qFormat/>
    <w:uiPriority w:val="0"/>
    <w:rPr>
      <w:b/>
      <w:bCs/>
      <w:sz w:val="32"/>
      <w:szCs w:val="32"/>
    </w:rPr>
  </w:style>
  <w:style w:type="paragraph" w:customStyle="1" w:styleId="312">
    <w:name w:val="List Paragraph"/>
    <w:basedOn w:val="1"/>
    <w:qFormat/>
    <w:uiPriority w:val="99"/>
    <w:pPr>
      <w:ind w:firstLine="420" w:firstLineChars="200"/>
    </w:pPr>
    <w:rPr>
      <w:sz w:val="28"/>
      <w:szCs w:val="28"/>
    </w:rPr>
  </w:style>
  <w:style w:type="paragraph" w:customStyle="1" w:styleId="313">
    <w:name w:val="Revision"/>
    <w:hidden/>
    <w:semiHidden/>
    <w:qFormat/>
    <w:uiPriority w:val="99"/>
    <w:rPr>
      <w:rFonts w:ascii="Times New Roman" w:hAnsi="Times New Roman" w:eastAsia="宋体" w:cs="Times New Roman"/>
      <w:kern w:val="2"/>
      <w:sz w:val="21"/>
      <w:szCs w:val="24"/>
      <w:lang w:val="en-US" w:eastAsia="zh-CN" w:bidi="ar-SA"/>
    </w:rPr>
  </w:style>
  <w:style w:type="table" w:customStyle="1" w:styleId="314">
    <w:name w:val="Table Normal2"/>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63</Pages>
  <Words>20922</Words>
  <Characters>22504</Characters>
  <Lines>1335</Lines>
  <Paragraphs>376</Paragraphs>
  <TotalTime>11</TotalTime>
  <ScaleCrop>false</ScaleCrop>
  <LinksUpToDate>false</LinksUpToDate>
  <CharactersWithSpaces>24338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2021-12-17T11:12:00Z</dcterms:created>
  <dc:creator>USER</dc:creator>
  <cp:lastModifiedBy>祭念</cp:lastModifiedBy>
  <cp:lastPrinted>2020-08-27T03:13:00Z</cp:lastPrinted>
  <dcterms:modified xsi:type="dcterms:W3CDTF">2025-03-07T04:29:35Z</dcterms:modified>
  <dc:title>第一卷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8C494E17F2594233BC3F8FC8BEAAF831_13</vt:lpwstr>
  </property>
  <property fmtid="{D5CDD505-2E9C-101B-9397-08002B2CF9AE}" pid="4" name="KSOTemplateDocerSaveRecord">
    <vt:lpwstr>eyJoZGlkIjoiZGQ4MTA3Y2FlYTljZTBmNTlkNzY2ZGY4MjFlNmYzOTkiLCJ1c2VySWQiOiI3NTE5ODQ5NzAifQ==</vt:lpwstr>
  </property>
</Properties>
</file>